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名师指导定方向    青年解题展风采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 xml:space="preserve">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——化学组教研活动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上午8点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化学实验室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进行了第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化学组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教研活动。本次教研活动的主题是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由王嘉晨，沈泓妍，朱暮春几位青年教师对高三期初化学试卷中的第11、12、13、16、17题进行讲解和解题思路的分析，由张建芳，顾秋华，芮骏茹等经验丰富的老师点评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教研活动首先由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王嘉晨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老师为我们讲评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第11题。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研讨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中王老师对考点进行深入的讲解，并指出在考试大纲中的位置。讲解完毕后由张老师点评。王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老师充分挖掘学生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模拟考试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的统计分析数据，找准了学生的薄弱环节，尝试以转换角度方式锻炼学生的思辨能力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724400" cy="3314700"/>
            <wp:effectExtent l="0" t="0" r="0" b="7620"/>
            <wp:docPr id="1" name="图片 1" descr="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朱暮春老师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灵活地通过变式训练，不断强化学生薄弱环节的掌握情况，适时地显示课本原文资料，让学生充分地认识到书本基础知识的价值。内容虽然不多，但知识的发散性非常大，非常全面地贯彻了教师以点带面的复习策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724400" cy="3314700"/>
            <wp:effectExtent l="0" t="0" r="0" b="7620"/>
            <wp:docPr id="2" name="图片 2" descr="朱暮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朱暮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沈泓妍老师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采用了引用典型错例，对学生辨析能力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进行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锻炼。通过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沈老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师的引导，充分体现了教师深厚的知识底蕴。通过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沈老师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逐步引导，学生不仅掌握了知识，更学会了方法，懂得了更规范地审题和答题。在分析试题中，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老师针对学生知识的盲点和难点，通过合理利用变式练习，高效地夯实了基础，为我们提供了一个很好的评卷参考模式。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724400" cy="3314700"/>
            <wp:effectExtent l="0" t="0" r="0" b="7620"/>
            <wp:docPr id="3" name="图片 3" descr="a440fc33eab08625cac257afdecd86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40fc33eab08625cac257afdecd86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而后几位青年教师继续就其他题目展开讲解，其他老师提出自己的看法和改进意见，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分别围绕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青年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老师在“课堂优点”、“课堂不足”以及“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思路分析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”三方面谈自己的认识，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对青年教师给予方法和思路上的指导。最后的压轴大题由张建芳老师进行讲解，张老师细致的讲解，清晰的思路，给青年教师提供了讲解榜样。然后老师们根据如何更好的对题目进行讲解展开了激烈的讨论。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724400" cy="3314700"/>
            <wp:effectExtent l="0" t="0" r="0" b="7620"/>
            <wp:docPr id="4" name="图片 4" descr="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张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精彩的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题目讲评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拨动着每一位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弦。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后，各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位资深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老师充分肯定了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青年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教师带有创新性的评讲尝试，强调高中每一位教师都要充分重视讲评课，要充分利用好每次考试的诊断性反馈作用，更好、更科学地做好教学工作。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摄影：顾秋华   撰稿：朱暮春  审核：顾秋华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4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>
      <w:pPr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ZWE4ZGExOGViYjdiOGFhOWJlYmM5MWFiNzEyYjEifQ=="/>
  </w:docVars>
  <w:rsids>
    <w:rsidRoot w:val="6C3B22E3"/>
    <w:rsid w:val="63437B5F"/>
    <w:rsid w:val="6C3B22E3"/>
    <w:rsid w:val="7958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773</Words>
  <Characters>780</Characters>
  <Lines>0</Lines>
  <Paragraphs>0</Paragraphs>
  <TotalTime>86</TotalTime>
  <ScaleCrop>false</ScaleCrop>
  <LinksUpToDate>false</LinksUpToDate>
  <CharactersWithSpaces>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2023-02-21T08:22:00Z</dcterms:created>
  <dc:creator>WPS_1660806725</dc:creator>
  <cp:lastModifiedBy>WPS_1660806725</cp:lastModifiedBy>
  <dcterms:modified xsi:type="dcterms:W3CDTF">2023-02-21T15:10:56Z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ED6AFAC7954544A9ACAED8F009885E9F</vt:lpwstr>
  </property>
</Properties>
</file>