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0E" w:rsidRDefault="003656AD">
      <w:pPr>
        <w:ind w:rightChars="-413" w:right="-867"/>
        <w:jc w:val="center"/>
        <w:rPr>
          <w:b/>
          <w:bCs/>
          <w:sz w:val="48"/>
        </w:rPr>
      </w:pPr>
      <w:r>
        <w:rPr>
          <w:rFonts w:hint="eastAsia"/>
          <w:b/>
          <w:bCs/>
          <w:sz w:val="44"/>
        </w:rPr>
        <w:t>武进区骨干教师年度考核表</w:t>
      </w:r>
    </w:p>
    <w:p w:rsidR="009A1F0E" w:rsidRDefault="003656AD"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年）</w:t>
      </w:r>
    </w:p>
    <w:p w:rsidR="009A1F0E" w:rsidRDefault="003656AD">
      <w:pPr>
        <w:spacing w:line="42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学科：</w:t>
      </w:r>
      <w:r>
        <w:rPr>
          <w:rFonts w:hint="eastAsia"/>
          <w:szCs w:val="21"/>
        </w:rPr>
        <w:t>美术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批次：第八批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620"/>
        <w:gridCol w:w="900"/>
        <w:gridCol w:w="540"/>
        <w:gridCol w:w="540"/>
        <w:gridCol w:w="720"/>
        <w:gridCol w:w="540"/>
        <w:gridCol w:w="720"/>
        <w:gridCol w:w="1080"/>
        <w:gridCol w:w="2439"/>
      </w:tblGrid>
      <w:tr w:rsidR="009A1F0E">
        <w:trPr>
          <w:trHeight w:val="605"/>
        </w:trPr>
        <w:tc>
          <w:tcPr>
            <w:tcW w:w="648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王红霞</w:t>
            </w:r>
          </w:p>
        </w:tc>
        <w:tc>
          <w:tcPr>
            <w:tcW w:w="90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1984</w:t>
            </w:r>
            <w:r w:rsidR="001044F9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07</w:t>
            </w:r>
          </w:p>
        </w:tc>
        <w:tc>
          <w:tcPr>
            <w:tcW w:w="108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工作单位</w:t>
            </w:r>
          </w:p>
        </w:tc>
        <w:tc>
          <w:tcPr>
            <w:tcW w:w="2439" w:type="dxa"/>
            <w:vAlign w:val="center"/>
          </w:tcPr>
          <w:p w:rsidR="009A1F0E" w:rsidRDefault="001044F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</w:t>
            </w:r>
            <w:r w:rsidR="003656AD">
              <w:rPr>
                <w:rFonts w:hint="eastAsia"/>
                <w:szCs w:val="21"/>
              </w:rPr>
              <w:t>武进区政平小学</w:t>
            </w:r>
          </w:p>
        </w:tc>
      </w:tr>
      <w:tr w:rsidR="009A1F0E">
        <w:tc>
          <w:tcPr>
            <w:tcW w:w="648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工作年月</w:t>
            </w:r>
          </w:p>
        </w:tc>
        <w:tc>
          <w:tcPr>
            <w:tcW w:w="162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2006.</w:t>
            </w:r>
            <w:r w:rsidR="001044F9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称号授</w:t>
            </w:r>
          </w:p>
          <w:p w:rsidR="009A1F0E" w:rsidRDefault="003656AD">
            <w:pPr>
              <w:spacing w:line="360" w:lineRule="exact"/>
              <w:jc w:val="center"/>
              <w:rPr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予时间</w:t>
            </w:r>
          </w:p>
        </w:tc>
        <w:tc>
          <w:tcPr>
            <w:tcW w:w="108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2020.12</w:t>
            </w:r>
          </w:p>
        </w:tc>
        <w:tc>
          <w:tcPr>
            <w:tcW w:w="72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最后</w:t>
            </w:r>
            <w:r>
              <w:rPr>
                <w:rFonts w:ascii="宋体" w:hAnsi="宋体"/>
                <w:spacing w:val="-14"/>
                <w:szCs w:val="21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08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最后毕业学校</w:t>
            </w:r>
          </w:p>
        </w:tc>
        <w:tc>
          <w:tcPr>
            <w:tcW w:w="2439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常州工学院</w:t>
            </w:r>
          </w:p>
        </w:tc>
      </w:tr>
      <w:tr w:rsidR="009A1F0E">
        <w:tc>
          <w:tcPr>
            <w:tcW w:w="648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群众</w:t>
            </w:r>
          </w:p>
        </w:tc>
        <w:tc>
          <w:tcPr>
            <w:tcW w:w="90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专业技术职务</w:t>
            </w:r>
          </w:p>
        </w:tc>
        <w:tc>
          <w:tcPr>
            <w:tcW w:w="108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中小学一级教师</w:t>
            </w:r>
          </w:p>
        </w:tc>
        <w:tc>
          <w:tcPr>
            <w:tcW w:w="72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党政职务</w:t>
            </w:r>
          </w:p>
        </w:tc>
        <w:tc>
          <w:tcPr>
            <w:tcW w:w="126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80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/>
                <w:spacing w:val="-14"/>
                <w:szCs w:val="21"/>
              </w:rPr>
              <w:t>任教</w:t>
            </w:r>
            <w:r>
              <w:rPr>
                <w:rFonts w:ascii="宋体" w:hAnsi="宋体" w:hint="eastAsia"/>
                <w:spacing w:val="-14"/>
                <w:szCs w:val="21"/>
              </w:rPr>
              <w:t>班级和</w:t>
            </w:r>
            <w:r>
              <w:rPr>
                <w:rFonts w:ascii="宋体" w:hAnsi="宋体"/>
                <w:spacing w:val="-14"/>
                <w:szCs w:val="21"/>
              </w:rPr>
              <w:t>学科</w:t>
            </w:r>
          </w:p>
        </w:tc>
        <w:tc>
          <w:tcPr>
            <w:tcW w:w="2439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二（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）、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）综合和书法</w:t>
            </w:r>
          </w:p>
        </w:tc>
      </w:tr>
      <w:tr w:rsidR="009A1F0E">
        <w:trPr>
          <w:cantSplit/>
          <w:trHeight w:val="387"/>
        </w:trPr>
        <w:tc>
          <w:tcPr>
            <w:tcW w:w="648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考核项目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一年来履行职责情况</w:t>
            </w:r>
          </w:p>
        </w:tc>
      </w:tr>
      <w:tr w:rsidR="009A1F0E">
        <w:trPr>
          <w:cantSplit/>
          <w:trHeight w:val="449"/>
        </w:trPr>
        <w:tc>
          <w:tcPr>
            <w:tcW w:w="648" w:type="dxa"/>
            <w:vMerge w:val="restart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和教育工作</w:t>
            </w: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政治思想、师德表现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拥护党的领导，政治上与党保持高度一致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尊重他人，甘于奉献，认真履行教书育人的职责。</w:t>
            </w:r>
          </w:p>
        </w:tc>
      </w:tr>
      <w:tr w:rsidR="009A1F0E">
        <w:trPr>
          <w:cantSplit/>
          <w:trHeight w:val="468"/>
        </w:trPr>
        <w:tc>
          <w:tcPr>
            <w:tcW w:w="648" w:type="dxa"/>
            <w:vMerge/>
            <w:vAlign w:val="center"/>
          </w:tcPr>
          <w:p w:rsidR="009A1F0E" w:rsidRDefault="009A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德育工作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上半年担任三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班主任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下半年担任五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）班主任，所带班级班风正学风浓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A1F0E">
        <w:trPr>
          <w:cantSplit/>
          <w:trHeight w:val="446"/>
        </w:trPr>
        <w:tc>
          <w:tcPr>
            <w:tcW w:w="648" w:type="dxa"/>
            <w:vMerge/>
            <w:vAlign w:val="center"/>
          </w:tcPr>
          <w:p w:rsidR="009A1F0E" w:rsidRDefault="009A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月获</w:t>
            </w:r>
            <w:r>
              <w:rPr>
                <w:rFonts w:hint="eastAsia"/>
                <w:szCs w:val="21"/>
              </w:rPr>
              <w:t>武进区优秀教育工作者、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月获</w:t>
            </w:r>
            <w:r>
              <w:rPr>
                <w:rFonts w:hint="eastAsia"/>
                <w:szCs w:val="21"/>
              </w:rPr>
              <w:t>区档案工作先进个人等。</w:t>
            </w:r>
          </w:p>
        </w:tc>
      </w:tr>
      <w:tr w:rsidR="009A1F0E">
        <w:trPr>
          <w:cantSplit/>
          <w:trHeight w:val="467"/>
        </w:trPr>
        <w:tc>
          <w:tcPr>
            <w:tcW w:w="648" w:type="dxa"/>
            <w:vMerge w:val="restart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周课时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节，担任</w:t>
            </w:r>
            <w:r>
              <w:rPr>
                <w:rFonts w:hint="eastAsia"/>
                <w:szCs w:val="21"/>
              </w:rPr>
              <w:t>五（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班班主任、美术备课</w:t>
            </w:r>
            <w:r>
              <w:rPr>
                <w:rFonts w:hint="eastAsia"/>
                <w:szCs w:val="21"/>
              </w:rPr>
              <w:t>组长、兼职档案员。</w:t>
            </w:r>
          </w:p>
        </w:tc>
      </w:tr>
      <w:tr w:rsidR="009A1F0E">
        <w:trPr>
          <w:cantSplit/>
          <w:trHeight w:val="600"/>
        </w:trPr>
        <w:tc>
          <w:tcPr>
            <w:tcW w:w="648" w:type="dxa"/>
            <w:vMerge/>
            <w:vAlign w:val="center"/>
          </w:tcPr>
          <w:p w:rsidR="009A1F0E" w:rsidRDefault="009A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开设公开课、示范课或专题讲座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月执教校级公开课</w:t>
            </w:r>
            <w:r>
              <w:rPr>
                <w:rFonts w:hint="eastAsia"/>
                <w:sz w:val="18"/>
                <w:szCs w:val="18"/>
              </w:rPr>
              <w:t>《虫虫虫》，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执教校级公开课《机器人伙伴》。</w:t>
            </w:r>
          </w:p>
        </w:tc>
      </w:tr>
      <w:tr w:rsidR="009A1F0E">
        <w:trPr>
          <w:cantSplit/>
          <w:trHeight w:val="425"/>
        </w:trPr>
        <w:tc>
          <w:tcPr>
            <w:tcW w:w="648" w:type="dxa"/>
            <w:vMerge/>
            <w:vAlign w:val="center"/>
          </w:tcPr>
          <w:p w:rsidR="009A1F0E" w:rsidRDefault="009A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参加各类教育教学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评比活动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参加校级班主任竞赛，</w:t>
            </w: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月将参加美术评优课。</w:t>
            </w:r>
          </w:p>
        </w:tc>
      </w:tr>
      <w:tr w:rsidR="009A1F0E">
        <w:trPr>
          <w:cantSplit/>
          <w:trHeight w:val="770"/>
        </w:trPr>
        <w:tc>
          <w:tcPr>
            <w:tcW w:w="648" w:type="dxa"/>
            <w:vMerge w:val="restart"/>
            <w:vAlign w:val="center"/>
          </w:tcPr>
          <w:p w:rsidR="009A1F0E" w:rsidRDefault="003656AD">
            <w:pPr>
              <w:spacing w:line="36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课题研究的名称、级别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校级课题《小学美术“造型﹒表现”学习领域中二次作业的实践研究》</w:t>
            </w:r>
          </w:p>
        </w:tc>
      </w:tr>
      <w:tr w:rsidR="009A1F0E">
        <w:trPr>
          <w:cantSplit/>
          <w:trHeight w:val="624"/>
        </w:trPr>
        <w:tc>
          <w:tcPr>
            <w:tcW w:w="648" w:type="dxa"/>
            <w:vMerge/>
            <w:vAlign w:val="center"/>
          </w:tcPr>
          <w:p w:rsidR="009A1F0E" w:rsidRDefault="009A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市级以上发表、获奖论文或出版的论著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《小学低段绘画教学中二次作业的深入表现策略》</w:t>
            </w:r>
            <w:r>
              <w:rPr>
                <w:rFonts w:hint="eastAsia"/>
                <w:sz w:val="18"/>
                <w:szCs w:val="21"/>
              </w:rPr>
              <w:t>区级教学学会论文评比二等奖；</w:t>
            </w:r>
            <w:r>
              <w:rPr>
                <w:rFonts w:hint="eastAsia"/>
                <w:sz w:val="18"/>
                <w:szCs w:val="21"/>
              </w:rPr>
              <w:t>《小学</w:t>
            </w:r>
            <w:r>
              <w:rPr>
                <w:rFonts w:hint="eastAsia"/>
                <w:sz w:val="18"/>
                <w:szCs w:val="21"/>
              </w:rPr>
              <w:t>高</w:t>
            </w:r>
            <w:r>
              <w:rPr>
                <w:rFonts w:hint="eastAsia"/>
                <w:sz w:val="18"/>
                <w:szCs w:val="21"/>
              </w:rPr>
              <w:t>段绘画教学中二次作业的深入表现策略》</w:t>
            </w:r>
            <w:r>
              <w:rPr>
                <w:rFonts w:hint="eastAsia"/>
                <w:sz w:val="18"/>
                <w:szCs w:val="21"/>
              </w:rPr>
              <w:t>发表于省级刊物《中小学教育》。</w:t>
            </w:r>
          </w:p>
        </w:tc>
      </w:tr>
      <w:tr w:rsidR="009A1F0E">
        <w:trPr>
          <w:cantSplit/>
          <w:trHeight w:val="451"/>
        </w:trPr>
        <w:tc>
          <w:tcPr>
            <w:tcW w:w="648" w:type="dxa"/>
            <w:vMerge w:val="restart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参加各种培训进修情况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年总学时：</w:t>
            </w:r>
            <w:r>
              <w:rPr>
                <w:rFonts w:hint="eastAsia"/>
                <w:szCs w:val="21"/>
              </w:rPr>
              <w:t>192</w:t>
            </w:r>
            <w:r>
              <w:rPr>
                <w:rFonts w:hint="eastAsia"/>
                <w:szCs w:val="21"/>
              </w:rPr>
              <w:t>，其中区县级及以上总学时：</w:t>
            </w:r>
            <w:r>
              <w:rPr>
                <w:rFonts w:hint="eastAsia"/>
                <w:szCs w:val="21"/>
              </w:rPr>
              <w:t>132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A1F0E">
        <w:trPr>
          <w:cantSplit/>
          <w:trHeight w:val="598"/>
        </w:trPr>
        <w:tc>
          <w:tcPr>
            <w:tcW w:w="648" w:type="dxa"/>
            <w:vMerge/>
            <w:vAlign w:val="center"/>
          </w:tcPr>
          <w:p w:rsidR="009A1F0E" w:rsidRDefault="009A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研读教育教学理论专著情况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《教师如何做研究》《教师如何做课题》《教师怎样做小课题》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9A1F0E">
        <w:trPr>
          <w:cantSplit/>
          <w:trHeight w:val="754"/>
        </w:trPr>
        <w:tc>
          <w:tcPr>
            <w:tcW w:w="3168" w:type="dxa"/>
            <w:gridSpan w:val="3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指导青年教师和指导学生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参加学科竞赛获奖情况</w:t>
            </w:r>
          </w:p>
        </w:tc>
        <w:tc>
          <w:tcPr>
            <w:tcW w:w="6579" w:type="dxa"/>
            <w:gridSpan w:val="7"/>
            <w:vAlign w:val="center"/>
          </w:tcPr>
          <w:p w:rsidR="009A1F0E" w:rsidRDefault="003656AD" w:rsidP="00A443D6">
            <w:pPr>
              <w:spacing w:line="36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rFonts w:hint="eastAsia"/>
                <w:sz w:val="18"/>
                <w:szCs w:val="18"/>
              </w:rPr>
              <w:t>谢娜</w:t>
            </w: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rFonts w:hint="eastAsia"/>
                <w:sz w:val="18"/>
                <w:szCs w:val="18"/>
              </w:rPr>
              <w:t>武进区第十五届青少年科技创新大赛</w:t>
            </w:r>
            <w:r>
              <w:rPr>
                <w:rFonts w:hint="eastAsia"/>
                <w:sz w:val="18"/>
                <w:szCs w:val="18"/>
              </w:rPr>
              <w:t>获区</w:t>
            </w:r>
            <w:r>
              <w:rPr>
                <w:rFonts w:hint="eastAsia"/>
                <w:sz w:val="18"/>
                <w:szCs w:val="18"/>
              </w:rPr>
              <w:t>三等</w:t>
            </w:r>
            <w:r w:rsidR="00A443D6">
              <w:rPr>
                <w:rFonts w:hint="eastAsia"/>
                <w:sz w:val="18"/>
                <w:szCs w:val="18"/>
              </w:rPr>
              <w:t>奖</w:t>
            </w:r>
            <w:r>
              <w:rPr>
                <w:rFonts w:hint="eastAsia"/>
                <w:sz w:val="18"/>
                <w:szCs w:val="18"/>
              </w:rPr>
              <w:t>；辅导郭书慧、朱嘉嫄参加武进区艺术节绘画获二等奖；辅导宾滨获区电脑绘画比赛三等奖等。</w:t>
            </w:r>
          </w:p>
        </w:tc>
      </w:tr>
      <w:tr w:rsidR="009A1F0E">
        <w:trPr>
          <w:cantSplit/>
          <w:trHeight w:val="2123"/>
        </w:trPr>
        <w:tc>
          <w:tcPr>
            <w:tcW w:w="648" w:type="dxa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学校考核意见</w:t>
            </w:r>
          </w:p>
        </w:tc>
        <w:tc>
          <w:tcPr>
            <w:tcW w:w="3060" w:type="dxa"/>
            <w:gridSpan w:val="3"/>
            <w:vAlign w:val="bottom"/>
          </w:tcPr>
          <w:p w:rsidR="009A1F0E" w:rsidRDefault="003656A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00" w:type="dxa"/>
            <w:gridSpan w:val="3"/>
            <w:vAlign w:val="center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教育行政部门</w:t>
            </w:r>
          </w:p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考核意见</w:t>
            </w:r>
          </w:p>
        </w:tc>
        <w:tc>
          <w:tcPr>
            <w:tcW w:w="4239" w:type="dxa"/>
            <w:gridSpan w:val="3"/>
            <w:vAlign w:val="bottom"/>
          </w:tcPr>
          <w:p w:rsidR="009A1F0E" w:rsidRDefault="003656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A1F0E" w:rsidRDefault="009A1F0E"/>
    <w:sectPr w:rsidR="009A1F0E" w:rsidSect="009A1F0E">
      <w:headerReference w:type="default" r:id="rId6"/>
      <w:footerReference w:type="default" r:id="rId7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AD" w:rsidRDefault="003656AD" w:rsidP="009A1F0E">
      <w:r>
        <w:separator/>
      </w:r>
    </w:p>
  </w:endnote>
  <w:endnote w:type="continuationSeparator" w:id="0">
    <w:p w:rsidR="003656AD" w:rsidRDefault="003656AD" w:rsidP="009A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0E" w:rsidRDefault="003656AD">
    <w:pPr>
      <w:ind w:rightChars="-413" w:right="-867"/>
    </w:pPr>
    <w:r>
      <w:rPr>
        <w:rFonts w:hint="eastAsia"/>
      </w:rPr>
      <w:t>说明：</w:t>
    </w:r>
    <w:r>
      <w:rPr>
        <w:rFonts w:hint="eastAsia"/>
      </w:rPr>
      <w:t>1</w:t>
    </w:r>
    <w:r>
      <w:rPr>
        <w:rFonts w:hint="eastAsia"/>
      </w:rPr>
      <w:t>、填写务必翔实、清楚，有关考核栏目必须注明时间、地点、名称、级别、对象等相关要素。</w:t>
    </w:r>
  </w:p>
  <w:p w:rsidR="009A1F0E" w:rsidRDefault="003656AD">
    <w:pPr>
      <w:ind w:rightChars="-413" w:right="-867" w:firstLineChars="300" w:firstLine="630"/>
    </w:pPr>
    <w:r>
      <w:rPr>
        <w:rFonts w:hint="eastAsia"/>
      </w:rPr>
      <w:t>2</w:t>
    </w:r>
    <w:r>
      <w:rPr>
        <w:rFonts w:hint="eastAsia"/>
      </w:rPr>
      <w:t>、</w:t>
    </w:r>
    <w:r>
      <w:rPr>
        <w:rFonts w:hint="eastAsia"/>
      </w:rPr>
      <w:t>A4</w:t>
    </w:r>
    <w:r>
      <w:rPr>
        <w:rFonts w:hint="eastAsia"/>
      </w:rPr>
      <w:t>纸打印，控制在</w:t>
    </w:r>
    <w:r>
      <w:rPr>
        <w:rFonts w:hint="eastAsia"/>
      </w:rPr>
      <w:t>1</w:t>
    </w:r>
    <w:r>
      <w:rPr>
        <w:rFonts w:hint="eastAsia"/>
      </w:rPr>
      <w:t>页内。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AD" w:rsidRDefault="003656AD" w:rsidP="009A1F0E">
      <w:r>
        <w:separator/>
      </w:r>
    </w:p>
  </w:footnote>
  <w:footnote w:type="continuationSeparator" w:id="0">
    <w:p w:rsidR="003656AD" w:rsidRDefault="003656AD" w:rsidP="009A1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0E" w:rsidRDefault="003656AD">
    <w:pPr>
      <w:rPr>
        <w:rFonts w:asciiTheme="majorEastAsia" w:eastAsiaTheme="majorEastAsia" w:hAnsiTheme="majorEastAsia"/>
        <w:sz w:val="24"/>
      </w:rPr>
    </w:pPr>
    <w:r>
      <w:rPr>
        <w:rFonts w:hint="eastAsia"/>
      </w:rPr>
      <w:t>学校代码：</w:t>
    </w:r>
    <w:r w:rsidR="00A443D6" w:rsidRPr="00736A8B">
      <w:rPr>
        <w:rFonts w:ascii="宋体" w:hAnsi="宋体"/>
      </w:rPr>
      <w:t>X35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4NzZhYmViMzhiYzkzYWQ4Y2M0OWE0YTM5YjI4MjgifQ=="/>
  </w:docVars>
  <w:rsids>
    <w:rsidRoot w:val="046B301E"/>
    <w:rsid w:val="001044F9"/>
    <w:rsid w:val="003656AD"/>
    <w:rsid w:val="009A1F0E"/>
    <w:rsid w:val="00A443D6"/>
    <w:rsid w:val="046B301E"/>
    <w:rsid w:val="1A42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F0E"/>
    <w:pPr>
      <w:widowControl w:val="0"/>
      <w:jc w:val="both"/>
    </w:pPr>
    <w:rPr>
      <w:rFonts w:ascii="Garamond" w:eastAsia="宋体" w:hAnsi="Garamond" w:cs="Garamond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A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王红霞</dc:creator>
  <cp:lastModifiedBy>Administrator</cp:lastModifiedBy>
  <cp:revision>3</cp:revision>
  <dcterms:created xsi:type="dcterms:W3CDTF">2023-02-20T07:49:00Z</dcterms:created>
  <dcterms:modified xsi:type="dcterms:W3CDTF">2023-02-20T07:52:00Z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A89A8089C2434001A48B07B5ACDB4D0C</vt:lpwstr>
  </property>
</Properties>
</file>