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6"/>
          <w:sz w:val="44"/>
          <w:szCs w:val="44"/>
        </w:rPr>
        <w:t>关于召开2022年度基层党组织组织生活会和</w:t>
      </w:r>
      <w:r>
        <w:rPr>
          <w:rFonts w:hint="eastAsia" w:ascii="方正小标宋简体" w:hAnsi="方正小标宋简体" w:eastAsia="方正小标宋简体" w:cs="方正小标宋简体"/>
          <w:b w:val="0"/>
          <w:bCs w:val="0"/>
          <w:spacing w:val="-2"/>
          <w:sz w:val="44"/>
          <w:szCs w:val="44"/>
        </w:rPr>
        <w:t>开展民主评议党员的通知</w:t>
      </w:r>
    </w:p>
    <w:p>
      <w:pPr>
        <w:keepNext w:val="0"/>
        <w:keepLines w:val="0"/>
        <w:pageBreakBefore w:val="0"/>
        <w:widowControl/>
        <w:kinsoku w:val="0"/>
        <w:wordWrap/>
        <w:overflowPunct/>
        <w:topLinePunct w:val="0"/>
        <w:autoSpaceDE w:val="0"/>
        <w:autoSpaceDN w:val="0"/>
        <w:bidi w:val="0"/>
        <w:adjustRightInd/>
        <w:snapToGrid/>
        <w:spacing w:line="560" w:lineRule="exact"/>
        <w:jc w:val="both"/>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snapToGrid/>
        <w:spacing w:line="56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基层党组织</w:t>
      </w:r>
      <w:r>
        <w:rPr>
          <w:rFonts w:hint="default" w:ascii="Times New Roman" w:hAnsi="Times New Roman" w:eastAsia="仿宋_GB2312"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根据《中共常州市</w:t>
      </w:r>
      <w:r>
        <w:rPr>
          <w:rFonts w:hint="eastAsia" w:ascii="Times New Roman" w:hAnsi="Times New Roman" w:eastAsia="仿宋_GB2312" w:cs="Times New Roman"/>
          <w:sz w:val="32"/>
          <w:szCs w:val="32"/>
          <w:lang w:val="en-US" w:eastAsia="zh-CN"/>
        </w:rPr>
        <w:t>天宁区</w:t>
      </w:r>
      <w:r>
        <w:rPr>
          <w:rFonts w:hint="default" w:ascii="Times New Roman" w:hAnsi="Times New Roman" w:eastAsia="仿宋_GB2312" w:cs="Times New Roman"/>
          <w:sz w:val="32"/>
          <w:szCs w:val="32"/>
          <w:lang w:val="en-US" w:eastAsia="zh-CN"/>
        </w:rPr>
        <w:t>委组织部</w:t>
      </w:r>
      <w:r>
        <w:rPr>
          <w:rFonts w:hint="eastAsia" w:ascii="Times New Roman" w:hAnsi="Times New Roman" w:eastAsia="仿宋_GB2312" w:cs="Times New Roman"/>
          <w:sz w:val="32"/>
          <w:szCs w:val="32"/>
          <w:lang w:val="en-US" w:eastAsia="zh-CN"/>
        </w:rPr>
        <w:t>关于</w:t>
      </w:r>
      <w:r>
        <w:rPr>
          <w:rFonts w:hint="default" w:ascii="Times New Roman" w:hAnsi="Times New Roman" w:eastAsia="仿宋_GB2312" w:cs="Times New Roman"/>
          <w:sz w:val="32"/>
          <w:szCs w:val="32"/>
          <w:lang w:val="en-US" w:eastAsia="zh-CN"/>
        </w:rPr>
        <w:t>转发〈中共中央组织部关于召开2022年度基层党组织组织生活会和开展民主评议党员的通知〉的通知》（常</w:t>
      </w:r>
      <w:r>
        <w:rPr>
          <w:rFonts w:hint="eastAsia" w:ascii="Times New Roman" w:hAnsi="Times New Roman" w:eastAsia="仿宋_GB2312" w:cs="Times New Roman"/>
          <w:sz w:val="32"/>
          <w:szCs w:val="32"/>
          <w:lang w:val="en-US" w:eastAsia="zh-CN"/>
        </w:rPr>
        <w:t>天委组</w:t>
      </w:r>
      <w:r>
        <w:rPr>
          <w:rFonts w:hint="default"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号）要求，现就召开2022年度基层党组织组织生活会和开展民主评议党员的有关事项通知如下。</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一、总体要求</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认真开好2022年度基层党组织组织生活会和开展民主评议党员，是学习贯彻党的二十大精神的重要举措。这次组织生活会和民主评议党员，要全面贯彻习近平新时代中国特色社会主义思想，紧紧围绕深入学习贯彻党的二十大精神，深刻领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两个确立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的决定性意义，增强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四个意识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、坚定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四个自信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、做到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两个维护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弘扬伟大建党精神，坚持自我革命，增强党组织政治功能和组织功能来进行，把思想统一到党的二十大精神上来，把力量凝聚到党的二十大确定的各项任务上来。</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二、认真学习领会党的二十大精神</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召开组织生活会前，党支部要在日常学习基础上，</w:t>
      </w:r>
      <w:r>
        <w:rPr>
          <w:rFonts w:hint="eastAsia" w:ascii="Times New Roman" w:hAnsi="Times New Roman" w:eastAsia="仿宋_GB2312" w:cs="Times New Roman"/>
          <w:sz w:val="32"/>
          <w:szCs w:val="32"/>
          <w:lang w:val="en-US" w:eastAsia="zh-CN"/>
        </w:rPr>
        <w:t>开展一次集中学习</w:t>
      </w:r>
      <w:r>
        <w:rPr>
          <w:rFonts w:hint="default" w:ascii="Times New Roman" w:hAnsi="Times New Roman" w:eastAsia="仿宋_GB2312" w:cs="Times New Roman"/>
          <w:sz w:val="32"/>
          <w:szCs w:val="32"/>
          <w:lang w:val="en-US" w:eastAsia="zh-CN"/>
        </w:rPr>
        <w:t>，组织党员专题学习党的二十大报告和党章。要采取个人自学、研讨交流、党课辅导等方式，组织党员原原本本、逐字逐句学党的二十大报告和党章，学习习近平总书记在党的二十届一中全会上的重要讲话精神，全面准确领会党的二十大精神。注重运用《党的二十大报告学习辅导百问》《二十大党章修正案学习问答》等辅导材料开展学习。对不能参加集中学习的党员等，党支部要通过送学上门、线上学习等方式，确保学习教育全覆盖。</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三、联系实际查摆问题</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党支部和党员要围绕深刻领悟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两个确立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的决定性意义、坚决做到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两个维护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学懂弄通做实习近平新时代中国特色社会主义思想，牢记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国之大者</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、对党忠诚、为党分忧、为党尽责、为党奉献，坚持人民至上、解决群众急难 愁盼问题，发扬斗争精神、勇于担当作为，克服形式主义、官僚主义等，把自己摆进去、把职责摆进去、把工作摆进去，深入检视查摆问题。</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党支部委员会要对照党章规定的党支部职责，对照完成</w:t>
      </w:r>
      <w:r>
        <w:rPr>
          <w:rFonts w:hint="eastAsia" w:ascii="Times New Roman" w:hAnsi="Times New Roman" w:eastAsia="仿宋_GB2312" w:cs="Times New Roman"/>
          <w:sz w:val="32"/>
          <w:szCs w:val="32"/>
          <w:lang w:val="en-US" w:eastAsia="zh-CN"/>
        </w:rPr>
        <w:t>政治</w:t>
      </w:r>
      <w:r>
        <w:rPr>
          <w:rFonts w:hint="default" w:ascii="Times New Roman" w:hAnsi="Times New Roman" w:eastAsia="仿宋_GB2312" w:cs="Times New Roman"/>
          <w:sz w:val="32"/>
          <w:szCs w:val="32"/>
          <w:lang w:val="en-US" w:eastAsia="zh-CN"/>
        </w:rPr>
        <w:t>巡察以及上年度组织生活会等问题整改情况，重点查摆增强政治功能和组织功能存在的问题和差距</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党员要对照习近平总书记的号召和要求，对照党员义务，全面查找在</w:t>
      </w:r>
      <w:r>
        <w:rPr>
          <w:rFonts w:hint="default" w:ascii="Times New Roman" w:hAnsi="Times New Roman" w:eastAsia="仿宋_GB2312" w:cs="Times New Roman"/>
          <w:sz w:val="32"/>
          <w:szCs w:val="32"/>
          <w:u w:val="single"/>
          <w:lang w:val="en-US" w:eastAsia="zh-CN"/>
        </w:rPr>
        <w:t>政治信仰、党员意识、理论学习、能力本领、作用发挥、纪律作风</w:t>
      </w:r>
      <w:r>
        <w:rPr>
          <w:rFonts w:hint="default" w:ascii="Times New Roman" w:hAnsi="Times New Roman" w:eastAsia="仿宋_GB2312" w:cs="Times New Roman"/>
          <w:sz w:val="32"/>
          <w:szCs w:val="32"/>
          <w:lang w:val="en-US" w:eastAsia="zh-CN"/>
        </w:rPr>
        <w:t>等方面的不足和问题。</w:t>
      </w:r>
      <w:r>
        <w:rPr>
          <w:rFonts w:hint="default" w:ascii="Times New Roman" w:hAnsi="Times New Roman" w:eastAsia="仿宋_GB2312" w:cs="Times New Roman"/>
          <w:b/>
          <w:bCs/>
          <w:sz w:val="32"/>
          <w:szCs w:val="32"/>
          <w:lang w:val="en-US" w:eastAsia="zh-CN"/>
        </w:rPr>
        <w:t>党支部委员会和党员查摆的问题分别形成问题清单。</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支部委员之间、党支部委员和党员之间、党员和党员之间要开展谈心谈话，指出存在问题、交换意见建议。党支部书记要重点同生活困难党员、年老体弱党员、受到处分处置党员谈心谈话，有针对性地做好思想政治工作。</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四、严肃开展批评和自我批评</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党员通过个人自评、党员互评，在党员大会或者党小组会上开展批评和自我批评。党支部委员开展批评和自我批评， 一般采取党支部委员会会议方式，同时结合个人自评、党员互评进行。</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批评和自我批评要联系具体人具体事，不讲空话套话，不搞一团和气。在党员大会上，党支部书记代表党支部委员会报告工作，通报党支部委员会查摆问题等方面情况，接受党员评议；同时，对党员按照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优秀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合格</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基本合格</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不合格</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进行民主测评。</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五、认真用好民主评议结果</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党支部委员会或者党员大会根据民主测评情况，综合党员日常表现，实事求是地对每名党员提出评定意见并向本人反馈。不搞好人主义，不搞平衡照顾，</w:t>
      </w:r>
      <w:r>
        <w:rPr>
          <w:rFonts w:hint="default" w:ascii="Times New Roman" w:hAnsi="Times New Roman" w:eastAsia="仿宋_GB2312" w:cs="Times New Roman"/>
          <w:b/>
          <w:bCs/>
          <w:sz w:val="32"/>
          <w:szCs w:val="32"/>
          <w:lang w:val="en-US" w:eastAsia="zh-CN"/>
        </w:rPr>
        <w:t>评定为</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优秀</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的党员比例一般不超过党员总数的三分之一</w:t>
      </w:r>
      <w:r>
        <w:rPr>
          <w:rFonts w:hint="default" w:ascii="Times New Roman" w:hAnsi="Times New Roman" w:eastAsia="仿宋_GB2312" w:cs="Times New Roman"/>
          <w:sz w:val="32"/>
          <w:szCs w:val="32"/>
          <w:lang w:val="en-US" w:eastAsia="zh-CN"/>
        </w:rPr>
        <w:t>。对评为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优秀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的党员</w:t>
      </w:r>
      <w:r>
        <w:rPr>
          <w:rFonts w:hint="eastAsia" w:ascii="Times New Roman" w:hAnsi="Times New Roman" w:eastAsia="仿宋_GB2312" w:cs="Times New Roman"/>
          <w:sz w:val="32"/>
          <w:szCs w:val="32"/>
          <w:lang w:val="en-US" w:eastAsia="zh-CN"/>
        </w:rPr>
        <w:t>以适当方式</w:t>
      </w:r>
      <w:r>
        <w:rPr>
          <w:rFonts w:hint="default" w:ascii="Times New Roman" w:hAnsi="Times New Roman" w:eastAsia="仿宋_GB2312" w:cs="Times New Roman"/>
          <w:sz w:val="32"/>
          <w:szCs w:val="32"/>
          <w:lang w:val="en-US" w:eastAsia="zh-CN"/>
        </w:rPr>
        <w:t>予以褒奖；对评为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合格</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的党员，要肯定优点，提出希望和要求；对评为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基本合格</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的党员，要指出差距，帮助改进不足；对评为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不合格</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的党员，要立足教育转化，按照规定办法和程序作出组织处置。将党支部民主评议结果作为上级党组织考核的重要参考。</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党员领导干部以普通党员身份参加所在党支部或者党小组组织生活会，带头开展批评和自我批评。</w:t>
      </w:r>
      <w:r>
        <w:rPr>
          <w:rFonts w:hint="default" w:ascii="Times New Roman" w:hAnsi="Times New Roman" w:eastAsia="仿宋_GB2312" w:cs="Times New Roman"/>
          <w:b/>
          <w:bCs/>
          <w:sz w:val="32"/>
          <w:szCs w:val="32"/>
          <w:lang w:val="en-US" w:eastAsia="zh-CN"/>
        </w:rPr>
        <w:t>预备党员参加民主评议，但不评定等次。</w:t>
      </w:r>
      <w:r>
        <w:rPr>
          <w:rFonts w:hint="default" w:ascii="Times New Roman" w:hAnsi="Times New Roman" w:eastAsia="仿宋_GB2312" w:cs="Times New Roman"/>
          <w:sz w:val="32"/>
          <w:szCs w:val="32"/>
          <w:lang w:val="en-US" w:eastAsia="zh-CN"/>
        </w:rPr>
        <w:t>对受党纪处分党员</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民主评议等次，按照有关规定执行。</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六、认真抓好整改落实。</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对查摆出的问题和党员群众的意见建议，党支部委员会要制定整改措施，党员要作出整改承诺。整改措施和整改承诺在一定范围内公示。党支部委员会整改措施以及党员民主测评结果报</w:t>
      </w:r>
      <w:r>
        <w:rPr>
          <w:rFonts w:hint="eastAsia" w:ascii="Times New Roman" w:hAnsi="Times New Roman" w:eastAsia="仿宋_GB2312" w:cs="Times New Roman"/>
          <w:sz w:val="32"/>
          <w:szCs w:val="32"/>
          <w:lang w:val="en-US" w:eastAsia="zh-CN"/>
        </w:rPr>
        <w:t>区委</w:t>
      </w:r>
      <w:r>
        <w:rPr>
          <w:rFonts w:hint="default" w:ascii="Times New Roman" w:hAnsi="Times New Roman" w:eastAsia="仿宋_GB2312" w:cs="Times New Roman"/>
          <w:sz w:val="32"/>
          <w:szCs w:val="32"/>
          <w:lang w:val="en-US" w:eastAsia="zh-CN"/>
        </w:rPr>
        <w:t>教育工委备案。党支部书记作为党支部委员会整改第一责任人，向上级党组织和党员大会述职时，要报告整改落实情况。对整改敷衍应付、党员群众不满意的，上级党组织要及时批评纠正。党支部要履行直接教育管理监督党员责任，督促党员承诺践诺，确保整改落实到位。</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七、加强组织指导</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sz w:val="32"/>
          <w:szCs w:val="32"/>
          <w:lang w:val="en-US" w:eastAsia="zh-CN"/>
        </w:rPr>
        <w:t>各单位党组织要高度重视，班子成员要严肃认真参加和指导组织生活会，切实担负起推进基层党建、落实管党治党责任，注重把开好组织生活会的过程，作为凝聚党心民心、汇聚先锋力量的过程，在确保疫情防控平稳转段中，发挥好基层党组织战斗堡垒和广大党员先锋模范作用。基层</w:t>
      </w:r>
      <w:r>
        <w:rPr>
          <w:rFonts w:hint="eastAsia" w:ascii="Times New Roman" w:hAnsi="Times New Roman" w:eastAsia="仿宋_GB2312" w:cs="Times New Roman"/>
          <w:sz w:val="32"/>
          <w:szCs w:val="32"/>
          <w:lang w:val="en-US" w:eastAsia="zh-CN"/>
        </w:rPr>
        <w:t>党</w:t>
      </w:r>
      <w:r>
        <w:rPr>
          <w:rFonts w:hint="default" w:ascii="Times New Roman" w:hAnsi="Times New Roman" w:eastAsia="仿宋_GB2312" w:cs="Times New Roman"/>
          <w:sz w:val="32"/>
          <w:szCs w:val="32"/>
          <w:lang w:val="en-US" w:eastAsia="zh-CN"/>
        </w:rPr>
        <w:t>总支要对所辖党支部会前学习、查摆问题、整改落实等全程指导、全程把关，用好用实评议结果。党支部要规范落实各项任务要求，细化掌握每一名党员开展学习、谈心谈话等情况，确保取得实效。要坚决防止和纠正形式主义官僚主义，不层层转发文件，不要求党支部搞征求意见表、总结报告等材料，不要求党员撰写个</w:t>
      </w:r>
      <w:r>
        <w:rPr>
          <w:rFonts w:hint="default" w:ascii="Times New Roman" w:hAnsi="Times New Roman" w:eastAsia="仿宋_GB2312" w:cs="Times New Roman"/>
          <w:color w:val="auto"/>
          <w:sz w:val="32"/>
          <w:szCs w:val="32"/>
          <w:lang w:val="en-US" w:eastAsia="zh-CN"/>
        </w:rPr>
        <w:t>人发言材料，不搞</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痕迹管理</w:t>
      </w:r>
      <w:r>
        <w:rPr>
          <w:rFonts w:hint="eastAsia" w:ascii="Times New Roman" w:hAnsi="Times New Roman" w:eastAsia="仿宋_GB2312" w:cs="Times New Roman"/>
          <w:color w:val="auto"/>
          <w:sz w:val="32"/>
          <w:szCs w:val="32"/>
          <w:lang w:val="en-US" w:eastAsia="zh-CN"/>
        </w:rPr>
        <w:t>”。区委</w:t>
      </w:r>
      <w:r>
        <w:rPr>
          <w:rFonts w:hint="default" w:ascii="Times New Roman" w:hAnsi="Times New Roman" w:eastAsia="仿宋_GB2312" w:cs="Times New Roman"/>
          <w:color w:val="auto"/>
          <w:sz w:val="32"/>
          <w:szCs w:val="32"/>
          <w:lang w:val="en-US" w:eastAsia="zh-CN"/>
        </w:rPr>
        <w:t>教育工委成立督导组，列席</w:t>
      </w:r>
      <w:r>
        <w:rPr>
          <w:rFonts w:hint="eastAsia"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lang w:val="en-US" w:eastAsia="zh-CN"/>
        </w:rPr>
        <w:t>单位党支部组织生活会，掌握党支部和党员民主评议情况，督促党支部扎实抓好整改。各单位</w:t>
      </w:r>
      <w:r>
        <w:rPr>
          <w:rFonts w:hint="eastAsia" w:ascii="Times New Roman" w:hAnsi="Times New Roman" w:eastAsia="仿宋_GB2312" w:cs="Times New Roman"/>
          <w:color w:val="auto"/>
          <w:sz w:val="32"/>
          <w:szCs w:val="32"/>
          <w:lang w:val="en-US" w:eastAsia="zh-CN"/>
        </w:rPr>
        <w:t>党组织</w:t>
      </w:r>
      <w:r>
        <w:rPr>
          <w:rFonts w:hint="default" w:ascii="Times New Roman" w:hAnsi="Times New Roman" w:eastAsia="仿宋_GB2312" w:cs="Times New Roman"/>
          <w:color w:val="auto"/>
          <w:sz w:val="32"/>
          <w:szCs w:val="32"/>
          <w:lang w:val="en-US" w:eastAsia="zh-CN"/>
        </w:rPr>
        <w:t>与督导组联络员联系，商定组织生活会召开事宜。</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组织生活会和民主评议党员要在2023年3月底前完成，</w:t>
      </w:r>
      <w:r>
        <w:rPr>
          <w:rFonts w:hint="default" w:ascii="Times New Roman" w:hAnsi="Times New Roman" w:eastAsia="仿宋_GB2312" w:cs="Times New Roman"/>
          <w:sz w:val="32"/>
          <w:szCs w:val="32"/>
          <w:u w:val="single"/>
          <w:lang w:val="en-US" w:eastAsia="zh-CN"/>
        </w:rPr>
        <w:t>党支部委员会</w:t>
      </w:r>
      <w:r>
        <w:rPr>
          <w:rFonts w:hint="eastAsia" w:ascii="Times New Roman" w:hAnsi="Times New Roman" w:eastAsia="仿宋_GB2312" w:cs="Times New Roman"/>
          <w:sz w:val="32"/>
          <w:szCs w:val="32"/>
          <w:u w:val="single"/>
          <w:lang w:val="en-US" w:eastAsia="zh-CN"/>
        </w:rPr>
        <w:t>、支委</w:t>
      </w:r>
      <w:r>
        <w:rPr>
          <w:rFonts w:hint="default" w:ascii="Times New Roman" w:hAnsi="Times New Roman" w:eastAsia="仿宋_GB2312" w:cs="Times New Roman"/>
          <w:sz w:val="32"/>
          <w:szCs w:val="32"/>
          <w:u w:val="single"/>
          <w:lang w:val="en-US" w:eastAsia="zh-CN"/>
        </w:rPr>
        <w:t>整改清单以及基层党组织班子民主评议汇总表</w:t>
      </w:r>
      <w:r>
        <w:rPr>
          <w:rFonts w:hint="eastAsia"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u w:val="single"/>
          <w:lang w:val="en-US" w:eastAsia="zh-CN"/>
        </w:rPr>
        <w:t>党员民主测评</w:t>
      </w:r>
      <w:r>
        <w:rPr>
          <w:rFonts w:hint="eastAsia" w:ascii="Times New Roman" w:hAnsi="Times New Roman" w:eastAsia="仿宋_GB2312" w:cs="Times New Roman"/>
          <w:sz w:val="32"/>
          <w:szCs w:val="32"/>
          <w:u w:val="single"/>
          <w:lang w:val="en-US" w:eastAsia="zh-CN"/>
        </w:rPr>
        <w:t>汇总表</w:t>
      </w:r>
      <w:r>
        <w:rPr>
          <w:rFonts w:hint="default" w:ascii="Times New Roman" w:hAnsi="Times New Roman" w:eastAsia="仿宋_GB2312" w:cs="Times New Roman"/>
          <w:sz w:val="32"/>
          <w:szCs w:val="32"/>
          <w:u w:val="single"/>
          <w:lang w:val="en-US" w:eastAsia="zh-CN"/>
        </w:rPr>
        <w:t>（纸质稿盖章）</w:t>
      </w:r>
      <w:r>
        <w:rPr>
          <w:rFonts w:hint="eastAsia" w:ascii="Times New Roman" w:hAnsi="Times New Roman" w:eastAsia="仿宋_GB2312" w:cs="Times New Roman"/>
          <w:sz w:val="32"/>
          <w:szCs w:val="32"/>
          <w:lang w:val="en-US" w:eastAsia="zh-CN"/>
        </w:rPr>
        <w:t>于4月10日前交到组织科办公室（1021）</w:t>
      </w:r>
      <w:r>
        <w:rPr>
          <w:rFonts w:hint="default" w:ascii="Times New Roman" w:hAnsi="Times New Roman" w:eastAsia="仿宋_GB2312"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w:t>
      </w:r>
      <w:r>
        <w:rPr>
          <w:rFonts w:hint="eastAsia" w:ascii="Times New Roman" w:hAnsi="Times New Roman" w:eastAsia="仿宋_GB2312" w:cs="Times New Roman"/>
          <w:sz w:val="32"/>
          <w:szCs w:val="32"/>
          <w:lang w:val="en-US" w:eastAsia="zh-CN"/>
        </w:rPr>
        <w:t>王卫</w:t>
      </w:r>
      <w:r>
        <w:rPr>
          <w:rFonts w:hint="default" w:ascii="Times New Roman" w:hAnsi="Times New Roman" w:eastAsia="仿宋_GB2312" w:cs="Times New Roman"/>
          <w:sz w:val="32"/>
          <w:szCs w:val="32"/>
          <w:lang w:val="en-US" w:eastAsia="zh-CN"/>
        </w:rPr>
        <w:t>，联系电话：</w:t>
      </w:r>
      <w:r>
        <w:rPr>
          <w:rFonts w:hint="eastAsia" w:ascii="Times New Roman" w:hAnsi="Times New Roman" w:eastAsia="仿宋_GB2312" w:cs="Times New Roman"/>
          <w:sz w:val="32"/>
          <w:szCs w:val="32"/>
          <w:lang w:val="en-US" w:eastAsia="zh-CN"/>
        </w:rPr>
        <w:t>69660620</w:t>
      </w:r>
      <w:r>
        <w:rPr>
          <w:rFonts w:hint="default" w:ascii="Times New Roman" w:hAnsi="Times New Roman" w:eastAsia="仿宋_GB2312" w:cs="Times New Roman"/>
          <w:sz w:val="32"/>
          <w:szCs w:val="32"/>
          <w:lang w:val="en-US" w:eastAsia="zh-CN"/>
        </w:rPr>
        <w:t>。</w:t>
      </w:r>
    </w:p>
    <w:p>
      <w:pPr>
        <w:keepNext w:val="0"/>
        <w:keepLines w:val="0"/>
        <w:pageBreakBefore w:val="0"/>
        <w:widowControl w:val="0"/>
        <w:suppressLineNumbers w:val="0"/>
        <w:kinsoku/>
        <w:wordWrap/>
        <w:topLinePunct w:val="0"/>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p>
    <w:p>
      <w:pPr>
        <w:keepNext w:val="0"/>
        <w:keepLines w:val="0"/>
        <w:pageBreakBefore w:val="0"/>
        <w:widowControl w:val="0"/>
        <w:suppressLineNumbers w:val="0"/>
        <w:kinsoku/>
        <w:wordWrap/>
        <w:topLinePunct w:val="0"/>
        <w:bidi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附件：</w:t>
      </w:r>
    </w:p>
    <w:p>
      <w:pPr>
        <w:keepNext w:val="0"/>
        <w:keepLines w:val="0"/>
        <w:pageBreakBefore w:val="0"/>
        <w:widowControl w:val="0"/>
        <w:numPr>
          <w:ilvl w:val="0"/>
          <w:numId w:val="1"/>
        </w:numPr>
        <w:suppressLineNumbers w:val="0"/>
        <w:kinsoku/>
        <w:wordWrap/>
        <w:topLinePunct w:val="0"/>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党支部委员会组织生活会问题查摆整改清单</w:t>
      </w:r>
    </w:p>
    <w:p>
      <w:pPr>
        <w:keepNext w:val="0"/>
        <w:keepLines w:val="0"/>
        <w:pageBreakBefore w:val="0"/>
        <w:widowControl w:val="0"/>
        <w:numPr>
          <w:ilvl w:val="0"/>
          <w:numId w:val="1"/>
        </w:numPr>
        <w:suppressLineNumbers w:val="0"/>
        <w:kinsoku/>
        <w:wordWrap/>
        <w:topLinePunct w:val="0"/>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党员个人组织生活会问题查摆整改清单</w:t>
      </w:r>
    </w:p>
    <w:p>
      <w:pPr>
        <w:keepNext w:val="0"/>
        <w:keepLines w:val="0"/>
        <w:pageBreakBefore w:val="0"/>
        <w:widowControl w:val="0"/>
        <w:numPr>
          <w:ilvl w:val="0"/>
          <w:numId w:val="1"/>
        </w:numPr>
        <w:suppressLineNumbers w:val="0"/>
        <w:kinsoku/>
        <w:wordWrap/>
        <w:topLinePunct w:val="0"/>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基层党组织班子民主评议表</w:t>
      </w:r>
    </w:p>
    <w:p>
      <w:pPr>
        <w:keepNext w:val="0"/>
        <w:keepLines w:val="0"/>
        <w:pageBreakBefore w:val="0"/>
        <w:widowControl w:val="0"/>
        <w:numPr>
          <w:ilvl w:val="0"/>
          <w:numId w:val="1"/>
        </w:numPr>
        <w:suppressLineNumbers w:val="0"/>
        <w:kinsoku/>
        <w:wordWrap/>
        <w:topLinePunct w:val="0"/>
        <w:bidi w:val="0"/>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党员民主测评表</w:t>
      </w:r>
    </w:p>
    <w:p>
      <w:pPr>
        <w:keepNext w:val="0"/>
        <w:keepLines w:val="0"/>
        <w:pageBreakBefore w:val="0"/>
        <w:widowControl w:val="0"/>
        <w:numPr>
          <w:ilvl w:val="0"/>
          <w:numId w:val="1"/>
        </w:numPr>
        <w:suppressLineNumbers w:val="0"/>
        <w:kinsoku/>
        <w:wordWrap/>
        <w:topLinePunct w:val="0"/>
        <w:bidi w:val="0"/>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区委</w:t>
      </w:r>
      <w:r>
        <w:rPr>
          <w:rFonts w:hint="default" w:ascii="Times New Roman" w:hAnsi="Times New Roman" w:eastAsia="仿宋_GB2312" w:cs="Times New Roman"/>
          <w:color w:val="auto"/>
          <w:sz w:val="32"/>
          <w:szCs w:val="32"/>
          <w:lang w:val="en-US" w:eastAsia="zh-CN"/>
        </w:rPr>
        <w:t>教育工委督导组分组安排</w:t>
      </w:r>
    </w:p>
    <w:p>
      <w:pPr>
        <w:keepNext w:val="0"/>
        <w:keepLines w:val="0"/>
        <w:pageBreakBefore w:val="0"/>
        <w:widowControl w:val="0"/>
        <w:numPr>
          <w:ilvl w:val="0"/>
          <w:numId w:val="0"/>
        </w:numPr>
        <w:suppressLineNumbers w:val="0"/>
        <w:kinsoku/>
        <w:wordWrap/>
        <w:topLinePunct w:val="0"/>
        <w:autoSpaceDE w:val="0"/>
        <w:autoSpaceDN w:val="0"/>
        <w:bidi w:val="0"/>
        <w:adjustRightInd w:val="0"/>
        <w:snapToGrid w:val="0"/>
        <w:spacing w:before="0" w:beforeAutospacing="0" w:after="0" w:afterAutospacing="0" w:line="560" w:lineRule="exact"/>
        <w:ind w:right="0" w:righ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suppressLineNumbers w:val="0"/>
        <w:kinsoku/>
        <w:wordWrap/>
        <w:topLinePunct w:val="0"/>
        <w:autoSpaceDE w:val="0"/>
        <w:autoSpaceDN w:val="0"/>
        <w:bidi w:val="0"/>
        <w:adjustRightInd w:val="0"/>
        <w:snapToGrid w:val="0"/>
        <w:spacing w:before="0" w:beforeAutospacing="0" w:after="0" w:afterAutospacing="0" w:line="560" w:lineRule="exact"/>
        <w:ind w:right="0" w:righ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suppressLineNumbers w:val="0"/>
        <w:kinsoku/>
        <w:wordWrap/>
        <w:topLinePunct w:val="0"/>
        <w:autoSpaceDE w:val="0"/>
        <w:autoSpaceDN w:val="0"/>
        <w:bidi w:val="0"/>
        <w:adjustRightInd w:val="0"/>
        <w:snapToGrid w:val="0"/>
        <w:spacing w:before="0" w:beforeAutospacing="0" w:after="0" w:afterAutospacing="0" w:line="560" w:lineRule="exact"/>
        <w:ind w:right="0" w:righ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suppressLineNumbers w:val="0"/>
        <w:kinsoku/>
        <w:wordWrap/>
        <w:topLinePunct w:val="0"/>
        <w:autoSpaceDE w:val="0"/>
        <w:autoSpaceDN w:val="0"/>
        <w:bidi w:val="0"/>
        <w:adjustRightInd w:val="0"/>
        <w:snapToGrid w:val="0"/>
        <w:spacing w:before="0" w:beforeAutospacing="0" w:after="0" w:afterAutospacing="0" w:line="560" w:lineRule="exact"/>
        <w:ind w:right="0" w:rightChars="0"/>
        <w:jc w:val="righ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天宁区委教育工委</w:t>
      </w:r>
    </w:p>
    <w:p>
      <w:pPr>
        <w:pStyle w:val="2"/>
        <w:jc w:val="right"/>
        <w:rPr>
          <w:rFonts w:hint="default"/>
          <w:lang w:val="en-US" w:eastAsia="zh-CN"/>
        </w:rPr>
      </w:pPr>
      <w:r>
        <w:rPr>
          <w:rFonts w:hint="eastAsia" w:ascii="Times New Roman" w:hAnsi="Times New Roman" w:eastAsia="仿宋_GB2312" w:cs="Times New Roman"/>
          <w:color w:val="auto"/>
          <w:sz w:val="32"/>
          <w:szCs w:val="32"/>
          <w:lang w:val="en-US" w:eastAsia="zh-CN"/>
        </w:rPr>
        <w:t>2023年1月31日</w:t>
      </w:r>
    </w:p>
    <w:p>
      <w:pPr>
        <w:keepNext w:val="0"/>
        <w:keepLines w:val="0"/>
        <w:pageBreakBefore w:val="0"/>
        <w:widowControl w:val="0"/>
        <w:numPr>
          <w:ilvl w:val="0"/>
          <w:numId w:val="0"/>
        </w:numPr>
        <w:suppressLineNumbers w:val="0"/>
        <w:kinsoku/>
        <w:wordWrap/>
        <w:topLinePunct w:val="0"/>
        <w:autoSpaceDE w:val="0"/>
        <w:autoSpaceDN w:val="0"/>
        <w:bidi w:val="0"/>
        <w:adjustRightInd w:val="0"/>
        <w:snapToGrid w:val="0"/>
        <w:spacing w:before="0" w:beforeAutospacing="0" w:after="0" w:afterAutospacing="0" w:line="560" w:lineRule="exact"/>
        <w:ind w:right="0" w:righ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suppressLineNumbers w:val="0"/>
        <w:kinsoku/>
        <w:wordWrap/>
        <w:topLinePunct w:val="0"/>
        <w:autoSpaceDE w:val="0"/>
        <w:autoSpaceDN w:val="0"/>
        <w:bidi w:val="0"/>
        <w:adjustRightInd w:val="0"/>
        <w:snapToGrid w:val="0"/>
        <w:spacing w:before="0" w:beforeAutospacing="0" w:after="0" w:afterAutospacing="0" w:line="560" w:lineRule="exact"/>
        <w:ind w:right="0" w:righ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suppressLineNumbers w:val="0"/>
        <w:kinsoku/>
        <w:wordWrap/>
        <w:topLinePunct w:val="0"/>
        <w:autoSpaceDE w:val="0"/>
        <w:autoSpaceDN w:val="0"/>
        <w:bidi w:val="0"/>
        <w:adjustRightInd w:val="0"/>
        <w:snapToGrid w:val="0"/>
        <w:spacing w:before="0" w:beforeAutospacing="0" w:after="0" w:afterAutospacing="0" w:line="560" w:lineRule="exact"/>
        <w:ind w:right="0" w:righ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suppressLineNumbers w:val="0"/>
        <w:kinsoku/>
        <w:wordWrap/>
        <w:topLinePunct w:val="0"/>
        <w:autoSpaceDE w:val="0"/>
        <w:autoSpaceDN w:val="0"/>
        <w:bidi w:val="0"/>
        <w:adjustRightInd w:val="0"/>
        <w:snapToGrid w:val="0"/>
        <w:spacing w:before="0" w:beforeAutospacing="0" w:after="0" w:afterAutospacing="0" w:line="560" w:lineRule="exact"/>
        <w:ind w:right="0" w:righ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suppressLineNumbers w:val="0"/>
        <w:kinsoku/>
        <w:wordWrap/>
        <w:topLinePunct w:val="0"/>
        <w:autoSpaceDE w:val="0"/>
        <w:autoSpaceDN w:val="0"/>
        <w:bidi w:val="0"/>
        <w:adjustRightInd w:val="0"/>
        <w:snapToGrid w:val="0"/>
        <w:spacing w:before="0" w:beforeAutospacing="0" w:after="0" w:afterAutospacing="0" w:line="560" w:lineRule="exact"/>
        <w:ind w:right="0" w:righ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suppressLineNumbers w:val="0"/>
        <w:kinsoku/>
        <w:wordWrap/>
        <w:topLinePunct w:val="0"/>
        <w:autoSpaceDE w:val="0"/>
        <w:autoSpaceDN w:val="0"/>
        <w:bidi w:val="0"/>
        <w:adjustRightInd w:val="0"/>
        <w:snapToGrid w:val="0"/>
        <w:spacing w:before="0" w:beforeAutospacing="0" w:after="0" w:afterAutospacing="0" w:line="560" w:lineRule="exact"/>
        <w:ind w:right="0" w:righ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suppressLineNumbers w:val="0"/>
        <w:kinsoku/>
        <w:wordWrap/>
        <w:topLinePunct w:val="0"/>
        <w:autoSpaceDE w:val="0"/>
        <w:autoSpaceDN w:val="0"/>
        <w:bidi w:val="0"/>
        <w:adjustRightInd w:val="0"/>
        <w:snapToGrid w:val="0"/>
        <w:spacing w:before="0" w:beforeAutospacing="0" w:after="0" w:afterAutospacing="0" w:line="560" w:lineRule="exact"/>
        <w:ind w:right="0" w:righ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suppressLineNumbers w:val="0"/>
        <w:kinsoku/>
        <w:wordWrap/>
        <w:topLinePunct w:val="0"/>
        <w:autoSpaceDE w:val="0"/>
        <w:autoSpaceDN w:val="0"/>
        <w:bidi w:val="0"/>
        <w:adjustRightInd w:val="0"/>
        <w:snapToGrid w:val="0"/>
        <w:spacing w:before="0" w:beforeAutospacing="0" w:after="0" w:afterAutospacing="0" w:line="560" w:lineRule="exact"/>
        <w:ind w:right="0" w:righ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suppressLineNumbers w:val="0"/>
        <w:kinsoku/>
        <w:wordWrap/>
        <w:topLinePunct w:val="0"/>
        <w:autoSpaceDE w:val="0"/>
        <w:autoSpaceDN w:val="0"/>
        <w:bidi w:val="0"/>
        <w:adjustRightInd w:val="0"/>
        <w:snapToGrid w:val="0"/>
        <w:spacing w:before="0" w:beforeAutospacing="0" w:after="0" w:afterAutospacing="0" w:line="560" w:lineRule="exact"/>
        <w:ind w:right="0" w:rightChars="0"/>
        <w:jc w:val="both"/>
        <w:textAlignment w:val="auto"/>
        <w:rPr>
          <w:rFonts w:hint="default" w:ascii="Times New Roman" w:hAnsi="Times New Roman" w:eastAsia="仿宋_GB2312" w:cs="Times New Roman"/>
          <w:color w:val="auto"/>
          <w:sz w:val="32"/>
          <w:szCs w:val="32"/>
          <w:lang w:val="en-US" w:eastAsia="zh-CN"/>
        </w:rPr>
        <w:sectPr>
          <w:footerReference r:id="rId5" w:type="default"/>
          <w:pgSz w:w="11906" w:h="16838"/>
          <w:pgMar w:top="1440" w:right="1800" w:bottom="1440" w:left="1800" w:header="720" w:footer="720" w:gutter="0"/>
          <w:pgNumType w:fmt="decimal"/>
          <w:cols w:space="425" w:num="1"/>
          <w:docGrid w:type="lines" w:linePitch="312" w:charSpace="0"/>
        </w:sect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default" w:ascii="Times New Roman" w:hAnsi="Times New Roman" w:eastAsia="方正小标宋_GBK" w:cs="Times New Roman"/>
          <w:sz w:val="44"/>
          <w:szCs w:val="32"/>
        </w:rPr>
      </w:pPr>
      <w:r>
        <w:rPr>
          <w:rFonts w:hint="eastAsia" w:ascii="Times New Roman" w:hAnsi="Times New Roman" w:eastAsia="方正小标宋_GBK" w:cs="Times New Roman"/>
          <w:sz w:val="44"/>
          <w:szCs w:val="32"/>
          <w:lang w:val="en-US" w:eastAsia="zh-CN"/>
        </w:rPr>
        <w:t>党支部委员会</w:t>
      </w:r>
      <w:r>
        <w:rPr>
          <w:rFonts w:hint="default" w:ascii="Times New Roman" w:hAnsi="Times New Roman" w:eastAsia="方正小标宋_GBK" w:cs="Times New Roman"/>
          <w:sz w:val="44"/>
          <w:szCs w:val="32"/>
        </w:rPr>
        <w:t>组织生活会问题查摆整改清单</w:t>
      </w:r>
    </w:p>
    <w:p>
      <w:pPr>
        <w:ind w:firstLine="321" w:firstLineChars="100"/>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支部名称：</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 xml:space="preserve">             </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 xml:space="preserve"> </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20</w:t>
      </w:r>
      <w:r>
        <w:rPr>
          <w:rFonts w:hint="default" w:ascii="Times New Roman" w:hAnsi="Times New Roman" w:eastAsia="仿宋_GB2312" w:cs="Times New Roman"/>
          <w:b w:val="0"/>
          <w:bCs/>
          <w:sz w:val="32"/>
          <w:szCs w:val="32"/>
          <w:lang w:val="en-US" w:eastAsia="zh-CN"/>
        </w:rPr>
        <w:t>2</w:t>
      </w:r>
      <w:r>
        <w:rPr>
          <w:rFonts w:hint="eastAsia"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年</w:t>
      </w:r>
      <w:r>
        <w:rPr>
          <w:rFonts w:hint="eastAsia" w:ascii="Times New Roman" w:hAnsi="Times New Roman" w:cs="Times New Roman"/>
          <w:b w:val="0"/>
          <w:bCs/>
          <w:sz w:val="32"/>
          <w:szCs w:val="32"/>
          <w:lang w:val="en-US" w:eastAsia="zh-CN"/>
        </w:rPr>
        <w:t>X</w:t>
      </w:r>
      <w:r>
        <w:rPr>
          <w:rFonts w:hint="default" w:ascii="Times New Roman" w:hAnsi="Times New Roman" w:eastAsia="仿宋_GB2312" w:cs="Times New Roman"/>
          <w:b w:val="0"/>
          <w:bCs/>
          <w:sz w:val="32"/>
          <w:szCs w:val="32"/>
        </w:rPr>
        <w:t>月</w:t>
      </w:r>
    </w:p>
    <w:tbl>
      <w:tblPr>
        <w:tblStyle w:val="5"/>
        <w:tblW w:w="14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4"/>
        <w:gridCol w:w="4719"/>
        <w:gridCol w:w="3817"/>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3684" w:type="dxa"/>
            <w:vAlign w:val="center"/>
          </w:tcPr>
          <w:p>
            <w:pPr>
              <w:ind w:left="0" w:leftChars="0"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查摆内容</w:t>
            </w:r>
          </w:p>
        </w:tc>
        <w:tc>
          <w:tcPr>
            <w:tcW w:w="4719" w:type="dxa"/>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查摆的问题</w:t>
            </w:r>
          </w:p>
        </w:tc>
        <w:tc>
          <w:tcPr>
            <w:tcW w:w="3817" w:type="dxa"/>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整改措施</w:t>
            </w:r>
          </w:p>
        </w:tc>
        <w:tc>
          <w:tcPr>
            <w:tcW w:w="2196" w:type="dxa"/>
            <w:vAlign w:val="center"/>
          </w:tcPr>
          <w:p>
            <w:pPr>
              <w:ind w:left="0" w:leftChars="0"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增强政治功能和</w:t>
            </w: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val="en-US" w:eastAsia="zh-CN"/>
              </w:rPr>
              <w:t>组织功能</w:t>
            </w:r>
          </w:p>
        </w:tc>
        <w:tc>
          <w:tcPr>
            <w:tcW w:w="4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38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u w:val="none"/>
                <w:lang w:val="en-US" w:eastAsia="zh-CN"/>
              </w:rPr>
            </w:pPr>
          </w:p>
        </w:tc>
        <w:tc>
          <w:tcPr>
            <w:tcW w:w="4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38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u w:val="none"/>
                <w:lang w:val="en-US" w:eastAsia="zh-CN"/>
              </w:rPr>
            </w:pPr>
          </w:p>
        </w:tc>
        <w:tc>
          <w:tcPr>
            <w:tcW w:w="4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38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u w:val="none"/>
                <w:lang w:val="en-US" w:eastAsia="zh-CN"/>
              </w:rPr>
            </w:pPr>
          </w:p>
        </w:tc>
        <w:tc>
          <w:tcPr>
            <w:tcW w:w="4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38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u w:val="none"/>
                <w:lang w:val="en-US" w:eastAsia="zh-CN"/>
              </w:rPr>
            </w:pPr>
          </w:p>
        </w:tc>
        <w:tc>
          <w:tcPr>
            <w:tcW w:w="4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38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u w:val="none"/>
                <w:lang w:val="en-US" w:eastAsia="zh-CN"/>
              </w:rPr>
            </w:pPr>
          </w:p>
        </w:tc>
        <w:tc>
          <w:tcPr>
            <w:tcW w:w="47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38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r>
    </w:tbl>
    <w:p>
      <w:pPr>
        <w:jc w:val="center"/>
        <w:rPr>
          <w:rFonts w:hint="default" w:ascii="Times New Roman" w:hAnsi="Times New Roman" w:eastAsia="方正小标宋_GBK" w:cs="Times New Roman"/>
          <w:sz w:val="44"/>
          <w:szCs w:val="32"/>
        </w:rPr>
      </w:pPr>
    </w:p>
    <w:p>
      <w:pPr>
        <w:jc w:val="left"/>
        <w:rPr>
          <w:rFonts w:hint="default" w:ascii="Times New Roman" w:hAnsi="Times New Roman" w:eastAsia="方正小标宋_GBK" w:cs="Times New Roman"/>
          <w:sz w:val="44"/>
          <w:szCs w:val="32"/>
        </w:rPr>
      </w:pPr>
      <w:r>
        <w:rPr>
          <w:rFonts w:hint="eastAsia" w:ascii="黑体" w:hAnsi="黑体" w:eastAsia="黑体" w:cs="黑体"/>
          <w:sz w:val="32"/>
          <w:szCs w:val="32"/>
          <w:lang w:val="en-US" w:eastAsia="zh-CN"/>
        </w:rPr>
        <w:t>附件2</w:t>
      </w:r>
    </w:p>
    <w:p>
      <w:pPr>
        <w:jc w:val="center"/>
        <w:rPr>
          <w:rFonts w:hint="default" w:ascii="Times New Roman" w:hAnsi="Times New Roman" w:eastAsia="方正小标宋_GBK" w:cs="Times New Roman"/>
          <w:sz w:val="44"/>
          <w:szCs w:val="32"/>
        </w:rPr>
      </w:pPr>
      <w:r>
        <w:rPr>
          <w:rFonts w:hint="default" w:ascii="Times New Roman" w:hAnsi="Times New Roman" w:eastAsia="方正小标宋_GBK" w:cs="Times New Roman"/>
          <w:sz w:val="44"/>
          <w:szCs w:val="32"/>
        </w:rPr>
        <w:t>党员个人组织生活会问题查摆整改清单</w:t>
      </w:r>
    </w:p>
    <w:p>
      <w:pPr>
        <w:ind w:firstLine="321" w:firstLineChars="1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姓名：                                    </w:t>
      </w:r>
      <w:r>
        <w:rPr>
          <w:rFonts w:hint="default" w:ascii="Times New Roman" w:hAnsi="Times New Roman" w:eastAsia="仿宋_GB2312" w:cs="Times New Roman"/>
          <w:b w:val="0"/>
          <w:bCs/>
          <w:sz w:val="32"/>
          <w:szCs w:val="32"/>
        </w:rPr>
        <w:t xml:space="preserve">             </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 xml:space="preserve"> </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20</w:t>
      </w:r>
      <w:r>
        <w:rPr>
          <w:rFonts w:hint="default" w:ascii="Times New Roman" w:hAnsi="Times New Roman" w:eastAsia="仿宋_GB2312" w:cs="Times New Roman"/>
          <w:b w:val="0"/>
          <w:bCs/>
          <w:sz w:val="32"/>
          <w:szCs w:val="32"/>
          <w:lang w:val="en-US" w:eastAsia="zh-CN"/>
        </w:rPr>
        <w:t>2</w:t>
      </w:r>
      <w:r>
        <w:rPr>
          <w:rFonts w:hint="eastAsia"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年</w:t>
      </w:r>
      <w:r>
        <w:rPr>
          <w:rFonts w:hint="eastAsia" w:ascii="Times New Roman" w:hAnsi="Times New Roman" w:cs="Times New Roman"/>
          <w:b w:val="0"/>
          <w:bCs/>
          <w:sz w:val="32"/>
          <w:szCs w:val="32"/>
          <w:lang w:val="en-US" w:eastAsia="zh-CN"/>
        </w:rPr>
        <w:t>X</w:t>
      </w:r>
      <w:r>
        <w:rPr>
          <w:rFonts w:hint="default" w:ascii="Times New Roman" w:hAnsi="Times New Roman" w:eastAsia="仿宋_GB2312" w:cs="Times New Roman"/>
          <w:b w:val="0"/>
          <w:bCs/>
          <w:sz w:val="32"/>
          <w:szCs w:val="32"/>
        </w:rPr>
        <w:t>月</w:t>
      </w:r>
    </w:p>
    <w:tbl>
      <w:tblPr>
        <w:tblStyle w:val="5"/>
        <w:tblW w:w="14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3"/>
        <w:gridCol w:w="5770"/>
        <w:gridCol w:w="3817"/>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633" w:type="dxa"/>
            <w:vAlign w:val="center"/>
          </w:tcPr>
          <w:p>
            <w:pPr>
              <w:ind w:left="0" w:leftChars="0"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查摆内容</w:t>
            </w:r>
          </w:p>
        </w:tc>
        <w:tc>
          <w:tcPr>
            <w:tcW w:w="5770" w:type="dxa"/>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查摆的问题</w:t>
            </w:r>
          </w:p>
        </w:tc>
        <w:tc>
          <w:tcPr>
            <w:tcW w:w="3817" w:type="dxa"/>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整改措施</w:t>
            </w:r>
          </w:p>
        </w:tc>
        <w:tc>
          <w:tcPr>
            <w:tcW w:w="2196" w:type="dxa"/>
            <w:vAlign w:val="center"/>
          </w:tcPr>
          <w:p>
            <w:pPr>
              <w:ind w:left="0" w:leftChars="0"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3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u w:val="none"/>
                <w:lang w:val="en-US" w:eastAsia="zh-CN"/>
              </w:rPr>
              <w:t>政治信仰</w:t>
            </w:r>
          </w:p>
        </w:tc>
        <w:tc>
          <w:tcPr>
            <w:tcW w:w="577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38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3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仿宋_GB2312" w:cs="Times New Roman"/>
                <w:sz w:val="30"/>
                <w:szCs w:val="30"/>
                <w:u w:val="none"/>
                <w:lang w:val="en-US" w:eastAsia="zh-CN"/>
              </w:rPr>
            </w:pPr>
            <w:r>
              <w:rPr>
                <w:rFonts w:hint="default" w:ascii="Times New Roman" w:hAnsi="Times New Roman" w:eastAsia="仿宋_GB2312" w:cs="Times New Roman"/>
                <w:sz w:val="30"/>
                <w:szCs w:val="30"/>
                <w:u w:val="none"/>
                <w:lang w:val="en-US" w:eastAsia="zh-CN"/>
              </w:rPr>
              <w:t>2.党员意识</w:t>
            </w:r>
          </w:p>
        </w:tc>
        <w:tc>
          <w:tcPr>
            <w:tcW w:w="577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38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3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仿宋_GB2312" w:cs="Times New Roman"/>
                <w:sz w:val="30"/>
                <w:szCs w:val="30"/>
                <w:u w:val="none"/>
                <w:lang w:val="en-US" w:eastAsia="zh-CN"/>
              </w:rPr>
            </w:pPr>
            <w:r>
              <w:rPr>
                <w:rFonts w:hint="default" w:ascii="Times New Roman" w:hAnsi="Times New Roman" w:eastAsia="仿宋_GB2312" w:cs="Times New Roman"/>
                <w:sz w:val="30"/>
                <w:szCs w:val="30"/>
                <w:u w:val="none"/>
                <w:lang w:val="en-US" w:eastAsia="zh-CN"/>
              </w:rPr>
              <w:t>3.理论学习</w:t>
            </w:r>
          </w:p>
        </w:tc>
        <w:tc>
          <w:tcPr>
            <w:tcW w:w="577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38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3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仿宋_GB2312" w:cs="Times New Roman"/>
                <w:sz w:val="30"/>
                <w:szCs w:val="30"/>
                <w:u w:val="none"/>
                <w:lang w:val="en-US" w:eastAsia="zh-CN"/>
              </w:rPr>
            </w:pPr>
            <w:r>
              <w:rPr>
                <w:rFonts w:hint="default" w:ascii="Times New Roman" w:hAnsi="Times New Roman" w:eastAsia="仿宋_GB2312" w:cs="Times New Roman"/>
                <w:sz w:val="30"/>
                <w:szCs w:val="30"/>
                <w:u w:val="none"/>
                <w:lang w:val="en-US" w:eastAsia="zh-CN"/>
              </w:rPr>
              <w:t>4.能力本领</w:t>
            </w:r>
          </w:p>
        </w:tc>
        <w:tc>
          <w:tcPr>
            <w:tcW w:w="577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38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3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仿宋_GB2312" w:cs="Times New Roman"/>
                <w:sz w:val="30"/>
                <w:szCs w:val="30"/>
                <w:u w:val="none"/>
                <w:lang w:val="en-US" w:eastAsia="zh-CN"/>
              </w:rPr>
            </w:pPr>
            <w:r>
              <w:rPr>
                <w:rFonts w:hint="eastAsia" w:ascii="Times New Roman" w:hAnsi="Times New Roman" w:eastAsia="仿宋_GB2312" w:cs="Times New Roman"/>
                <w:sz w:val="30"/>
                <w:szCs w:val="30"/>
                <w:u w:val="none"/>
                <w:lang w:val="en-US" w:eastAsia="zh-CN"/>
              </w:rPr>
              <w:t>5.</w:t>
            </w:r>
            <w:r>
              <w:rPr>
                <w:rFonts w:hint="default" w:ascii="Times New Roman" w:hAnsi="Times New Roman" w:eastAsia="仿宋_GB2312" w:cs="Times New Roman"/>
                <w:sz w:val="30"/>
                <w:szCs w:val="30"/>
                <w:u w:val="none"/>
                <w:lang w:val="en-US" w:eastAsia="zh-CN"/>
              </w:rPr>
              <w:t>作用发挥</w:t>
            </w:r>
          </w:p>
        </w:tc>
        <w:tc>
          <w:tcPr>
            <w:tcW w:w="577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38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3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仿宋_GB2312" w:cs="Times New Roman"/>
                <w:sz w:val="30"/>
                <w:szCs w:val="30"/>
                <w:u w:val="none"/>
                <w:lang w:val="en-US" w:eastAsia="zh-CN"/>
              </w:rPr>
            </w:pPr>
            <w:r>
              <w:rPr>
                <w:rFonts w:hint="eastAsia" w:ascii="Times New Roman" w:hAnsi="Times New Roman" w:eastAsia="仿宋_GB2312" w:cs="Times New Roman"/>
                <w:sz w:val="30"/>
                <w:szCs w:val="30"/>
                <w:u w:val="none"/>
                <w:lang w:val="en-US" w:eastAsia="zh-CN"/>
              </w:rPr>
              <w:t>6.</w:t>
            </w:r>
            <w:r>
              <w:rPr>
                <w:rFonts w:hint="default" w:ascii="Times New Roman" w:hAnsi="Times New Roman" w:eastAsia="仿宋_GB2312" w:cs="Times New Roman"/>
                <w:sz w:val="30"/>
                <w:szCs w:val="30"/>
                <w:u w:val="none"/>
                <w:lang w:val="en-US" w:eastAsia="zh-CN"/>
              </w:rPr>
              <w:t>纪律作风</w:t>
            </w:r>
          </w:p>
        </w:tc>
        <w:tc>
          <w:tcPr>
            <w:tcW w:w="577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38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仿宋_GB2312" w:cs="Times New Roman"/>
                <w:sz w:val="28"/>
                <w:szCs w:val="28"/>
                <w:lang w:val="en-US" w:eastAsia="zh-CN"/>
              </w:rPr>
            </w:pPr>
          </w:p>
        </w:tc>
      </w:tr>
    </w:tbl>
    <w:p>
      <w:pPr>
        <w:jc w:val="center"/>
        <w:rPr>
          <w:rFonts w:hint="default" w:ascii="Times New Roman" w:hAnsi="Times New Roman" w:eastAsia="方正小标宋_GBK" w:cs="Times New Roman"/>
          <w:sz w:val="44"/>
          <w:szCs w:val="32"/>
        </w:rPr>
        <w:sectPr>
          <w:pgSz w:w="16838" w:h="11906" w:orient="landscape"/>
          <w:pgMar w:top="1800" w:right="1440" w:bottom="1800" w:left="1440" w:header="720" w:footer="720" w:gutter="0"/>
          <w:pgNumType w:fmt="decimal"/>
          <w:cols w:space="425" w:num="1"/>
          <w:docGrid w:type="lines" w:linePitch="312" w:charSpace="0"/>
        </w:sectPr>
      </w:pPr>
    </w:p>
    <w:p>
      <w:pPr>
        <w:adjustRightInd w:val="0"/>
        <w:snapToGrid w:val="0"/>
        <w:spacing w:line="570" w:lineRule="exact"/>
        <w:rPr>
          <w:rFonts w:hint="eastAsia" w:eastAsia="黑体"/>
          <w:bCs/>
          <w:sz w:val="32"/>
          <w:szCs w:val="32"/>
          <w:lang w:val="en-US" w:eastAsia="zh-CN"/>
        </w:rPr>
      </w:pPr>
      <w:r>
        <w:rPr>
          <w:rFonts w:eastAsia="黑体"/>
          <w:bCs/>
          <w:sz w:val="32"/>
          <w:szCs w:val="32"/>
        </w:rPr>
        <w:t>附件</w:t>
      </w:r>
      <w:r>
        <w:rPr>
          <w:rFonts w:hint="eastAsia" w:eastAsia="黑体"/>
          <w:bCs/>
          <w:sz w:val="32"/>
          <w:szCs w:val="32"/>
          <w:lang w:val="en-US" w:eastAsia="zh-CN"/>
        </w:rPr>
        <w:t>3</w:t>
      </w:r>
    </w:p>
    <w:p>
      <w:pPr>
        <w:pStyle w:val="7"/>
        <w:adjustRightInd w:val="0"/>
        <w:spacing w:before="240" w:after="240" w:line="570" w:lineRule="exact"/>
        <w:ind w:firstLine="880" w:firstLineChars="200"/>
        <w:rPr>
          <w:rFonts w:hint="eastAsia" w:ascii="方正小标宋简体" w:eastAsia="方正小标宋简体"/>
        </w:rPr>
      </w:pPr>
      <w:r>
        <w:rPr>
          <w:rFonts w:hint="eastAsia" w:ascii="方正小标宋简体" w:eastAsia="方正小标宋简体"/>
        </w:rPr>
        <w:t>基层党组织班子民主评议表（供参考）</w:t>
      </w:r>
    </w:p>
    <w:tbl>
      <w:tblPr>
        <w:tblStyle w:val="4"/>
        <w:tblW w:w="89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71"/>
        <w:gridCol w:w="2251"/>
        <w:gridCol w:w="1269"/>
        <w:gridCol w:w="1270"/>
        <w:gridCol w:w="1129"/>
        <w:gridCol w:w="12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245" w:type="pct"/>
            <w:gridSpan w:val="2"/>
            <w:vMerge w:val="restar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黑体"/>
                <w:bCs/>
                <w:sz w:val="24"/>
              </w:rPr>
            </w:pPr>
            <w:r>
              <w:rPr>
                <w:rFonts w:hint="default" w:eastAsia="黑体"/>
                <w:bCs/>
                <w:sz w:val="24"/>
              </w:rPr>
              <w:t>评价项目</w:t>
            </w:r>
          </w:p>
        </w:tc>
        <w:tc>
          <w:tcPr>
            <w:tcW w:w="2755" w:type="pct"/>
            <w:gridSpan w:val="4"/>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黑体"/>
                <w:bCs/>
                <w:sz w:val="24"/>
              </w:rPr>
            </w:pPr>
            <w:r>
              <w:rPr>
                <w:rFonts w:hint="default" w:eastAsia="黑体"/>
                <w:bCs/>
                <w:sz w:val="24"/>
              </w:rPr>
              <w:t>评价意见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245" w:type="pct"/>
            <w:gridSpan w:val="2"/>
            <w:vMerge w:val="continue"/>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黑体"/>
                <w:bCs/>
                <w:sz w:val="24"/>
              </w:rPr>
            </w:pP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黑体"/>
                <w:bCs/>
                <w:sz w:val="24"/>
              </w:rPr>
            </w:pPr>
            <w:r>
              <w:rPr>
                <w:rFonts w:hint="default" w:eastAsia="黑体"/>
                <w:bCs/>
                <w:sz w:val="24"/>
              </w:rPr>
              <w:t>好</w:t>
            </w:r>
          </w:p>
        </w:tc>
        <w:tc>
          <w:tcPr>
            <w:tcW w:w="709"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黑体"/>
                <w:bCs/>
                <w:sz w:val="24"/>
              </w:rPr>
            </w:pPr>
            <w:r>
              <w:rPr>
                <w:rFonts w:hint="default" w:eastAsia="黑体"/>
                <w:bCs/>
                <w:sz w:val="24"/>
              </w:rPr>
              <w:t>较好</w:t>
            </w:r>
          </w:p>
        </w:tc>
        <w:tc>
          <w:tcPr>
            <w:tcW w:w="630"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黑体"/>
                <w:bCs/>
                <w:sz w:val="24"/>
              </w:rPr>
            </w:pPr>
            <w:r>
              <w:rPr>
                <w:rFonts w:hint="default" w:eastAsia="黑体"/>
                <w:bCs/>
                <w:sz w:val="24"/>
              </w:rPr>
              <w:t>一般</w:t>
            </w: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黑体"/>
                <w:bCs/>
                <w:sz w:val="24"/>
              </w:rPr>
            </w:pPr>
            <w:r>
              <w:rPr>
                <w:rFonts w:hint="default" w:eastAsia="黑体"/>
                <w:bCs/>
                <w:sz w:val="24"/>
              </w:rPr>
              <w:t>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245" w:type="pct"/>
            <w:gridSpan w:val="2"/>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r>
              <w:rPr>
                <w:rFonts w:hint="default" w:eastAsia="仿宋_GB2312"/>
                <w:bCs/>
                <w:sz w:val="24"/>
              </w:rPr>
              <w:t>总体评价</w:t>
            </w: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9"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630"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245" w:type="pct"/>
            <w:gridSpan w:val="2"/>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r>
              <w:rPr>
                <w:rFonts w:hint="default" w:eastAsia="仿宋_GB2312"/>
                <w:bCs/>
                <w:sz w:val="24"/>
              </w:rPr>
              <w:t>执行上级党组织决定</w:t>
            </w: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9"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630"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24" w:hRule="exact"/>
          <w:jc w:val="center"/>
        </w:trPr>
        <w:tc>
          <w:tcPr>
            <w:tcW w:w="2245" w:type="pct"/>
            <w:gridSpan w:val="2"/>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r>
              <w:rPr>
                <w:rFonts w:hint="default" w:eastAsia="仿宋_GB2312"/>
                <w:bCs/>
                <w:sz w:val="24"/>
              </w:rPr>
              <w:t>严格党的组织生活制度</w:t>
            </w: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9"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630"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245" w:type="pct"/>
            <w:gridSpan w:val="2"/>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r>
              <w:rPr>
                <w:rFonts w:hint="default" w:eastAsia="仿宋_GB2312"/>
                <w:bCs/>
                <w:sz w:val="24"/>
              </w:rPr>
              <w:t>加强党员教育管理</w:t>
            </w: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9"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630"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245" w:type="pct"/>
            <w:gridSpan w:val="2"/>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r>
              <w:rPr>
                <w:rFonts w:hint="default" w:eastAsia="仿宋_GB2312"/>
                <w:bCs/>
                <w:sz w:val="24"/>
              </w:rPr>
              <w:t>教育引领和联系服务群众</w:t>
            </w: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9"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630"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245" w:type="pct"/>
            <w:gridSpan w:val="2"/>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r>
              <w:rPr>
                <w:rFonts w:hint="default" w:eastAsia="仿宋_GB2312"/>
                <w:bCs/>
                <w:sz w:val="24"/>
              </w:rPr>
              <w:t>加强班子自身建设</w:t>
            </w: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9"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630"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941" w:hRule="atLeast"/>
          <w:jc w:val="center"/>
        </w:trPr>
        <w:tc>
          <w:tcPr>
            <w:tcW w:w="989" w:type="pct"/>
            <w:noWrap w:val="0"/>
            <w:vAlign w:val="center"/>
          </w:tcPr>
          <w:p>
            <w:pPr>
              <w:keepNext w:val="0"/>
              <w:keepLines w:val="0"/>
              <w:suppressLineNumbers w:val="0"/>
              <w:spacing w:before="0" w:beforeAutospacing="0" w:after="0" w:afterAutospacing="0" w:line="400" w:lineRule="exact"/>
              <w:ind w:right="0"/>
              <w:jc w:val="center"/>
              <w:textAlignment w:val="center"/>
              <w:rPr>
                <w:rFonts w:hint="default" w:eastAsia="仿宋_GB2312"/>
                <w:bCs/>
                <w:sz w:val="24"/>
              </w:rPr>
            </w:pPr>
            <w:r>
              <w:rPr>
                <w:rFonts w:hint="default" w:eastAsia="仿宋_GB2312"/>
                <w:bCs/>
                <w:sz w:val="24"/>
              </w:rPr>
              <w:t>对班子</w:t>
            </w:r>
          </w:p>
          <w:p>
            <w:pPr>
              <w:keepNext w:val="0"/>
              <w:keepLines w:val="0"/>
              <w:suppressLineNumbers w:val="0"/>
              <w:spacing w:before="0" w:beforeAutospacing="0" w:after="0" w:afterAutospacing="0" w:line="400" w:lineRule="exact"/>
              <w:ind w:right="0"/>
              <w:jc w:val="center"/>
              <w:textAlignment w:val="center"/>
              <w:rPr>
                <w:rFonts w:hint="default" w:eastAsia="仿宋_GB2312"/>
                <w:bCs/>
                <w:sz w:val="24"/>
              </w:rPr>
            </w:pPr>
            <w:r>
              <w:rPr>
                <w:rFonts w:hint="default" w:eastAsia="仿宋_GB2312"/>
                <w:bCs/>
                <w:sz w:val="24"/>
              </w:rPr>
              <w:t>意见建议</w:t>
            </w:r>
          </w:p>
        </w:tc>
        <w:tc>
          <w:tcPr>
            <w:tcW w:w="4011" w:type="pct"/>
            <w:gridSpan w:val="5"/>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r>
    </w:tbl>
    <w:p>
      <w:pPr>
        <w:adjustRightInd w:val="0"/>
        <w:snapToGrid w:val="0"/>
        <w:spacing w:line="570" w:lineRule="exact"/>
        <w:ind w:firstLine="480" w:firstLineChars="200"/>
        <w:jc w:val="left"/>
        <w:rPr>
          <w:rFonts w:eastAsia="仿宋_GB2312"/>
          <w:bCs/>
          <w:color w:val="000000"/>
          <w:sz w:val="24"/>
        </w:rPr>
      </w:pPr>
      <w:r>
        <w:rPr>
          <w:rFonts w:eastAsia="仿宋_GB2312"/>
          <w:bCs/>
          <w:color w:val="000000"/>
          <w:sz w:val="24"/>
        </w:rPr>
        <w:t>说明：1.</w:t>
      </w:r>
      <w:r>
        <w:rPr>
          <w:rFonts w:hint="eastAsia" w:eastAsia="仿宋_GB2312"/>
          <w:bCs/>
          <w:color w:val="000000"/>
          <w:sz w:val="24"/>
        </w:rPr>
        <w:t xml:space="preserve"> </w:t>
      </w:r>
      <w:r>
        <w:rPr>
          <w:rFonts w:eastAsia="仿宋_GB2312"/>
          <w:bCs/>
          <w:color w:val="000000"/>
          <w:sz w:val="24"/>
        </w:rPr>
        <w:t>请在相应栏中打</w:t>
      </w:r>
      <w:r>
        <w:rPr>
          <w:rFonts w:hint="eastAsia" w:eastAsia="仿宋_GB2312"/>
          <w:bCs/>
          <w:color w:val="000000"/>
          <w:sz w:val="24"/>
          <w:lang w:eastAsia="zh-CN"/>
        </w:rPr>
        <w:t>“</w:t>
      </w:r>
      <w:r>
        <w:rPr>
          <w:rFonts w:eastAsia="仿宋_GB2312"/>
          <w:bCs/>
          <w:color w:val="000000"/>
          <w:sz w:val="24"/>
        </w:rPr>
        <w:t>√</w:t>
      </w:r>
      <w:r>
        <w:rPr>
          <w:rFonts w:hint="eastAsia" w:eastAsia="仿宋_GB2312"/>
          <w:bCs/>
          <w:color w:val="000000"/>
          <w:sz w:val="24"/>
          <w:lang w:eastAsia="zh-CN"/>
        </w:rPr>
        <w:t>”</w:t>
      </w:r>
      <w:r>
        <w:rPr>
          <w:rFonts w:eastAsia="仿宋_GB2312"/>
          <w:bCs/>
          <w:color w:val="000000"/>
          <w:sz w:val="24"/>
        </w:rPr>
        <w:t>；</w:t>
      </w:r>
    </w:p>
    <w:p>
      <w:pPr>
        <w:adjustRightInd w:val="0"/>
        <w:snapToGrid w:val="0"/>
        <w:spacing w:line="570" w:lineRule="exact"/>
        <w:ind w:firstLine="480" w:firstLineChars="200"/>
        <w:jc w:val="left"/>
        <w:rPr>
          <w:rFonts w:eastAsia="仿宋_GB2312"/>
          <w:bCs/>
          <w:color w:val="000000"/>
          <w:sz w:val="24"/>
        </w:rPr>
      </w:pPr>
    </w:p>
    <w:p>
      <w:pPr>
        <w:adjustRightInd w:val="0"/>
        <w:snapToGrid w:val="0"/>
        <w:spacing w:line="570" w:lineRule="exact"/>
        <w:ind w:firstLine="480" w:firstLineChars="200"/>
        <w:jc w:val="left"/>
        <w:rPr>
          <w:rFonts w:eastAsia="仿宋_GB2312"/>
          <w:bCs/>
          <w:color w:val="000000"/>
          <w:sz w:val="24"/>
        </w:rPr>
      </w:pPr>
    </w:p>
    <w:p>
      <w:pPr>
        <w:adjustRightInd w:val="0"/>
        <w:snapToGrid w:val="0"/>
        <w:spacing w:line="570" w:lineRule="exact"/>
        <w:ind w:firstLine="480" w:firstLineChars="200"/>
        <w:jc w:val="left"/>
        <w:rPr>
          <w:rFonts w:eastAsia="仿宋_GB2312"/>
          <w:bCs/>
          <w:color w:val="000000"/>
          <w:sz w:val="24"/>
        </w:rPr>
      </w:pPr>
    </w:p>
    <w:p>
      <w:pPr>
        <w:pStyle w:val="7"/>
        <w:adjustRightInd w:val="0"/>
        <w:spacing w:before="240" w:after="240" w:line="570" w:lineRule="exact"/>
        <w:jc w:val="center"/>
        <w:rPr>
          <w:rFonts w:hint="eastAsia" w:ascii="方正小标宋简体" w:eastAsia="方正小标宋简体"/>
        </w:rPr>
      </w:pPr>
      <w:r>
        <w:rPr>
          <w:rFonts w:hint="eastAsia" w:ascii="方正小标宋简体" w:eastAsia="方正小标宋简体"/>
        </w:rPr>
        <w:t>基层党组织班子民主评议</w:t>
      </w:r>
      <w:r>
        <w:rPr>
          <w:rFonts w:hint="eastAsia" w:ascii="方正小标宋简体" w:eastAsia="方正小标宋简体"/>
          <w:lang w:val="en-US" w:eastAsia="zh-CN"/>
        </w:rPr>
        <w:t>汇总</w:t>
      </w:r>
      <w:r>
        <w:rPr>
          <w:rFonts w:hint="eastAsia" w:ascii="方正小标宋简体" w:eastAsia="方正小标宋简体"/>
        </w:rPr>
        <w:t>表（供参考）</w:t>
      </w:r>
    </w:p>
    <w:tbl>
      <w:tblPr>
        <w:tblStyle w:val="4"/>
        <w:tblW w:w="89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71"/>
        <w:gridCol w:w="2251"/>
        <w:gridCol w:w="1269"/>
        <w:gridCol w:w="1270"/>
        <w:gridCol w:w="1129"/>
        <w:gridCol w:w="12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245" w:type="pct"/>
            <w:gridSpan w:val="2"/>
            <w:vMerge w:val="restar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黑体"/>
                <w:bCs/>
                <w:sz w:val="24"/>
              </w:rPr>
            </w:pPr>
            <w:r>
              <w:rPr>
                <w:rFonts w:hint="default" w:eastAsia="黑体"/>
                <w:bCs/>
                <w:sz w:val="24"/>
              </w:rPr>
              <w:t>评价项目</w:t>
            </w:r>
          </w:p>
        </w:tc>
        <w:tc>
          <w:tcPr>
            <w:tcW w:w="2755" w:type="pct"/>
            <w:gridSpan w:val="4"/>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黑体"/>
                <w:bCs/>
                <w:sz w:val="24"/>
              </w:rPr>
            </w:pPr>
            <w:r>
              <w:rPr>
                <w:rFonts w:hint="default" w:eastAsia="黑体"/>
                <w:bCs/>
                <w:sz w:val="24"/>
              </w:rPr>
              <w:t>评价意见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245" w:type="pct"/>
            <w:gridSpan w:val="2"/>
            <w:vMerge w:val="continue"/>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黑体"/>
                <w:bCs/>
                <w:sz w:val="24"/>
              </w:rPr>
            </w:pP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黑体"/>
                <w:bCs/>
                <w:sz w:val="24"/>
              </w:rPr>
            </w:pPr>
            <w:r>
              <w:rPr>
                <w:rFonts w:hint="default" w:eastAsia="黑体"/>
                <w:bCs/>
                <w:sz w:val="24"/>
              </w:rPr>
              <w:t>好</w:t>
            </w:r>
          </w:p>
        </w:tc>
        <w:tc>
          <w:tcPr>
            <w:tcW w:w="709"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黑体"/>
                <w:bCs/>
                <w:sz w:val="24"/>
              </w:rPr>
            </w:pPr>
            <w:r>
              <w:rPr>
                <w:rFonts w:hint="default" w:eastAsia="黑体"/>
                <w:bCs/>
                <w:sz w:val="24"/>
              </w:rPr>
              <w:t>较好</w:t>
            </w:r>
          </w:p>
        </w:tc>
        <w:tc>
          <w:tcPr>
            <w:tcW w:w="630"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黑体"/>
                <w:bCs/>
                <w:sz w:val="24"/>
              </w:rPr>
            </w:pPr>
            <w:r>
              <w:rPr>
                <w:rFonts w:hint="default" w:eastAsia="黑体"/>
                <w:bCs/>
                <w:sz w:val="24"/>
              </w:rPr>
              <w:t>一般</w:t>
            </w: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黑体"/>
                <w:bCs/>
                <w:sz w:val="24"/>
              </w:rPr>
            </w:pPr>
            <w:r>
              <w:rPr>
                <w:rFonts w:hint="default" w:eastAsia="黑体"/>
                <w:bCs/>
                <w:sz w:val="24"/>
              </w:rPr>
              <w:t>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245" w:type="pct"/>
            <w:gridSpan w:val="2"/>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r>
              <w:rPr>
                <w:rFonts w:hint="default" w:eastAsia="仿宋_GB2312"/>
                <w:bCs/>
                <w:sz w:val="24"/>
              </w:rPr>
              <w:t>总体评价</w:t>
            </w: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9"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630"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245" w:type="pct"/>
            <w:gridSpan w:val="2"/>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r>
              <w:rPr>
                <w:rFonts w:hint="default" w:eastAsia="仿宋_GB2312"/>
                <w:bCs/>
                <w:sz w:val="24"/>
              </w:rPr>
              <w:t>执行上级党组织决定</w:t>
            </w: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9"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630"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245" w:type="pct"/>
            <w:gridSpan w:val="2"/>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r>
              <w:rPr>
                <w:rFonts w:hint="default" w:eastAsia="仿宋_GB2312"/>
                <w:bCs/>
                <w:sz w:val="24"/>
              </w:rPr>
              <w:t>严格党的组织生活制度</w:t>
            </w: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9"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630"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245" w:type="pct"/>
            <w:gridSpan w:val="2"/>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r>
              <w:rPr>
                <w:rFonts w:hint="default" w:eastAsia="仿宋_GB2312"/>
                <w:bCs/>
                <w:sz w:val="24"/>
              </w:rPr>
              <w:t>加强党员教育管理</w:t>
            </w:r>
            <w:bookmarkStart w:id="0" w:name="_GoBack"/>
            <w:bookmarkEnd w:id="0"/>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9"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630"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245" w:type="pct"/>
            <w:gridSpan w:val="2"/>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r>
              <w:rPr>
                <w:rFonts w:hint="default" w:eastAsia="仿宋_GB2312"/>
                <w:bCs/>
                <w:sz w:val="24"/>
              </w:rPr>
              <w:t>教育引领和联系服务群众</w:t>
            </w: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9"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630"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245" w:type="pct"/>
            <w:gridSpan w:val="2"/>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r>
              <w:rPr>
                <w:rFonts w:hint="default" w:eastAsia="仿宋_GB2312"/>
                <w:bCs/>
                <w:sz w:val="24"/>
              </w:rPr>
              <w:t>加强班子自身建设</w:t>
            </w: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9"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630"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c>
          <w:tcPr>
            <w:tcW w:w="708" w:type="pct"/>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1" w:hRule="atLeast"/>
          <w:jc w:val="center"/>
        </w:trPr>
        <w:tc>
          <w:tcPr>
            <w:tcW w:w="989" w:type="pct"/>
            <w:noWrap w:val="0"/>
            <w:vAlign w:val="center"/>
          </w:tcPr>
          <w:p>
            <w:pPr>
              <w:keepNext w:val="0"/>
              <w:keepLines w:val="0"/>
              <w:suppressLineNumbers w:val="0"/>
              <w:spacing w:before="0" w:beforeAutospacing="0" w:after="0" w:afterAutospacing="0" w:line="400" w:lineRule="exact"/>
              <w:ind w:right="0"/>
              <w:jc w:val="center"/>
              <w:textAlignment w:val="center"/>
              <w:rPr>
                <w:rFonts w:hint="default" w:eastAsia="仿宋_GB2312"/>
                <w:bCs/>
                <w:sz w:val="24"/>
              </w:rPr>
            </w:pPr>
            <w:r>
              <w:rPr>
                <w:rFonts w:hint="default" w:eastAsia="仿宋_GB2312"/>
                <w:bCs/>
                <w:sz w:val="24"/>
              </w:rPr>
              <w:t>对班子</w:t>
            </w:r>
          </w:p>
          <w:p>
            <w:pPr>
              <w:keepNext w:val="0"/>
              <w:keepLines w:val="0"/>
              <w:suppressLineNumbers w:val="0"/>
              <w:spacing w:before="0" w:beforeAutospacing="0" w:after="0" w:afterAutospacing="0" w:line="400" w:lineRule="exact"/>
              <w:ind w:right="0"/>
              <w:jc w:val="center"/>
              <w:textAlignment w:val="center"/>
              <w:rPr>
                <w:rFonts w:hint="default" w:eastAsia="仿宋_GB2312"/>
                <w:bCs/>
                <w:sz w:val="24"/>
              </w:rPr>
            </w:pPr>
            <w:r>
              <w:rPr>
                <w:rFonts w:hint="default" w:eastAsia="仿宋_GB2312"/>
                <w:bCs/>
                <w:sz w:val="24"/>
              </w:rPr>
              <w:t>意见建议</w:t>
            </w:r>
          </w:p>
        </w:tc>
        <w:tc>
          <w:tcPr>
            <w:tcW w:w="4011" w:type="pct"/>
            <w:gridSpan w:val="5"/>
            <w:noWrap w:val="0"/>
            <w:vAlign w:val="center"/>
          </w:tcPr>
          <w:p>
            <w:pPr>
              <w:keepNext w:val="0"/>
              <w:keepLines w:val="0"/>
              <w:suppressLineNumbers w:val="0"/>
              <w:spacing w:before="0" w:beforeAutospacing="0" w:after="0" w:afterAutospacing="0" w:line="400" w:lineRule="exact"/>
              <w:ind w:left="0" w:right="0"/>
              <w:jc w:val="center"/>
              <w:textAlignment w:val="center"/>
              <w:rPr>
                <w:rFonts w:hint="default" w:eastAsia="仿宋_GB2312"/>
                <w:bCs/>
                <w:sz w:val="24"/>
              </w:rPr>
            </w:pPr>
          </w:p>
        </w:tc>
      </w:tr>
    </w:tbl>
    <w:p>
      <w:pPr>
        <w:adjustRightInd w:val="0"/>
        <w:snapToGrid w:val="0"/>
        <w:spacing w:line="570" w:lineRule="exact"/>
        <w:ind w:firstLine="480" w:firstLineChars="200"/>
        <w:jc w:val="left"/>
        <w:rPr>
          <w:rFonts w:eastAsia="仿宋_GB2312"/>
          <w:bCs/>
          <w:color w:val="000000"/>
          <w:sz w:val="24"/>
        </w:rPr>
        <w:sectPr>
          <w:pgSz w:w="11906" w:h="16838"/>
          <w:pgMar w:top="1440" w:right="1800" w:bottom="1440" w:left="1800" w:header="720" w:footer="720" w:gutter="0"/>
          <w:pgNumType w:fmt="decimal"/>
          <w:cols w:space="425" w:num="1"/>
          <w:docGrid w:type="lines" w:linePitch="312" w:charSpace="0"/>
        </w:sectPr>
      </w:pPr>
      <w:r>
        <w:rPr>
          <w:rFonts w:eastAsia="仿宋_GB2312"/>
          <w:bCs/>
          <w:color w:val="000000"/>
          <w:sz w:val="24"/>
        </w:rPr>
        <w:t>说明：请在相应栏中</w:t>
      </w:r>
      <w:r>
        <w:rPr>
          <w:rFonts w:hint="eastAsia" w:eastAsia="仿宋_GB2312"/>
          <w:bCs/>
          <w:color w:val="000000"/>
          <w:sz w:val="24"/>
          <w:lang w:val="en-US" w:eastAsia="zh-CN"/>
        </w:rPr>
        <w:t>填写汇总数据，</w:t>
      </w:r>
      <w:r>
        <w:rPr>
          <w:rFonts w:hint="eastAsia" w:eastAsia="仿宋_GB2312"/>
          <w:bCs/>
          <w:color w:val="000000"/>
          <w:sz w:val="24"/>
        </w:rPr>
        <w:t>填写具体数字</w:t>
      </w:r>
      <w:r>
        <w:rPr>
          <w:rFonts w:hint="eastAsia" w:eastAsia="仿宋_GB2312"/>
          <w:bCs/>
          <w:color w:val="000000"/>
          <w:sz w:val="24"/>
          <w:lang w:val="en-US" w:eastAsia="zh-CN"/>
        </w:rPr>
        <w:t>。</w:t>
      </w:r>
    </w:p>
    <w:p>
      <w:pPr>
        <w:adjustRightInd w:val="0"/>
        <w:snapToGrid w:val="0"/>
        <w:spacing w:line="570" w:lineRule="exact"/>
        <w:jc w:val="left"/>
        <w:rPr>
          <w:rFonts w:hint="eastAsia" w:eastAsia="方正黑体_GBK"/>
          <w:bCs/>
          <w:sz w:val="32"/>
          <w:szCs w:val="32"/>
          <w:lang w:eastAsia="zh-CN"/>
        </w:rPr>
      </w:pPr>
      <w:r>
        <w:rPr>
          <w:rFonts w:eastAsia="方正黑体_GBK"/>
          <w:bCs/>
          <w:sz w:val="32"/>
          <w:szCs w:val="32"/>
        </w:rPr>
        <w:t>附件</w:t>
      </w:r>
      <w:r>
        <w:rPr>
          <w:rFonts w:hint="eastAsia" w:eastAsia="方正黑体_GBK"/>
          <w:bCs/>
          <w:sz w:val="32"/>
          <w:szCs w:val="32"/>
          <w:lang w:val="en-US" w:eastAsia="zh-CN"/>
        </w:rPr>
        <w:t>4</w:t>
      </w:r>
    </w:p>
    <w:p>
      <w:pPr>
        <w:pStyle w:val="7"/>
        <w:adjustRightInd w:val="0"/>
        <w:spacing w:before="240" w:after="240" w:line="570" w:lineRule="exact"/>
        <w:ind w:firstLine="880" w:firstLineChars="200"/>
        <w:rPr>
          <w:rFonts w:hint="eastAsia" w:ascii="方正小标宋简体" w:eastAsia="方正小标宋简体"/>
        </w:rPr>
      </w:pPr>
      <w:r>
        <w:rPr>
          <w:rFonts w:hint="eastAsia" w:ascii="方正小标宋简体" w:eastAsia="方正小标宋简体"/>
        </w:rPr>
        <w:t>党员民主测评表（供参考）</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42"/>
        <w:gridCol w:w="585"/>
        <w:gridCol w:w="585"/>
        <w:gridCol w:w="585"/>
        <w:gridCol w:w="588"/>
        <w:gridCol w:w="585"/>
        <w:gridCol w:w="585"/>
        <w:gridCol w:w="585"/>
        <w:gridCol w:w="585"/>
        <w:gridCol w:w="585"/>
        <w:gridCol w:w="585"/>
        <w:gridCol w:w="585"/>
        <w:gridCol w:w="585"/>
        <w:gridCol w:w="585"/>
        <w:gridCol w:w="585"/>
        <w:gridCol w:w="437"/>
        <w:gridCol w:w="585"/>
        <w:gridCol w:w="585"/>
        <w:gridCol w:w="585"/>
        <w:gridCol w:w="585"/>
        <w:gridCol w:w="6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585" w:type="pct"/>
            <w:vMerge w:val="restart"/>
            <w:tcBorders>
              <w:tl2br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right"/>
              <w:rPr>
                <w:rFonts w:hint="default" w:eastAsia="黑体"/>
                <w:snapToGrid w:val="0"/>
                <w:color w:val="auto"/>
                <w:kern w:val="0"/>
                <w:sz w:val="22"/>
                <w:szCs w:val="20"/>
              </w:rPr>
            </w:pPr>
            <w:r>
              <w:rPr>
                <w:rFonts w:hint="default" w:eastAsia="黑体"/>
                <w:snapToGrid w:val="0"/>
                <w:color w:val="auto"/>
                <w:kern w:val="0"/>
                <w:sz w:val="22"/>
                <w:szCs w:val="20"/>
              </w:rPr>
              <w:t>测评项目</w:t>
            </w:r>
          </w:p>
          <w:p>
            <w:pPr>
              <w:keepNext w:val="0"/>
              <w:keepLines w:val="0"/>
              <w:suppressLineNumbers w:val="0"/>
              <w:spacing w:before="0" w:beforeAutospacing="0" w:after="0" w:afterAutospacing="0"/>
              <w:ind w:left="0" w:leftChars="0" w:right="0" w:firstLine="0" w:firstLineChars="0"/>
              <w:jc w:val="right"/>
              <w:rPr>
                <w:rFonts w:hint="default" w:eastAsia="黑体"/>
                <w:snapToGrid w:val="0"/>
                <w:color w:val="auto"/>
                <w:kern w:val="0"/>
                <w:sz w:val="22"/>
                <w:szCs w:val="20"/>
              </w:rPr>
            </w:pPr>
            <w:r>
              <w:rPr>
                <w:rFonts w:hint="default" w:eastAsia="黑体"/>
                <w:snapToGrid w:val="0"/>
                <w:color w:val="auto"/>
                <w:kern w:val="0"/>
                <w:sz w:val="22"/>
                <w:szCs w:val="20"/>
              </w:rPr>
              <w:t>及评价</w:t>
            </w:r>
          </w:p>
          <w:p>
            <w:pPr>
              <w:keepNext w:val="0"/>
              <w:keepLines w:val="0"/>
              <w:suppressLineNumbers w:val="0"/>
              <w:spacing w:before="0" w:beforeAutospacing="0" w:after="0" w:afterAutospacing="0"/>
              <w:ind w:left="0" w:leftChars="0" w:right="0" w:firstLine="0" w:firstLineChars="0"/>
              <w:jc w:val="right"/>
              <w:rPr>
                <w:rFonts w:hint="default" w:eastAsia="黑体"/>
                <w:snapToGrid w:val="0"/>
                <w:color w:val="auto"/>
                <w:kern w:val="0"/>
                <w:sz w:val="22"/>
                <w:szCs w:val="20"/>
              </w:rPr>
            </w:pPr>
            <w:r>
              <w:rPr>
                <w:rFonts w:hint="default" w:eastAsia="黑体"/>
                <w:snapToGrid w:val="0"/>
                <w:color w:val="auto"/>
                <w:kern w:val="0"/>
                <w:sz w:val="22"/>
                <w:szCs w:val="20"/>
              </w:rPr>
              <w:t>意见</w:t>
            </w:r>
          </w:p>
          <w:p>
            <w:pPr>
              <w:keepNext w:val="0"/>
              <w:keepLines w:val="0"/>
              <w:suppressLineNumbers w:val="0"/>
              <w:spacing w:before="0" w:beforeAutospacing="0" w:after="0" w:afterAutospacing="0"/>
              <w:ind w:left="0" w:leftChars="0" w:right="0" w:firstLine="0" w:firstLineChars="0"/>
              <w:rPr>
                <w:rFonts w:hint="default" w:eastAsia="黑体"/>
                <w:snapToGrid w:val="0"/>
                <w:color w:val="auto"/>
                <w:kern w:val="0"/>
                <w:sz w:val="22"/>
                <w:szCs w:val="20"/>
              </w:rPr>
            </w:pPr>
            <w:r>
              <w:rPr>
                <w:rFonts w:hint="default" w:eastAsia="黑体"/>
                <w:snapToGrid w:val="0"/>
                <w:color w:val="auto"/>
                <w:kern w:val="0"/>
                <w:sz w:val="22"/>
                <w:szCs w:val="20"/>
              </w:rPr>
              <w:t>党 员</w:t>
            </w:r>
          </w:p>
          <w:p>
            <w:pPr>
              <w:keepNext w:val="0"/>
              <w:keepLines w:val="0"/>
              <w:suppressLineNumbers w:val="0"/>
              <w:spacing w:before="0" w:beforeAutospacing="0" w:after="0" w:afterAutospacing="0"/>
              <w:ind w:left="0" w:leftChars="0" w:right="0" w:firstLine="0" w:firstLineChars="0"/>
              <w:rPr>
                <w:rFonts w:hint="default" w:eastAsia="黑体"/>
                <w:bCs/>
                <w:snapToGrid w:val="0"/>
                <w:color w:val="auto"/>
                <w:kern w:val="0"/>
                <w:sz w:val="22"/>
                <w:szCs w:val="20"/>
              </w:rPr>
            </w:pPr>
            <w:r>
              <w:rPr>
                <w:rFonts w:hint="default" w:eastAsia="黑体"/>
                <w:snapToGrid w:val="0"/>
                <w:color w:val="auto"/>
                <w:kern w:val="0"/>
                <w:sz w:val="22"/>
                <w:szCs w:val="20"/>
              </w:rPr>
              <w:t>姓 名</w:t>
            </w:r>
          </w:p>
        </w:tc>
        <w:tc>
          <w:tcPr>
            <w:tcW w:w="3496" w:type="pct"/>
            <w:gridSpan w:val="16"/>
            <w:noWrap w:val="0"/>
            <w:vAlign w:val="center"/>
          </w:tcPr>
          <w:p>
            <w:pPr>
              <w:keepNext w:val="0"/>
              <w:keepLines w:val="0"/>
              <w:suppressLineNumbers w:val="0"/>
              <w:spacing w:before="0" w:beforeAutospacing="0" w:after="0" w:afterAutospacing="0"/>
              <w:ind w:left="0" w:leftChars="0" w:right="0" w:firstLine="0" w:firstLineChars="0"/>
              <w:jc w:val="center"/>
              <w:rPr>
                <w:rFonts w:hint="default" w:eastAsia="黑体"/>
                <w:snapToGrid w:val="0"/>
                <w:color w:val="auto"/>
                <w:kern w:val="0"/>
                <w:sz w:val="22"/>
                <w:szCs w:val="20"/>
              </w:rPr>
            </w:pPr>
            <w:r>
              <w:rPr>
                <w:rFonts w:hint="default" w:eastAsia="黑体"/>
                <w:snapToGrid w:val="0"/>
                <w:color w:val="auto"/>
                <w:kern w:val="0"/>
                <w:sz w:val="22"/>
                <w:szCs w:val="20"/>
              </w:rPr>
              <w:t>评    价    内    容</w:t>
            </w:r>
          </w:p>
        </w:tc>
        <w:tc>
          <w:tcPr>
            <w:tcW w:w="919" w:type="pct"/>
            <w:gridSpan w:val="4"/>
            <w:vMerge w:val="restart"/>
            <w:noWrap w:val="0"/>
            <w:vAlign w:val="center"/>
          </w:tcPr>
          <w:p>
            <w:pPr>
              <w:keepNext w:val="0"/>
              <w:keepLines w:val="0"/>
              <w:suppressLineNumbers w:val="0"/>
              <w:spacing w:before="0" w:beforeAutospacing="0" w:after="0" w:afterAutospacing="0"/>
              <w:ind w:left="0" w:leftChars="0" w:right="0" w:firstLine="0" w:firstLineChars="0"/>
              <w:jc w:val="center"/>
              <w:rPr>
                <w:rFonts w:hint="default" w:eastAsia="黑体"/>
                <w:bCs/>
                <w:snapToGrid w:val="0"/>
                <w:color w:val="auto"/>
                <w:kern w:val="0"/>
                <w:sz w:val="22"/>
                <w:szCs w:val="20"/>
              </w:rPr>
            </w:pPr>
            <w:r>
              <w:rPr>
                <w:rFonts w:hint="default" w:eastAsia="黑体"/>
                <w:snapToGrid w:val="0"/>
                <w:color w:val="auto"/>
                <w:kern w:val="0"/>
                <w:sz w:val="22"/>
                <w:szCs w:val="20"/>
              </w:rPr>
              <w:t>总体评价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585" w:type="pct"/>
            <w:vMerge w:val="continue"/>
            <w:tcBorders>
              <w:tl2br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eastAsia="黑体"/>
                <w:bCs/>
                <w:snapToGrid w:val="0"/>
                <w:color w:val="auto"/>
                <w:kern w:val="0"/>
                <w:sz w:val="22"/>
                <w:szCs w:val="20"/>
              </w:rPr>
            </w:pPr>
          </w:p>
        </w:tc>
        <w:tc>
          <w:tcPr>
            <w:tcW w:w="889" w:type="pct"/>
            <w:gridSpan w:val="4"/>
            <w:noWrap w:val="0"/>
            <w:vAlign w:val="center"/>
          </w:tcPr>
          <w:p>
            <w:pPr>
              <w:keepNext w:val="0"/>
              <w:keepLines w:val="0"/>
              <w:suppressLineNumbers w:val="0"/>
              <w:spacing w:before="0" w:beforeAutospacing="0" w:after="0" w:afterAutospacing="0"/>
              <w:ind w:left="0" w:leftChars="0" w:right="0" w:firstLine="0" w:firstLineChars="0"/>
              <w:jc w:val="center"/>
              <w:rPr>
                <w:rFonts w:hint="default" w:eastAsia="黑体"/>
                <w:snapToGrid w:val="0"/>
                <w:color w:val="auto"/>
                <w:kern w:val="0"/>
                <w:sz w:val="22"/>
                <w:szCs w:val="20"/>
              </w:rPr>
            </w:pPr>
            <w:r>
              <w:rPr>
                <w:rFonts w:hint="default" w:eastAsia="黑体"/>
                <w:snapToGrid w:val="0"/>
                <w:color w:val="auto"/>
                <w:kern w:val="0"/>
                <w:sz w:val="22"/>
                <w:szCs w:val="20"/>
              </w:rPr>
              <w:t>政治坚定</w:t>
            </w:r>
          </w:p>
        </w:tc>
        <w:tc>
          <w:tcPr>
            <w:tcW w:w="888" w:type="pct"/>
            <w:gridSpan w:val="4"/>
            <w:noWrap w:val="0"/>
            <w:vAlign w:val="center"/>
          </w:tcPr>
          <w:p>
            <w:pPr>
              <w:keepNext w:val="0"/>
              <w:keepLines w:val="0"/>
              <w:suppressLineNumbers w:val="0"/>
              <w:spacing w:before="0" w:beforeAutospacing="0" w:after="0" w:afterAutospacing="0"/>
              <w:ind w:left="0" w:leftChars="0" w:right="0" w:firstLine="0" w:firstLineChars="0"/>
              <w:jc w:val="center"/>
              <w:rPr>
                <w:rFonts w:hint="default" w:eastAsia="黑体"/>
                <w:snapToGrid w:val="0"/>
                <w:color w:val="auto"/>
                <w:kern w:val="0"/>
                <w:sz w:val="22"/>
                <w:szCs w:val="20"/>
              </w:rPr>
            </w:pPr>
            <w:r>
              <w:rPr>
                <w:rFonts w:hint="default" w:eastAsia="黑体"/>
                <w:snapToGrid w:val="0"/>
                <w:color w:val="auto"/>
                <w:kern w:val="0"/>
                <w:sz w:val="22"/>
                <w:szCs w:val="20"/>
              </w:rPr>
              <w:t>执行纪律</w:t>
            </w:r>
          </w:p>
        </w:tc>
        <w:tc>
          <w:tcPr>
            <w:tcW w:w="887" w:type="pct"/>
            <w:gridSpan w:val="4"/>
            <w:noWrap w:val="0"/>
            <w:vAlign w:val="center"/>
          </w:tcPr>
          <w:p>
            <w:pPr>
              <w:keepNext w:val="0"/>
              <w:keepLines w:val="0"/>
              <w:suppressLineNumbers w:val="0"/>
              <w:spacing w:before="0" w:beforeAutospacing="0" w:after="0" w:afterAutospacing="0"/>
              <w:ind w:left="0" w:leftChars="0" w:right="0" w:firstLine="0" w:firstLineChars="0"/>
              <w:jc w:val="center"/>
              <w:rPr>
                <w:rFonts w:hint="default" w:eastAsia="黑体"/>
                <w:snapToGrid w:val="0"/>
                <w:color w:val="auto"/>
                <w:kern w:val="0"/>
                <w:sz w:val="22"/>
                <w:szCs w:val="20"/>
              </w:rPr>
            </w:pPr>
            <w:r>
              <w:rPr>
                <w:rFonts w:hint="default" w:eastAsia="黑体"/>
                <w:snapToGrid w:val="0"/>
                <w:color w:val="auto"/>
                <w:kern w:val="0"/>
                <w:sz w:val="22"/>
                <w:szCs w:val="20"/>
              </w:rPr>
              <w:t>道德品行</w:t>
            </w:r>
          </w:p>
        </w:tc>
        <w:tc>
          <w:tcPr>
            <w:tcW w:w="832" w:type="pct"/>
            <w:gridSpan w:val="4"/>
            <w:noWrap w:val="0"/>
            <w:vAlign w:val="center"/>
          </w:tcPr>
          <w:p>
            <w:pPr>
              <w:keepNext w:val="0"/>
              <w:keepLines w:val="0"/>
              <w:suppressLineNumbers w:val="0"/>
              <w:spacing w:before="0" w:beforeAutospacing="0" w:after="0" w:afterAutospacing="0"/>
              <w:ind w:left="0" w:leftChars="0" w:right="0" w:firstLine="0" w:firstLineChars="0"/>
              <w:jc w:val="center"/>
              <w:rPr>
                <w:rFonts w:hint="default" w:eastAsia="黑体"/>
                <w:snapToGrid w:val="0"/>
                <w:color w:val="auto"/>
                <w:kern w:val="0"/>
                <w:sz w:val="22"/>
                <w:szCs w:val="20"/>
              </w:rPr>
            </w:pPr>
            <w:r>
              <w:rPr>
                <w:rFonts w:hint="default" w:eastAsia="黑体"/>
                <w:snapToGrid w:val="0"/>
                <w:color w:val="auto"/>
                <w:kern w:val="0"/>
                <w:sz w:val="22"/>
                <w:szCs w:val="20"/>
              </w:rPr>
              <w:t>发挥作用</w:t>
            </w:r>
          </w:p>
        </w:tc>
        <w:tc>
          <w:tcPr>
            <w:tcW w:w="919" w:type="pct"/>
            <w:gridSpan w:val="4"/>
            <w:vMerge w:val="continue"/>
            <w:noWrap w:val="0"/>
            <w:vAlign w:val="center"/>
          </w:tcPr>
          <w:p>
            <w:pPr>
              <w:keepNext w:val="0"/>
              <w:keepLines w:val="0"/>
              <w:suppressLineNumbers w:val="0"/>
              <w:spacing w:before="0" w:beforeAutospacing="0" w:after="0" w:afterAutospacing="0"/>
              <w:ind w:left="0" w:leftChars="0" w:right="0" w:firstLine="0" w:firstLineChars="0"/>
              <w:jc w:val="center"/>
              <w:rPr>
                <w:rFonts w:hint="default" w:eastAsia="黑体"/>
                <w:bCs/>
                <w:snapToGrid w:val="0"/>
                <w:color w:val="auto"/>
                <w:kern w:val="0"/>
                <w:sz w:val="22"/>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585" w:type="pct"/>
            <w:vMerge w:val="continue"/>
            <w:tcBorders>
              <w:tl2br w:val="single" w:color="auto" w:sz="6"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rPr>
                <w:rFonts w:hint="default" w:eastAsia="黑体"/>
                <w:bCs/>
                <w:snapToGrid w:val="0"/>
                <w:color w:val="auto"/>
                <w:kern w:val="0"/>
                <w:sz w:val="22"/>
                <w:szCs w:val="20"/>
              </w:rPr>
            </w:pP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好</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较好</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一般</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差</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好</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较好</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一般</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差</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好</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较好</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一般</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差</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好</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较好</w:t>
            </w:r>
          </w:p>
        </w:tc>
        <w:tc>
          <w:tcPr>
            <w:tcW w:w="166"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一般</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差</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优秀</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合格</w:t>
            </w:r>
          </w:p>
        </w:tc>
        <w:tc>
          <w:tcPr>
            <w:tcW w:w="222" w:type="pct"/>
            <w:noWrap w:val="0"/>
            <w:vAlign w:val="center"/>
          </w:tcPr>
          <w:p>
            <w:pPr>
              <w:keepNext w:val="0"/>
              <w:keepLines w:val="0"/>
              <w:suppressLineNumbers w:val="0"/>
              <w:spacing w:before="0" w:beforeAutospacing="0" w:after="0" w:afterAutospacing="0" w:line="240" w:lineRule="exact"/>
              <w:ind w:left="0" w:leftChars="0" w:right="-84"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基本</w:t>
            </w:r>
          </w:p>
          <w:p>
            <w:pPr>
              <w:keepNext w:val="0"/>
              <w:keepLines w:val="0"/>
              <w:suppressLineNumbers w:val="0"/>
              <w:spacing w:before="0" w:beforeAutospacing="0" w:after="0" w:afterAutospacing="0" w:line="240" w:lineRule="exact"/>
              <w:ind w:left="0" w:leftChars="0" w:right="-84"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合格</w:t>
            </w:r>
          </w:p>
        </w:tc>
        <w:tc>
          <w:tcPr>
            <w:tcW w:w="253"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不</w:t>
            </w:r>
          </w:p>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合</w:t>
            </w:r>
          </w:p>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r>
    </w:tbl>
    <w:p>
      <w:pPr>
        <w:overflowPunct w:val="0"/>
        <w:autoSpaceDE w:val="0"/>
        <w:autoSpaceDN w:val="0"/>
        <w:adjustRightInd w:val="0"/>
        <w:snapToGrid w:val="0"/>
        <w:spacing w:line="280" w:lineRule="exact"/>
        <w:ind w:firstLine="480" w:firstLineChars="200"/>
        <w:jc w:val="left"/>
        <w:rPr>
          <w:rFonts w:eastAsia="仿宋_GB2312"/>
          <w:bCs/>
          <w:color w:val="000000"/>
          <w:sz w:val="24"/>
        </w:rPr>
      </w:pPr>
      <w:r>
        <w:rPr>
          <w:rFonts w:eastAsia="仿宋_GB2312"/>
          <w:bCs/>
          <w:color w:val="000000"/>
          <w:sz w:val="24"/>
        </w:rPr>
        <w:t>说明：请在相应栏中打“√”。</w:t>
      </w:r>
    </w:p>
    <w:p>
      <w:pPr>
        <w:overflowPunct w:val="0"/>
        <w:autoSpaceDE w:val="0"/>
        <w:autoSpaceDN w:val="0"/>
        <w:adjustRightInd w:val="0"/>
        <w:snapToGrid w:val="0"/>
        <w:spacing w:line="280" w:lineRule="exact"/>
        <w:ind w:firstLine="480" w:firstLineChars="200"/>
        <w:jc w:val="left"/>
        <w:rPr>
          <w:rFonts w:eastAsia="仿宋_GB2312"/>
          <w:bCs/>
          <w:color w:val="000000"/>
          <w:sz w:val="24"/>
        </w:rPr>
      </w:pPr>
    </w:p>
    <w:p>
      <w:pPr>
        <w:overflowPunct w:val="0"/>
        <w:autoSpaceDE w:val="0"/>
        <w:autoSpaceDN w:val="0"/>
        <w:adjustRightInd w:val="0"/>
        <w:snapToGrid w:val="0"/>
        <w:spacing w:line="280" w:lineRule="exact"/>
        <w:ind w:firstLine="480" w:firstLineChars="200"/>
        <w:jc w:val="left"/>
        <w:rPr>
          <w:rFonts w:eastAsia="仿宋_GB2312"/>
          <w:bCs/>
          <w:color w:val="000000"/>
          <w:sz w:val="24"/>
        </w:rPr>
      </w:pPr>
    </w:p>
    <w:p>
      <w:pPr>
        <w:pStyle w:val="7"/>
        <w:adjustRightInd w:val="0"/>
        <w:spacing w:before="240" w:after="240" w:line="570" w:lineRule="exact"/>
        <w:ind w:firstLine="880" w:firstLineChars="200"/>
        <w:rPr>
          <w:rFonts w:hint="eastAsia" w:ascii="方正小标宋简体" w:eastAsia="方正小标宋简体"/>
        </w:rPr>
      </w:pPr>
      <w:r>
        <w:rPr>
          <w:rFonts w:hint="eastAsia" w:ascii="方正小标宋简体" w:eastAsia="方正小标宋简体"/>
        </w:rPr>
        <w:t>党员民主测评</w:t>
      </w:r>
      <w:r>
        <w:rPr>
          <w:rFonts w:hint="eastAsia" w:ascii="方正小标宋简体" w:eastAsia="方正小标宋简体"/>
          <w:lang w:val="en-US" w:eastAsia="zh-CN"/>
        </w:rPr>
        <w:t>汇总</w:t>
      </w:r>
      <w:r>
        <w:rPr>
          <w:rFonts w:hint="eastAsia" w:ascii="方正小标宋简体" w:eastAsia="方正小标宋简体"/>
        </w:rPr>
        <w:t>表（供参考）</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42"/>
        <w:gridCol w:w="585"/>
        <w:gridCol w:w="585"/>
        <w:gridCol w:w="585"/>
        <w:gridCol w:w="588"/>
        <w:gridCol w:w="585"/>
        <w:gridCol w:w="585"/>
        <w:gridCol w:w="585"/>
        <w:gridCol w:w="585"/>
        <w:gridCol w:w="585"/>
        <w:gridCol w:w="585"/>
        <w:gridCol w:w="585"/>
        <w:gridCol w:w="585"/>
        <w:gridCol w:w="585"/>
        <w:gridCol w:w="585"/>
        <w:gridCol w:w="437"/>
        <w:gridCol w:w="585"/>
        <w:gridCol w:w="585"/>
        <w:gridCol w:w="585"/>
        <w:gridCol w:w="585"/>
        <w:gridCol w:w="6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585" w:type="pct"/>
            <w:vMerge w:val="restart"/>
            <w:tcBorders>
              <w:tl2br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right"/>
              <w:rPr>
                <w:rFonts w:hint="default" w:eastAsia="黑体"/>
                <w:snapToGrid w:val="0"/>
                <w:color w:val="auto"/>
                <w:kern w:val="0"/>
                <w:sz w:val="22"/>
                <w:szCs w:val="20"/>
              </w:rPr>
            </w:pPr>
            <w:r>
              <w:rPr>
                <w:rFonts w:hint="default" w:eastAsia="黑体"/>
                <w:snapToGrid w:val="0"/>
                <w:color w:val="auto"/>
                <w:kern w:val="0"/>
                <w:sz w:val="22"/>
                <w:szCs w:val="20"/>
              </w:rPr>
              <w:t>测评项目</w:t>
            </w:r>
          </w:p>
          <w:p>
            <w:pPr>
              <w:keepNext w:val="0"/>
              <w:keepLines w:val="0"/>
              <w:suppressLineNumbers w:val="0"/>
              <w:spacing w:before="0" w:beforeAutospacing="0" w:after="0" w:afterAutospacing="0"/>
              <w:ind w:left="0" w:leftChars="0" w:right="0" w:firstLine="0" w:firstLineChars="0"/>
              <w:jc w:val="right"/>
              <w:rPr>
                <w:rFonts w:hint="default" w:eastAsia="黑体"/>
                <w:snapToGrid w:val="0"/>
                <w:color w:val="auto"/>
                <w:kern w:val="0"/>
                <w:sz w:val="22"/>
                <w:szCs w:val="20"/>
              </w:rPr>
            </w:pPr>
            <w:r>
              <w:rPr>
                <w:rFonts w:hint="default" w:eastAsia="黑体"/>
                <w:snapToGrid w:val="0"/>
                <w:color w:val="auto"/>
                <w:kern w:val="0"/>
                <w:sz w:val="22"/>
                <w:szCs w:val="20"/>
              </w:rPr>
              <w:t>及评价</w:t>
            </w:r>
          </w:p>
          <w:p>
            <w:pPr>
              <w:keepNext w:val="0"/>
              <w:keepLines w:val="0"/>
              <w:suppressLineNumbers w:val="0"/>
              <w:spacing w:before="0" w:beforeAutospacing="0" w:after="0" w:afterAutospacing="0"/>
              <w:ind w:left="0" w:leftChars="0" w:right="0" w:firstLine="0" w:firstLineChars="0"/>
              <w:jc w:val="right"/>
              <w:rPr>
                <w:rFonts w:hint="default" w:eastAsia="黑体"/>
                <w:snapToGrid w:val="0"/>
                <w:color w:val="auto"/>
                <w:kern w:val="0"/>
                <w:sz w:val="22"/>
                <w:szCs w:val="20"/>
              </w:rPr>
            </w:pPr>
            <w:r>
              <w:rPr>
                <w:rFonts w:hint="default" w:eastAsia="黑体"/>
                <w:snapToGrid w:val="0"/>
                <w:color w:val="auto"/>
                <w:kern w:val="0"/>
                <w:sz w:val="22"/>
                <w:szCs w:val="20"/>
              </w:rPr>
              <w:t>意见</w:t>
            </w:r>
          </w:p>
          <w:p>
            <w:pPr>
              <w:keepNext w:val="0"/>
              <w:keepLines w:val="0"/>
              <w:suppressLineNumbers w:val="0"/>
              <w:spacing w:before="0" w:beforeAutospacing="0" w:after="0" w:afterAutospacing="0"/>
              <w:ind w:left="0" w:leftChars="0" w:right="0" w:firstLine="0" w:firstLineChars="0"/>
              <w:rPr>
                <w:rFonts w:hint="default" w:eastAsia="黑体"/>
                <w:snapToGrid w:val="0"/>
                <w:color w:val="auto"/>
                <w:kern w:val="0"/>
                <w:sz w:val="22"/>
                <w:szCs w:val="20"/>
              </w:rPr>
            </w:pPr>
            <w:r>
              <w:rPr>
                <w:rFonts w:hint="default" w:eastAsia="黑体"/>
                <w:snapToGrid w:val="0"/>
                <w:color w:val="auto"/>
                <w:kern w:val="0"/>
                <w:sz w:val="22"/>
                <w:szCs w:val="20"/>
              </w:rPr>
              <w:t>党 员</w:t>
            </w:r>
          </w:p>
          <w:p>
            <w:pPr>
              <w:keepNext w:val="0"/>
              <w:keepLines w:val="0"/>
              <w:suppressLineNumbers w:val="0"/>
              <w:spacing w:before="0" w:beforeAutospacing="0" w:after="0" w:afterAutospacing="0"/>
              <w:ind w:left="0" w:leftChars="0" w:right="0" w:firstLine="0" w:firstLineChars="0"/>
              <w:rPr>
                <w:rFonts w:hint="default" w:eastAsia="黑体"/>
                <w:bCs/>
                <w:snapToGrid w:val="0"/>
                <w:color w:val="auto"/>
                <w:kern w:val="0"/>
                <w:sz w:val="22"/>
                <w:szCs w:val="20"/>
              </w:rPr>
            </w:pPr>
            <w:r>
              <w:rPr>
                <w:rFonts w:hint="default" w:eastAsia="黑体"/>
                <w:snapToGrid w:val="0"/>
                <w:color w:val="auto"/>
                <w:kern w:val="0"/>
                <w:sz w:val="22"/>
                <w:szCs w:val="20"/>
              </w:rPr>
              <w:t>姓 名</w:t>
            </w:r>
          </w:p>
        </w:tc>
        <w:tc>
          <w:tcPr>
            <w:tcW w:w="3496" w:type="pct"/>
            <w:gridSpan w:val="16"/>
            <w:noWrap w:val="0"/>
            <w:vAlign w:val="center"/>
          </w:tcPr>
          <w:p>
            <w:pPr>
              <w:keepNext w:val="0"/>
              <w:keepLines w:val="0"/>
              <w:suppressLineNumbers w:val="0"/>
              <w:spacing w:before="0" w:beforeAutospacing="0" w:after="0" w:afterAutospacing="0"/>
              <w:ind w:left="0" w:leftChars="0" w:right="0" w:firstLine="0" w:firstLineChars="0"/>
              <w:jc w:val="center"/>
              <w:rPr>
                <w:rFonts w:hint="default" w:eastAsia="黑体"/>
                <w:snapToGrid w:val="0"/>
                <w:color w:val="auto"/>
                <w:kern w:val="0"/>
                <w:sz w:val="22"/>
                <w:szCs w:val="20"/>
              </w:rPr>
            </w:pPr>
            <w:r>
              <w:rPr>
                <w:rFonts w:hint="default" w:eastAsia="黑体"/>
                <w:snapToGrid w:val="0"/>
                <w:color w:val="auto"/>
                <w:kern w:val="0"/>
                <w:sz w:val="22"/>
                <w:szCs w:val="20"/>
              </w:rPr>
              <w:t>评    价    内    容</w:t>
            </w:r>
          </w:p>
        </w:tc>
        <w:tc>
          <w:tcPr>
            <w:tcW w:w="919" w:type="pct"/>
            <w:gridSpan w:val="4"/>
            <w:vMerge w:val="restart"/>
            <w:noWrap w:val="0"/>
            <w:vAlign w:val="center"/>
          </w:tcPr>
          <w:p>
            <w:pPr>
              <w:keepNext w:val="0"/>
              <w:keepLines w:val="0"/>
              <w:suppressLineNumbers w:val="0"/>
              <w:spacing w:before="0" w:beforeAutospacing="0" w:after="0" w:afterAutospacing="0"/>
              <w:ind w:left="0" w:leftChars="0" w:right="0" w:firstLine="0" w:firstLineChars="0"/>
              <w:jc w:val="center"/>
              <w:rPr>
                <w:rFonts w:hint="default" w:eastAsia="黑体"/>
                <w:bCs/>
                <w:snapToGrid w:val="0"/>
                <w:color w:val="auto"/>
                <w:kern w:val="0"/>
                <w:sz w:val="22"/>
                <w:szCs w:val="20"/>
              </w:rPr>
            </w:pPr>
            <w:r>
              <w:rPr>
                <w:rFonts w:hint="default" w:eastAsia="黑体"/>
                <w:snapToGrid w:val="0"/>
                <w:color w:val="auto"/>
                <w:kern w:val="0"/>
                <w:sz w:val="22"/>
                <w:szCs w:val="20"/>
              </w:rPr>
              <w:t>总体评价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585" w:type="pct"/>
            <w:vMerge w:val="continue"/>
            <w:tcBorders>
              <w:tl2br w:val="single" w:color="auto" w:sz="6"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eastAsia="黑体"/>
                <w:bCs/>
                <w:snapToGrid w:val="0"/>
                <w:color w:val="auto"/>
                <w:kern w:val="0"/>
                <w:sz w:val="22"/>
                <w:szCs w:val="20"/>
              </w:rPr>
            </w:pPr>
          </w:p>
        </w:tc>
        <w:tc>
          <w:tcPr>
            <w:tcW w:w="889" w:type="pct"/>
            <w:gridSpan w:val="4"/>
            <w:noWrap w:val="0"/>
            <w:vAlign w:val="center"/>
          </w:tcPr>
          <w:p>
            <w:pPr>
              <w:keepNext w:val="0"/>
              <w:keepLines w:val="0"/>
              <w:suppressLineNumbers w:val="0"/>
              <w:spacing w:before="0" w:beforeAutospacing="0" w:after="0" w:afterAutospacing="0"/>
              <w:ind w:left="0" w:leftChars="0" w:right="0" w:firstLine="0" w:firstLineChars="0"/>
              <w:jc w:val="center"/>
              <w:rPr>
                <w:rFonts w:hint="default" w:eastAsia="黑体"/>
                <w:snapToGrid w:val="0"/>
                <w:color w:val="auto"/>
                <w:kern w:val="0"/>
                <w:sz w:val="22"/>
                <w:szCs w:val="20"/>
              </w:rPr>
            </w:pPr>
            <w:r>
              <w:rPr>
                <w:rFonts w:hint="default" w:eastAsia="黑体"/>
                <w:snapToGrid w:val="0"/>
                <w:color w:val="auto"/>
                <w:kern w:val="0"/>
                <w:sz w:val="22"/>
                <w:szCs w:val="20"/>
              </w:rPr>
              <w:t>政治坚定</w:t>
            </w:r>
          </w:p>
        </w:tc>
        <w:tc>
          <w:tcPr>
            <w:tcW w:w="888" w:type="pct"/>
            <w:gridSpan w:val="4"/>
            <w:noWrap w:val="0"/>
            <w:vAlign w:val="center"/>
          </w:tcPr>
          <w:p>
            <w:pPr>
              <w:keepNext w:val="0"/>
              <w:keepLines w:val="0"/>
              <w:suppressLineNumbers w:val="0"/>
              <w:spacing w:before="0" w:beforeAutospacing="0" w:after="0" w:afterAutospacing="0"/>
              <w:ind w:left="0" w:leftChars="0" w:right="0" w:firstLine="0" w:firstLineChars="0"/>
              <w:jc w:val="center"/>
              <w:rPr>
                <w:rFonts w:hint="default" w:eastAsia="黑体"/>
                <w:snapToGrid w:val="0"/>
                <w:color w:val="auto"/>
                <w:kern w:val="0"/>
                <w:sz w:val="22"/>
                <w:szCs w:val="20"/>
              </w:rPr>
            </w:pPr>
            <w:r>
              <w:rPr>
                <w:rFonts w:hint="default" w:eastAsia="黑体"/>
                <w:snapToGrid w:val="0"/>
                <w:color w:val="auto"/>
                <w:kern w:val="0"/>
                <w:sz w:val="22"/>
                <w:szCs w:val="20"/>
              </w:rPr>
              <w:t>执行纪律</w:t>
            </w:r>
          </w:p>
        </w:tc>
        <w:tc>
          <w:tcPr>
            <w:tcW w:w="887" w:type="pct"/>
            <w:gridSpan w:val="4"/>
            <w:noWrap w:val="0"/>
            <w:vAlign w:val="center"/>
          </w:tcPr>
          <w:p>
            <w:pPr>
              <w:keepNext w:val="0"/>
              <w:keepLines w:val="0"/>
              <w:suppressLineNumbers w:val="0"/>
              <w:spacing w:before="0" w:beforeAutospacing="0" w:after="0" w:afterAutospacing="0"/>
              <w:ind w:left="0" w:leftChars="0" w:right="0" w:firstLine="0" w:firstLineChars="0"/>
              <w:jc w:val="center"/>
              <w:rPr>
                <w:rFonts w:hint="default" w:eastAsia="黑体"/>
                <w:snapToGrid w:val="0"/>
                <w:color w:val="auto"/>
                <w:kern w:val="0"/>
                <w:sz w:val="22"/>
                <w:szCs w:val="20"/>
              </w:rPr>
            </w:pPr>
            <w:r>
              <w:rPr>
                <w:rFonts w:hint="default" w:eastAsia="黑体"/>
                <w:snapToGrid w:val="0"/>
                <w:color w:val="auto"/>
                <w:kern w:val="0"/>
                <w:sz w:val="22"/>
                <w:szCs w:val="20"/>
              </w:rPr>
              <w:t>道德品行</w:t>
            </w:r>
          </w:p>
        </w:tc>
        <w:tc>
          <w:tcPr>
            <w:tcW w:w="832" w:type="pct"/>
            <w:gridSpan w:val="4"/>
            <w:noWrap w:val="0"/>
            <w:vAlign w:val="center"/>
          </w:tcPr>
          <w:p>
            <w:pPr>
              <w:keepNext w:val="0"/>
              <w:keepLines w:val="0"/>
              <w:suppressLineNumbers w:val="0"/>
              <w:spacing w:before="0" w:beforeAutospacing="0" w:after="0" w:afterAutospacing="0"/>
              <w:ind w:left="0" w:leftChars="0" w:right="0" w:firstLine="0" w:firstLineChars="0"/>
              <w:jc w:val="center"/>
              <w:rPr>
                <w:rFonts w:hint="default" w:eastAsia="黑体"/>
                <w:snapToGrid w:val="0"/>
                <w:color w:val="auto"/>
                <w:kern w:val="0"/>
                <w:sz w:val="22"/>
                <w:szCs w:val="20"/>
              </w:rPr>
            </w:pPr>
            <w:r>
              <w:rPr>
                <w:rFonts w:hint="default" w:eastAsia="黑体"/>
                <w:snapToGrid w:val="0"/>
                <w:color w:val="auto"/>
                <w:kern w:val="0"/>
                <w:sz w:val="22"/>
                <w:szCs w:val="20"/>
              </w:rPr>
              <w:t>发挥作用</w:t>
            </w:r>
          </w:p>
        </w:tc>
        <w:tc>
          <w:tcPr>
            <w:tcW w:w="919" w:type="pct"/>
            <w:gridSpan w:val="4"/>
            <w:vMerge w:val="continue"/>
            <w:noWrap w:val="0"/>
            <w:vAlign w:val="center"/>
          </w:tcPr>
          <w:p>
            <w:pPr>
              <w:keepNext w:val="0"/>
              <w:keepLines w:val="0"/>
              <w:suppressLineNumbers w:val="0"/>
              <w:spacing w:before="0" w:beforeAutospacing="0" w:after="0" w:afterAutospacing="0"/>
              <w:ind w:left="0" w:leftChars="0" w:right="0" w:firstLine="0" w:firstLineChars="0"/>
              <w:jc w:val="center"/>
              <w:rPr>
                <w:rFonts w:hint="default" w:eastAsia="黑体"/>
                <w:bCs/>
                <w:snapToGrid w:val="0"/>
                <w:color w:val="auto"/>
                <w:kern w:val="0"/>
                <w:sz w:val="22"/>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585" w:type="pct"/>
            <w:vMerge w:val="continue"/>
            <w:tcBorders>
              <w:tl2br w:val="single" w:color="auto" w:sz="6" w:space="0"/>
            </w:tcBorders>
            <w:noWrap w:val="0"/>
            <w:vAlign w:val="center"/>
          </w:tcPr>
          <w:p>
            <w:pPr>
              <w:keepNext w:val="0"/>
              <w:keepLines w:val="0"/>
              <w:widowControl/>
              <w:suppressLineNumbers w:val="0"/>
              <w:spacing w:before="0" w:beforeAutospacing="0" w:after="0" w:afterAutospacing="0"/>
              <w:ind w:left="0" w:leftChars="0" w:right="0" w:firstLine="0" w:firstLineChars="0"/>
              <w:jc w:val="center"/>
              <w:rPr>
                <w:rFonts w:hint="default" w:eastAsia="黑体"/>
                <w:bCs/>
                <w:snapToGrid w:val="0"/>
                <w:color w:val="auto"/>
                <w:kern w:val="0"/>
                <w:sz w:val="22"/>
                <w:szCs w:val="20"/>
              </w:rPr>
            </w:pP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好</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较好</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一般</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差</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好</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较好</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一般</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差</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好</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较好</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一般</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差</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好</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较好</w:t>
            </w:r>
          </w:p>
        </w:tc>
        <w:tc>
          <w:tcPr>
            <w:tcW w:w="166"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一般</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差</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优秀</w:t>
            </w:r>
          </w:p>
        </w:tc>
        <w:tc>
          <w:tcPr>
            <w:tcW w:w="222"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合格</w:t>
            </w:r>
          </w:p>
        </w:tc>
        <w:tc>
          <w:tcPr>
            <w:tcW w:w="222" w:type="pct"/>
            <w:noWrap w:val="0"/>
            <w:vAlign w:val="center"/>
          </w:tcPr>
          <w:p>
            <w:pPr>
              <w:keepNext w:val="0"/>
              <w:keepLines w:val="0"/>
              <w:suppressLineNumbers w:val="0"/>
              <w:spacing w:before="0" w:beforeAutospacing="0" w:after="0" w:afterAutospacing="0" w:line="240" w:lineRule="exact"/>
              <w:ind w:left="0" w:leftChars="0" w:right="-84"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基本</w:t>
            </w:r>
          </w:p>
          <w:p>
            <w:pPr>
              <w:keepNext w:val="0"/>
              <w:keepLines w:val="0"/>
              <w:suppressLineNumbers w:val="0"/>
              <w:spacing w:before="0" w:beforeAutospacing="0" w:after="0" w:afterAutospacing="0" w:line="240" w:lineRule="exact"/>
              <w:ind w:left="0" w:leftChars="0" w:right="-84"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合格</w:t>
            </w:r>
          </w:p>
        </w:tc>
        <w:tc>
          <w:tcPr>
            <w:tcW w:w="253" w:type="pct"/>
            <w:noWrap w:val="0"/>
            <w:vAlign w:val="center"/>
          </w:tcPr>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不</w:t>
            </w:r>
          </w:p>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合</w:t>
            </w:r>
          </w:p>
          <w:p>
            <w:pPr>
              <w:keepNext w:val="0"/>
              <w:keepLines w:val="0"/>
              <w:suppressLineNumbers w:val="0"/>
              <w:spacing w:before="0" w:beforeAutospacing="0" w:after="0" w:afterAutospacing="0" w:line="300" w:lineRule="exact"/>
              <w:ind w:left="0" w:leftChars="0" w:right="0" w:firstLine="0" w:firstLineChars="0"/>
              <w:jc w:val="center"/>
              <w:rPr>
                <w:rFonts w:hint="default" w:eastAsia="黑体"/>
                <w:bCs/>
                <w:snapToGrid w:val="0"/>
                <w:color w:val="auto"/>
                <w:kern w:val="0"/>
                <w:sz w:val="22"/>
                <w:szCs w:val="20"/>
              </w:rPr>
            </w:pPr>
            <w:r>
              <w:rPr>
                <w:rFonts w:hint="default" w:eastAsia="黑体"/>
                <w:bCs/>
                <w:snapToGrid w:val="0"/>
                <w:color w:val="auto"/>
                <w:kern w:val="0"/>
                <w:sz w:val="22"/>
                <w:szCs w:val="20"/>
              </w:rPr>
              <w:t>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eastAsia" w:eastAsia="宋体"/>
                <w:snapToGrid w:val="0"/>
                <w:color w:val="auto"/>
                <w:kern w:val="0"/>
                <w:sz w:val="24"/>
                <w:lang w:val="en-US" w:eastAsia="zh-CN"/>
              </w:rPr>
            </w:pPr>
            <w:r>
              <w:rPr>
                <w:rFonts w:hint="eastAsia" w:eastAsia="宋体"/>
                <w:snapToGrid w:val="0"/>
                <w:color w:val="auto"/>
                <w:kern w:val="0"/>
                <w:sz w:val="24"/>
                <w:lang w:val="en-US" w:eastAsia="zh-CN"/>
              </w:rPr>
              <w:t>示例：</w:t>
            </w: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auto"/>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5"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166"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22"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c>
          <w:tcPr>
            <w:tcW w:w="253" w:type="pct"/>
            <w:noWrap w:val="0"/>
            <w:vAlign w:val="center"/>
          </w:tcPr>
          <w:p>
            <w:pPr>
              <w:keepNext w:val="0"/>
              <w:keepLines w:val="0"/>
              <w:suppressLineNumbers w:val="0"/>
              <w:spacing w:before="0" w:beforeAutospacing="0" w:after="0" w:afterAutospacing="0"/>
              <w:ind w:left="0" w:right="0"/>
              <w:jc w:val="center"/>
              <w:rPr>
                <w:rFonts w:hint="default"/>
                <w:snapToGrid w:val="0"/>
                <w:color w:val="000000"/>
                <w:kern w:val="0"/>
                <w:sz w:val="24"/>
              </w:rPr>
            </w:pPr>
          </w:p>
        </w:tc>
      </w:tr>
    </w:tbl>
    <w:p>
      <w:pPr>
        <w:overflowPunct w:val="0"/>
        <w:autoSpaceDE w:val="0"/>
        <w:autoSpaceDN w:val="0"/>
        <w:adjustRightInd w:val="0"/>
        <w:snapToGrid w:val="0"/>
        <w:spacing w:line="280" w:lineRule="exact"/>
        <w:ind w:firstLine="480" w:firstLineChars="200"/>
        <w:jc w:val="left"/>
        <w:rPr>
          <w:rFonts w:eastAsia="仿宋_GB2312"/>
          <w:b/>
          <w:bCs w:val="0"/>
          <w:color w:val="FF0000"/>
          <w:sz w:val="24"/>
        </w:rPr>
        <w:sectPr>
          <w:pgSz w:w="15840" w:h="12240" w:orient="landscape"/>
          <w:pgMar w:top="1800" w:right="1440" w:bottom="1800" w:left="1440" w:header="720" w:footer="720" w:gutter="0"/>
          <w:pgNumType w:fmt="decimal"/>
          <w:cols w:space="425" w:num="1"/>
          <w:docGrid w:type="lines" w:linePitch="312" w:charSpace="0"/>
        </w:sectPr>
      </w:pPr>
      <w:r>
        <w:rPr>
          <w:rFonts w:eastAsia="仿宋_GB2312"/>
          <w:bCs/>
          <w:color w:val="000000"/>
          <w:sz w:val="24"/>
        </w:rPr>
        <w:t>说明</w:t>
      </w:r>
      <w:r>
        <w:rPr>
          <w:rFonts w:hint="eastAsia" w:eastAsia="仿宋_GB2312"/>
          <w:bCs/>
          <w:color w:val="000000"/>
          <w:sz w:val="24"/>
          <w:lang w:eastAsia="zh-CN"/>
        </w:rPr>
        <w:t>：</w:t>
      </w:r>
      <w:r>
        <w:rPr>
          <w:rFonts w:hint="eastAsia" w:eastAsia="仿宋_GB2312"/>
          <w:b/>
          <w:bCs w:val="0"/>
          <w:color w:val="FF0000"/>
          <w:sz w:val="24"/>
        </w:rPr>
        <w:t>请在相应栏中填汇总数据，填写具体数字。</w:t>
      </w:r>
    </w:p>
    <w:p>
      <w:pPr>
        <w:spacing w:line="560" w:lineRule="exact"/>
        <w:jc w:val="left"/>
        <w:rPr>
          <w:rFonts w:hint="eastAsia" w:ascii="方正小标宋简体" w:hAnsi="黑体" w:eastAsia="方正小标宋简体" w:cs="方正小标宋简体"/>
          <w:sz w:val="44"/>
          <w:szCs w:val="44"/>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keepNext w:val="0"/>
        <w:keepLines w:val="0"/>
        <w:pageBreakBefore w:val="0"/>
        <w:widowControl/>
        <w:kinsoku w:val="0"/>
        <w:wordWrap/>
        <w:overflowPunct/>
        <w:topLinePunct w:val="0"/>
        <w:autoSpaceDE w:val="0"/>
        <w:autoSpaceDN w:val="0"/>
        <w:bidi w:val="0"/>
        <w:adjustRightInd/>
        <w:snapToGrid/>
        <w:spacing w:line="560" w:lineRule="exact"/>
        <w:ind w:firstLine="880" w:firstLineChars="200"/>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区</w:t>
      </w:r>
      <w:r>
        <w:rPr>
          <w:rFonts w:hint="default" w:ascii="Times New Roman" w:hAnsi="Times New Roman" w:eastAsia="方正小标宋简体" w:cs="Times New Roman"/>
          <w:sz w:val="44"/>
          <w:szCs w:val="44"/>
        </w:rPr>
        <w:t>委教育工</w:t>
      </w:r>
      <w:r>
        <w:rPr>
          <w:rFonts w:hint="default" w:ascii="Times New Roman" w:hAnsi="Times New Roman" w:eastAsia="方正小标宋简体" w:cs="Times New Roman"/>
          <w:sz w:val="44"/>
          <w:szCs w:val="44"/>
          <w:lang w:eastAsia="zh-CN"/>
        </w:rPr>
        <w:t>委督导</w:t>
      </w:r>
      <w:r>
        <w:rPr>
          <w:rFonts w:hint="default" w:ascii="Times New Roman" w:hAnsi="Times New Roman" w:eastAsia="方正小标宋简体" w:cs="Times New Roman"/>
          <w:sz w:val="44"/>
          <w:szCs w:val="44"/>
        </w:rPr>
        <w:t>组分组安排</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left"/>
        <w:textAlignment w:val="baseline"/>
        <w:rPr>
          <w:rFonts w:hint="default" w:ascii="Times New Roman" w:hAnsi="Times New Roman" w:eastAsia="黑体" w:cs="Times New Roman"/>
          <w:sz w:val="32"/>
          <w:szCs w:val="32"/>
        </w:rPr>
      </w:pP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left"/>
        <w:textAlignment w:val="baseline"/>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第一组</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left"/>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组  长：</w:t>
      </w:r>
      <w:r>
        <w:rPr>
          <w:rFonts w:hint="default" w:ascii="Times New Roman" w:hAnsi="Times New Roman" w:eastAsia="仿宋_GB2312" w:cs="Times New Roman"/>
          <w:sz w:val="32"/>
          <w:szCs w:val="32"/>
          <w:lang w:val="en-US" w:eastAsia="zh-CN"/>
        </w:rPr>
        <w:t>薛文兴</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  员：</w:t>
      </w:r>
      <w:r>
        <w:rPr>
          <w:rFonts w:hint="default" w:ascii="Times New Roman" w:hAnsi="Times New Roman" w:eastAsia="仿宋_GB2312" w:cs="Times New Roman"/>
          <w:sz w:val="32"/>
          <w:szCs w:val="32"/>
          <w:lang w:val="en-US" w:eastAsia="zh-CN"/>
        </w:rPr>
        <w:t>杜  明</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汤娟娟、胡陶</w:t>
      </w:r>
      <w:r>
        <w:rPr>
          <w:rFonts w:hint="default" w:ascii="Times New Roman" w:hAnsi="Times New Roman" w:eastAsia="仿宋_GB2312" w:cs="Times New Roman"/>
          <w:sz w:val="32"/>
          <w:szCs w:val="32"/>
        </w:rPr>
        <w:t>（联络员）</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督导</w:t>
      </w:r>
      <w:r>
        <w:rPr>
          <w:rFonts w:hint="default" w:ascii="Times New Roman" w:hAnsi="Times New Roman" w:eastAsia="仿宋_GB2312" w:cs="Times New Roman"/>
          <w:sz w:val="32"/>
          <w:szCs w:val="32"/>
        </w:rPr>
        <w:t>单位：局小、中山、博小、怡康、解小、香梅小学、红梅实验小学、艺术幼儿园、吉的堡幼儿园、红梅幼儿园、红梅东村幼儿园、娑罗巷幼儿园、红梅中心幼儿园</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left"/>
        <w:textAlignment w:val="baseline"/>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第二组</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组  长：</w:t>
      </w:r>
      <w:r>
        <w:rPr>
          <w:rFonts w:hint="default" w:ascii="Times New Roman" w:hAnsi="Times New Roman" w:eastAsia="仿宋_GB2312" w:cs="Times New Roman"/>
          <w:color w:val="000000"/>
          <w:sz w:val="32"/>
          <w:szCs w:val="32"/>
          <w:lang w:val="en-US" w:eastAsia="zh-CN"/>
        </w:rPr>
        <w:t>莫静晓</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成  员：</w:t>
      </w:r>
      <w:r>
        <w:rPr>
          <w:rFonts w:hint="default" w:ascii="Times New Roman" w:hAnsi="Times New Roman" w:eastAsia="仿宋_GB2312" w:cs="Times New Roman"/>
          <w:color w:val="000000"/>
          <w:sz w:val="32"/>
          <w:szCs w:val="32"/>
          <w:lang w:val="en-US" w:eastAsia="zh-CN"/>
        </w:rPr>
        <w:t>王  卫、吴佳伟、蔡一凡</w:t>
      </w:r>
      <w:r>
        <w:rPr>
          <w:rFonts w:hint="default" w:ascii="Times New Roman" w:hAnsi="Times New Roman" w:eastAsia="仿宋_GB2312" w:cs="Times New Roman"/>
          <w:color w:val="000000"/>
          <w:sz w:val="32"/>
          <w:szCs w:val="32"/>
        </w:rPr>
        <w:t>（联络员）</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督导</w:t>
      </w:r>
      <w:r>
        <w:rPr>
          <w:rFonts w:hint="default" w:ascii="Times New Roman" w:hAnsi="Times New Roman" w:eastAsia="仿宋_GB2312" w:cs="Times New Roman"/>
          <w:color w:val="000000"/>
          <w:sz w:val="32"/>
          <w:szCs w:val="32"/>
        </w:rPr>
        <w:t>单位：天宁职校、光华学校、兰陵小学、清凉小学、浦前中心小学、朝阳二小、东坡小学、实验幼儿园、广化幼儿园、清凉新村幼儿园、新城逸境幼儿园、茶山中心幼儿园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东青实验学校、三河口小学、焦溪小学</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left"/>
        <w:textAlignment w:val="baseline"/>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第三组</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组  长：</w:t>
      </w:r>
      <w:r>
        <w:rPr>
          <w:rFonts w:hint="default" w:ascii="Times New Roman" w:hAnsi="Times New Roman" w:eastAsia="仿宋_GB2312" w:cs="Times New Roman"/>
          <w:color w:val="000000"/>
          <w:sz w:val="32"/>
          <w:szCs w:val="32"/>
          <w:lang w:val="en-US" w:eastAsia="zh-CN"/>
        </w:rPr>
        <w:t>汤国忠</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成  员：</w:t>
      </w:r>
      <w:r>
        <w:rPr>
          <w:rFonts w:hint="default" w:ascii="Times New Roman" w:hAnsi="Times New Roman" w:eastAsia="仿宋_GB2312" w:cs="Times New Roman"/>
          <w:color w:val="000000"/>
          <w:sz w:val="32"/>
          <w:szCs w:val="32"/>
          <w:lang w:val="en-US" w:eastAsia="zh-CN"/>
        </w:rPr>
        <w:t>杨红妹、范峰宁、徐敏</w:t>
      </w:r>
      <w:r>
        <w:rPr>
          <w:rFonts w:hint="default" w:ascii="Times New Roman" w:hAnsi="Times New Roman" w:eastAsia="仿宋_GB2312" w:cs="Times New Roman"/>
          <w:color w:val="000000"/>
          <w:sz w:val="32"/>
          <w:szCs w:val="32"/>
        </w:rPr>
        <w:t>（联络员）</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eastAsia="zh-CN"/>
        </w:rPr>
        <w:t>督导</w:t>
      </w:r>
      <w:r>
        <w:rPr>
          <w:rFonts w:hint="default" w:ascii="Times New Roman" w:hAnsi="Times New Roman" w:eastAsia="仿宋_GB2312" w:cs="Times New Roman"/>
          <w:color w:val="000000"/>
          <w:sz w:val="32"/>
          <w:szCs w:val="32"/>
        </w:rPr>
        <w:t>单位：正衡天宁分校、实验天宁分校、</w:t>
      </w:r>
      <w:r>
        <w:rPr>
          <w:rFonts w:hint="default" w:ascii="Times New Roman" w:hAnsi="Times New Roman" w:eastAsia="仿宋_GB2312" w:cs="Times New Roman"/>
          <w:color w:val="000000"/>
          <w:sz w:val="32"/>
          <w:szCs w:val="32"/>
          <w:lang w:val="en-US" w:eastAsia="zh-CN"/>
        </w:rPr>
        <w:t>正衡中学、</w:t>
      </w:r>
      <w:r>
        <w:rPr>
          <w:rFonts w:hint="default" w:ascii="Times New Roman" w:hAnsi="Times New Roman" w:eastAsia="仿宋_GB2312" w:cs="Times New Roman"/>
          <w:color w:val="000000"/>
          <w:sz w:val="32"/>
          <w:szCs w:val="32"/>
        </w:rPr>
        <w:t>延陵小学、丽华二小</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丽华三小、雕庄中心小学、</w:t>
      </w:r>
      <w:r>
        <w:rPr>
          <w:rFonts w:hint="default" w:ascii="Times New Roman" w:hAnsi="Times New Roman" w:eastAsia="仿宋_GB2312" w:cs="Times New Roman"/>
          <w:color w:val="000000"/>
          <w:sz w:val="32"/>
          <w:szCs w:val="32"/>
          <w:lang w:eastAsia="zh-CN"/>
        </w:rPr>
        <w:t>华润小学、</w:t>
      </w:r>
      <w:r>
        <w:rPr>
          <w:rFonts w:hint="default" w:ascii="Times New Roman" w:hAnsi="Times New Roman" w:eastAsia="仿宋_GB2312" w:cs="Times New Roman"/>
          <w:color w:val="000000"/>
          <w:sz w:val="32"/>
          <w:szCs w:val="32"/>
          <w:lang w:val="en-US" w:eastAsia="zh-CN"/>
        </w:rPr>
        <w:t>凤凰新城实验小学、</w:t>
      </w:r>
      <w:r>
        <w:rPr>
          <w:rFonts w:hint="default" w:ascii="Times New Roman" w:hAnsi="Times New Roman" w:eastAsia="仿宋_GB2312" w:cs="Times New Roman"/>
          <w:color w:val="000000"/>
          <w:sz w:val="32"/>
          <w:szCs w:val="32"/>
        </w:rPr>
        <w:t>新世纪幼儿园、丽华二幼</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丽华三幼、朝阳幼儿园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雕庄中心幼儿园、郑陆实验学校、焦溪初级中学、</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left"/>
        <w:textAlignment w:val="baseline"/>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第四组</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组  长：</w:t>
      </w:r>
      <w:r>
        <w:rPr>
          <w:rFonts w:hint="default" w:ascii="Times New Roman" w:hAnsi="Times New Roman" w:eastAsia="仿宋_GB2312" w:cs="Times New Roman"/>
          <w:color w:val="000000"/>
          <w:sz w:val="32"/>
          <w:szCs w:val="32"/>
          <w:lang w:val="en-US" w:eastAsia="zh-CN"/>
        </w:rPr>
        <w:t>许嫣娜</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成  员：</w:t>
      </w:r>
      <w:r>
        <w:rPr>
          <w:rFonts w:hint="default" w:ascii="Times New Roman" w:hAnsi="Times New Roman" w:eastAsia="仿宋_GB2312" w:cs="Times New Roman"/>
          <w:color w:val="000000"/>
          <w:sz w:val="32"/>
          <w:szCs w:val="32"/>
          <w:lang w:val="en-US" w:eastAsia="zh-CN"/>
        </w:rPr>
        <w:t>周莉、陆亚明、孙闽芝</w:t>
      </w:r>
      <w:r>
        <w:rPr>
          <w:rFonts w:hint="default" w:ascii="Times New Roman" w:hAnsi="Times New Roman" w:eastAsia="仿宋_GB2312" w:cs="Times New Roman"/>
          <w:color w:val="000000"/>
          <w:sz w:val="32"/>
          <w:szCs w:val="32"/>
        </w:rPr>
        <w:t>（联络员）</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left"/>
        <w:textAlignment w:val="baseline"/>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eastAsia="zh-CN"/>
        </w:rPr>
        <w:t>督导</w:t>
      </w:r>
      <w:r>
        <w:rPr>
          <w:rFonts w:hint="default" w:ascii="Times New Roman" w:hAnsi="Times New Roman" w:eastAsia="仿宋_GB2312" w:cs="Times New Roman"/>
          <w:color w:val="000000"/>
          <w:sz w:val="32"/>
          <w:szCs w:val="32"/>
        </w:rPr>
        <w:t>单位：</w:t>
      </w:r>
      <w:r>
        <w:rPr>
          <w:rFonts w:hint="default" w:ascii="Times New Roman" w:hAnsi="Times New Roman" w:eastAsia="仿宋_GB2312" w:cs="Times New Roman"/>
          <w:color w:val="000000"/>
          <w:sz w:val="32"/>
          <w:szCs w:val="32"/>
          <w:lang w:val="en-US" w:eastAsia="zh-CN"/>
        </w:rPr>
        <w:t>24中天宁分校、二实小、翠竹小学、区教师发展中心、紫云小学、虹景小学、北环小学、青龙实验小学、北郊小学、龙锦小学、翠竹幼儿园、北环幼儿园、彩虹幼儿园、青龙中心幼儿园</w:t>
      </w:r>
    </w:p>
    <w:sectPr>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3E111"/>
    <w:multiLevelType w:val="singleLevel"/>
    <w:tmpl w:val="B463E11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MTAyYmVjYTlhMDU5NGFjNGJhOWMwNDNkOGE3ZTcifQ=="/>
  </w:docVars>
  <w:rsids>
    <w:rsidRoot w:val="32314D9B"/>
    <w:rsid w:val="031D13FB"/>
    <w:rsid w:val="049F5B55"/>
    <w:rsid w:val="0A7D449D"/>
    <w:rsid w:val="0C664592"/>
    <w:rsid w:val="1A620D3B"/>
    <w:rsid w:val="25B368EF"/>
    <w:rsid w:val="2F464330"/>
    <w:rsid w:val="32314D9B"/>
    <w:rsid w:val="435A33CE"/>
    <w:rsid w:val="43DB72E5"/>
    <w:rsid w:val="4F713D78"/>
    <w:rsid w:val="520A409D"/>
    <w:rsid w:val="53E67D0C"/>
    <w:rsid w:val="5AA2410A"/>
    <w:rsid w:val="5CE86436"/>
    <w:rsid w:val="671842C4"/>
    <w:rsid w:val="722C310F"/>
    <w:rsid w:val="7BA13648"/>
    <w:rsid w:val="7E6F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left="420" w:leftChars="200" w:firstLine="0" w:firstLineChars="0"/>
    </w:p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标题1"/>
    <w:basedOn w:val="1"/>
    <w:next w:val="1"/>
    <w:qFormat/>
    <w:uiPriority w:val="0"/>
    <w:pPr>
      <w:tabs>
        <w:tab w:val="left" w:pos="9193"/>
        <w:tab w:val="left" w:pos="9827"/>
      </w:tabs>
      <w:overflowPunct w:val="0"/>
      <w:autoSpaceDE w:val="0"/>
      <w:autoSpaceDN w:val="0"/>
      <w:snapToGrid w:val="0"/>
      <w:spacing w:line="760" w:lineRule="atLeast"/>
      <w:jc w:val="center"/>
    </w:pPr>
    <w:rPr>
      <w:rFonts w:ascii="方正小标宋_GBK" w:hAnsi="Times" w:eastAsia="方正小标宋_GBK"/>
      <w:sz w:val="4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3392</Words>
  <Characters>3441</Characters>
  <Lines>0</Lines>
  <Paragraphs>0</Paragraphs>
  <TotalTime>21</TotalTime>
  <ScaleCrop>false</ScaleCrop>
  <LinksUpToDate>false</LinksUpToDate>
  <CharactersWithSpaces>3621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2023-01-13T05:55:00Z</dcterms:created>
  <dc:creator>感觉</dc:creator>
  <cp:lastModifiedBy>kirk</cp:lastModifiedBy>
  <cp:lastPrinted>2023-02-06T02:14:54Z</cp:lastPrinted>
  <dcterms:modified xsi:type="dcterms:W3CDTF">2023-02-06T02:46:06Z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AD7F22FB3C904CCA8E3CA89E8D050CB4</vt:lpwstr>
  </property>
</Properties>
</file>