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989"/>
          <w:tab w:val="left" w:pos="8991"/>
        </w:tabs>
        <w:adjustRightInd w:val="0"/>
        <w:snapToGrid w:val="0"/>
        <w:spacing w:line="312" w:lineRule="auto"/>
        <w:ind w:firstLine="648" w:firstLineChars="200"/>
        <w:jc w:val="center"/>
        <w:rPr>
          <w:rFonts w:hint="default" w:ascii="黑体" w:hAnsi="黑体" w:eastAsia="黑体"/>
          <w:w w:val="90"/>
          <w:sz w:val="36"/>
          <w:szCs w:val="36"/>
          <w:lang w:val="en-US"/>
        </w:rPr>
      </w:pPr>
      <w:r>
        <w:rPr>
          <w:rFonts w:hint="eastAsia" w:ascii="黑体" w:hAnsi="黑体" w:eastAsia="黑体"/>
          <w:w w:val="90"/>
          <w:sz w:val="36"/>
          <w:szCs w:val="36"/>
          <w:lang w:val="en-US" w:eastAsia="zh-CN"/>
        </w:rPr>
        <w:t>学习新课标，赋能新成长</w:t>
      </w:r>
    </w:p>
    <w:p>
      <w:pPr>
        <w:tabs>
          <w:tab w:val="center" w:pos="4989"/>
          <w:tab w:val="left" w:pos="8991"/>
        </w:tabs>
        <w:adjustRightInd w:val="0"/>
        <w:snapToGrid w:val="0"/>
        <w:spacing w:line="312" w:lineRule="auto"/>
        <w:ind w:firstLine="560" w:firstLineChars="200"/>
        <w:jc w:val="left"/>
        <w:rPr>
          <w:rFonts w:ascii="仿宋" w:hAnsi="仿宋" w:eastAsia="仿宋" w:cs="宋体"/>
          <w:bCs/>
          <w:color w:val="361406"/>
          <w:kern w:val="36"/>
          <w:sz w:val="28"/>
          <w:szCs w:val="28"/>
        </w:rPr>
      </w:pPr>
      <w:r>
        <w:rPr>
          <w:rFonts w:ascii="仿宋" w:hAnsi="仿宋" w:eastAsia="仿宋" w:cs="宋体"/>
          <w:bCs/>
          <w:color w:val="361406"/>
          <w:kern w:val="36"/>
          <w:sz w:val="28"/>
          <w:szCs w:val="28"/>
        </w:rPr>
        <w:tab/>
      </w:r>
      <w:r>
        <w:rPr>
          <w:rFonts w:hint="eastAsia" w:ascii="仿宋" w:hAnsi="仿宋" w:eastAsia="仿宋" w:cs="宋体"/>
          <w:bCs/>
          <w:color w:val="361406"/>
          <w:kern w:val="36"/>
          <w:sz w:val="28"/>
          <w:szCs w:val="28"/>
        </w:rPr>
        <w:t>——信息</w:t>
      </w:r>
      <w:r>
        <w:rPr>
          <w:rFonts w:hint="eastAsia" w:ascii="仿宋" w:hAnsi="仿宋" w:eastAsia="仿宋" w:cs="宋体"/>
          <w:bCs/>
          <w:color w:val="361406"/>
          <w:kern w:val="36"/>
          <w:sz w:val="28"/>
          <w:szCs w:val="28"/>
          <w:lang w:val="en-US" w:eastAsia="zh-CN"/>
        </w:rPr>
        <w:t>科技</w:t>
      </w:r>
      <w:r>
        <w:rPr>
          <w:rFonts w:hint="eastAsia" w:ascii="仿宋" w:hAnsi="仿宋" w:eastAsia="仿宋" w:cs="宋体"/>
          <w:bCs/>
          <w:color w:val="361406"/>
          <w:kern w:val="36"/>
          <w:sz w:val="28"/>
          <w:szCs w:val="28"/>
        </w:rPr>
        <w:t>学科202</w:t>
      </w:r>
      <w:r>
        <w:rPr>
          <w:rFonts w:hint="eastAsia" w:ascii="仿宋" w:hAnsi="仿宋" w:eastAsia="仿宋" w:cs="宋体"/>
          <w:bCs/>
          <w:color w:val="361406"/>
          <w:kern w:val="36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bCs/>
          <w:color w:val="361406"/>
          <w:kern w:val="36"/>
          <w:sz w:val="28"/>
          <w:szCs w:val="28"/>
        </w:rPr>
        <w:t>-202</w:t>
      </w:r>
      <w:r>
        <w:rPr>
          <w:rFonts w:hint="eastAsia" w:ascii="仿宋" w:hAnsi="仿宋" w:eastAsia="仿宋" w:cs="宋体"/>
          <w:bCs/>
          <w:color w:val="361406"/>
          <w:kern w:val="36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bCs/>
          <w:color w:val="361406"/>
          <w:kern w:val="36"/>
          <w:sz w:val="28"/>
          <w:szCs w:val="28"/>
        </w:rPr>
        <w:t>学年第二学期研究工作计划</w:t>
      </w:r>
    </w:p>
    <w:p>
      <w:pPr>
        <w:pStyle w:val="6"/>
        <w:adjustRightInd w:val="0"/>
        <w:snapToGrid w:val="0"/>
        <w:spacing w:line="312" w:lineRule="auto"/>
        <w:rPr>
          <w:rFonts w:ascii="宋体" w:hAnsi="宋体"/>
          <w:b/>
          <w:bCs/>
          <w:color w:val="000000"/>
          <w:sz w:val="24"/>
          <w:szCs w:val="24"/>
          <w:highlight w:val="yellow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highlight w:val="yellow"/>
        </w:rPr>
        <w:t>一、现状分析</w:t>
      </w:r>
    </w:p>
    <w:p>
      <w:pPr>
        <w:pStyle w:val="6"/>
        <w:adjustRightInd w:val="0"/>
        <w:snapToGrid w:val="0"/>
        <w:spacing w:line="312" w:lineRule="auto"/>
        <w:ind w:firstLine="420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1、优势分析</w:t>
      </w:r>
    </w:p>
    <w:p>
      <w:pPr>
        <w:pStyle w:val="6"/>
        <w:adjustRightInd w:val="0"/>
        <w:snapToGrid w:val="0"/>
        <w:spacing w:line="312" w:lineRule="auto"/>
        <w:ind w:firstLine="420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上一学年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以建设新优质为契机，信息组两位老师在课堂教学、课程建设、教科研能力上都有提升。</w:t>
      </w:r>
    </w:p>
    <w:p>
      <w:pPr>
        <w:pStyle w:val="6"/>
        <w:adjustRightInd w:val="0"/>
        <w:snapToGrid w:val="0"/>
        <w:spacing w:line="312" w:lineRule="auto"/>
        <w:ind w:firstLine="420"/>
        <w:rPr>
          <w:rFonts w:ascii="宋体" w:hAnsi="宋体" w:cs="Times New Roman"/>
          <w:bCs/>
          <w:color w:val="000000"/>
          <w:kern w:val="2"/>
          <w:sz w:val="24"/>
          <w:szCs w:val="24"/>
        </w:rPr>
      </w:pPr>
      <w:r>
        <w:rPr>
          <w:rFonts w:hint="eastAsia" w:ascii="宋体" w:hAnsi="宋体" w:cs="Times New Roman"/>
          <w:bCs/>
          <w:color w:val="000000"/>
          <w:kern w:val="2"/>
          <w:sz w:val="24"/>
          <w:szCs w:val="24"/>
        </w:rPr>
        <w:t>教科研方面，信息组教科研氛围浓厚，</w:t>
      </w:r>
      <w:r>
        <w:rPr>
          <w:rFonts w:hint="eastAsia" w:ascii="宋体" w:hAnsi="宋体" w:cs="Times New Roman"/>
          <w:bCs/>
          <w:color w:val="000000"/>
          <w:kern w:val="2"/>
          <w:sz w:val="24"/>
          <w:szCs w:val="24"/>
          <w:lang w:val="en-US" w:eastAsia="zh-CN"/>
        </w:rPr>
        <w:t>少年硅谷课程基地建设通过了区级评比，</w:t>
      </w:r>
      <w:r>
        <w:rPr>
          <w:rFonts w:hint="eastAsia" w:ascii="宋体" w:hAnsi="宋体" w:cs="Times New Roman"/>
          <w:bCs/>
          <w:color w:val="000000"/>
          <w:kern w:val="2"/>
          <w:sz w:val="24"/>
          <w:szCs w:val="24"/>
        </w:rPr>
        <w:t>信息组课题</w:t>
      </w:r>
      <w:r>
        <w:rPr>
          <w:rFonts w:hint="eastAsia" w:ascii="宋体" w:hAnsi="宋体" w:cs="Times New Roman"/>
          <w:bCs/>
          <w:color w:val="000000"/>
          <w:kern w:val="2"/>
          <w:sz w:val="24"/>
          <w:szCs w:val="24"/>
          <w:lang w:val="en-US" w:eastAsia="zh-CN"/>
        </w:rPr>
        <w:t>每年都在区微型课题评比中获奖，22</w:t>
      </w:r>
      <w:r>
        <w:rPr>
          <w:rFonts w:hint="eastAsia" w:ascii="宋体" w:hAnsi="宋体" w:cs="Times New Roman"/>
          <w:bCs/>
          <w:color w:val="000000"/>
          <w:kern w:val="2"/>
          <w:sz w:val="24"/>
          <w:szCs w:val="24"/>
        </w:rPr>
        <w:t>年又参加了区微型课题评比，多篇论文获得省市区级奖项。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312" w:lineRule="auto"/>
        <w:ind w:firstLine="420"/>
        <w:rPr>
          <w:rFonts w:ascii="宋体" w:hAnsi="宋体" w:cs="Times New Roman"/>
          <w:b/>
          <w:color w:val="000000"/>
          <w:kern w:val="2"/>
          <w:sz w:val="24"/>
          <w:szCs w:val="24"/>
        </w:rPr>
      </w:pPr>
      <w:r>
        <w:rPr>
          <w:rFonts w:hint="eastAsia" w:ascii="宋体" w:hAnsi="宋体" w:cs="Times New Roman"/>
          <w:b/>
          <w:color w:val="000000"/>
          <w:kern w:val="2"/>
          <w:sz w:val="24"/>
          <w:szCs w:val="24"/>
        </w:rPr>
        <w:t>潜势分析</w:t>
      </w:r>
    </w:p>
    <w:p>
      <w:pPr>
        <w:pStyle w:val="6"/>
        <w:adjustRightInd w:val="0"/>
        <w:snapToGrid w:val="0"/>
        <w:spacing w:line="312" w:lineRule="auto"/>
        <w:ind w:firstLine="420"/>
        <w:rPr>
          <w:rFonts w:ascii="宋体" w:hAnsi="宋体" w:cs="Times New Roman"/>
          <w:bCs/>
          <w:color w:val="000000"/>
          <w:kern w:val="2"/>
          <w:sz w:val="24"/>
          <w:szCs w:val="24"/>
        </w:rPr>
      </w:pPr>
      <w:r>
        <w:rPr>
          <w:rFonts w:hint="eastAsia" w:ascii="宋体" w:hAnsi="宋体" w:cs="Times New Roman"/>
          <w:bCs/>
          <w:color w:val="000000"/>
          <w:kern w:val="2"/>
          <w:sz w:val="24"/>
          <w:szCs w:val="24"/>
        </w:rPr>
        <w:t>在学生培养方面，一是要关注所有学生的整体发展，二是要关注学生个体的全面发展，不仅仅只是局限于技能的培养，要逐步对学生</w:t>
      </w:r>
      <w:r>
        <w:rPr>
          <w:rFonts w:hint="eastAsia" w:ascii="宋体" w:hAnsi="宋体"/>
          <w:color w:val="000000"/>
          <w:sz w:val="24"/>
          <w:szCs w:val="24"/>
        </w:rPr>
        <w:t>从知识、技能、专项技能</w:t>
      </w:r>
      <w:r>
        <w:rPr>
          <w:rFonts w:hint="eastAsia" w:ascii="宋体" w:hAnsi="宋体" w:cs="Times New Roman"/>
          <w:bCs/>
          <w:color w:val="000000"/>
          <w:kern w:val="2"/>
          <w:sz w:val="24"/>
          <w:szCs w:val="24"/>
        </w:rPr>
        <w:t>进行序列化培养。三是对于精英学生要重点培养形成梯队。</w:t>
      </w:r>
    </w:p>
    <w:p>
      <w:pPr>
        <w:pStyle w:val="6"/>
        <w:adjustRightInd w:val="0"/>
        <w:snapToGrid w:val="0"/>
        <w:spacing w:line="312" w:lineRule="auto"/>
        <w:ind w:firstLine="420"/>
        <w:rPr>
          <w:rFonts w:ascii="宋体" w:hAnsi="宋体" w:cs="Times New Roman"/>
          <w:bCs/>
          <w:color w:val="000000"/>
          <w:kern w:val="2"/>
          <w:sz w:val="24"/>
          <w:szCs w:val="24"/>
        </w:rPr>
      </w:pPr>
      <w:r>
        <w:rPr>
          <w:rFonts w:hint="eastAsia" w:ascii="宋体" w:hAnsi="宋体" w:cs="Times New Roman"/>
          <w:bCs/>
          <w:color w:val="000000"/>
          <w:kern w:val="2"/>
          <w:sz w:val="24"/>
          <w:szCs w:val="24"/>
        </w:rPr>
        <w:t>课程建设方面，依托学校的少年硅谷课程进行长程思考，依托少年硅谷工作室研究进行初步探索。在信息技术日常课程与校本、课后服务课程两方面入手，逐步形成龙二小信息技术品牌课程。</w:t>
      </w:r>
    </w:p>
    <w:p>
      <w:pPr>
        <w:pStyle w:val="6"/>
        <w:numPr>
          <w:ilvl w:val="0"/>
          <w:numId w:val="2"/>
        </w:numPr>
        <w:adjustRightInd w:val="0"/>
        <w:snapToGrid w:val="0"/>
        <w:spacing w:line="312" w:lineRule="auto"/>
        <w:rPr>
          <w:rFonts w:ascii="宋体" w:hAnsi="宋体" w:cs="Times New Roman"/>
          <w:b/>
          <w:color w:val="000000"/>
          <w:kern w:val="2"/>
          <w:sz w:val="24"/>
          <w:szCs w:val="24"/>
          <w:highlight w:val="yellow"/>
        </w:rPr>
      </w:pPr>
      <w:r>
        <w:rPr>
          <w:rFonts w:hint="eastAsia" w:ascii="宋体" w:hAnsi="宋体" w:cs="Times New Roman"/>
          <w:b/>
          <w:color w:val="000000"/>
          <w:kern w:val="2"/>
          <w:sz w:val="24"/>
          <w:szCs w:val="24"/>
          <w:highlight w:val="yellow"/>
        </w:rPr>
        <w:t>发展总目标</w:t>
      </w:r>
    </w:p>
    <w:p>
      <w:pPr>
        <w:spacing w:line="360" w:lineRule="auto"/>
        <w:ind w:firstLine="480" w:firstLineChars="20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</w:rPr>
        <w:t>以月调研为抓手，</w:t>
      </w:r>
      <w:r>
        <w:rPr>
          <w:rFonts w:hint="eastAsia"/>
          <w:sz w:val="24"/>
        </w:rPr>
        <w:t>落实信息</w:t>
      </w:r>
      <w:r>
        <w:rPr>
          <w:rFonts w:hint="eastAsia"/>
          <w:sz w:val="24"/>
          <w:lang w:val="en-US" w:eastAsia="zh-CN"/>
        </w:rPr>
        <w:t>科技</w:t>
      </w:r>
      <w:r>
        <w:rPr>
          <w:rFonts w:hint="eastAsia"/>
          <w:sz w:val="24"/>
        </w:rPr>
        <w:t>学科常规。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、培养</w:t>
      </w:r>
      <w:r>
        <w:rPr>
          <w:rFonts w:hint="eastAsia" w:ascii="宋体" w:hAnsi="宋体"/>
          <w:color w:val="000000"/>
          <w:sz w:val="24"/>
        </w:rPr>
        <w:t>学生信息</w:t>
      </w:r>
      <w:r>
        <w:rPr>
          <w:rFonts w:hint="eastAsia" w:ascii="宋体" w:hAnsi="宋体"/>
          <w:color w:val="000000"/>
          <w:sz w:val="24"/>
          <w:lang w:val="en-US" w:eastAsia="zh-CN"/>
        </w:rPr>
        <w:t>科技</w:t>
      </w:r>
      <w:r>
        <w:rPr>
          <w:rFonts w:hint="eastAsia" w:ascii="宋体" w:hAnsi="宋体"/>
          <w:color w:val="000000"/>
          <w:sz w:val="24"/>
        </w:rPr>
        <w:t>核心素养</w:t>
      </w:r>
      <w:r>
        <w:rPr>
          <w:rFonts w:ascii="宋体" w:hAnsi="宋体"/>
          <w:color w:val="000000"/>
          <w:sz w:val="24"/>
        </w:rPr>
        <w:t>，</w:t>
      </w:r>
      <w:r>
        <w:rPr>
          <w:rFonts w:hint="eastAsia"/>
          <w:sz w:val="24"/>
        </w:rPr>
        <w:t>助力学生</w:t>
      </w:r>
      <w:r>
        <w:rPr>
          <w:rFonts w:hint="eastAsia"/>
          <w:sz w:val="24"/>
          <w:lang w:val="en-US" w:eastAsia="zh-CN"/>
        </w:rPr>
        <w:t>纵向</w:t>
      </w:r>
      <w:r>
        <w:rPr>
          <w:rFonts w:hint="eastAsia"/>
          <w:sz w:val="24"/>
        </w:rPr>
        <w:t>发展。</w:t>
      </w:r>
    </w:p>
    <w:p>
      <w:pPr>
        <w:snapToGrid w:val="0"/>
        <w:spacing w:line="360" w:lineRule="auto"/>
        <w:ind w:firstLine="480" w:firstLineChars="200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  <w:lang w:val="en-US" w:eastAsia="zh-CN"/>
        </w:rPr>
        <w:t>深入学习新课标，促进课堂转型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</w:rPr>
        <w:t>加快提升教师的信息素养，助力</w:t>
      </w:r>
      <w:r>
        <w:rPr>
          <w:rFonts w:ascii="宋体" w:hAnsi="宋体"/>
          <w:color w:val="000000"/>
          <w:sz w:val="24"/>
        </w:rPr>
        <w:t>教师专业成长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重点工作</w:t>
      </w:r>
    </w:p>
    <w:tbl>
      <w:tblPr>
        <w:tblStyle w:val="4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275"/>
        <w:gridCol w:w="6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  <w:t>3月</w:t>
            </w:r>
          </w:p>
        </w:tc>
        <w:tc>
          <w:tcPr>
            <w:tcW w:w="63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  <w:t>市区级信息科技基本功比赛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  <w:t>3月</w:t>
            </w:r>
          </w:p>
        </w:tc>
        <w:tc>
          <w:tcPr>
            <w:tcW w:w="63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  <w:t>常州市创意编程与智能设计大赛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tcBorders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  <w:t>4月</w:t>
            </w:r>
          </w:p>
        </w:tc>
        <w:tc>
          <w:tcPr>
            <w:tcW w:w="63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  <w:t>常州市机器人大赛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tcBorders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  <w:t>5月</w:t>
            </w:r>
          </w:p>
        </w:tc>
        <w:tc>
          <w:tcPr>
            <w:tcW w:w="63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  <w:t>常州市益智科技模型竞赛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tcBorders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3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  <w:t>常州市程序设计小能手比赛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  <w:t>3月</w:t>
            </w:r>
          </w:p>
        </w:tc>
        <w:tc>
          <w:tcPr>
            <w:tcW w:w="63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  <w:t>第四届弘雅科技节开幕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  <w:t>3-6月</w:t>
            </w:r>
          </w:p>
        </w:tc>
        <w:tc>
          <w:tcPr>
            <w:tcW w:w="630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  <w:t>少年硅谷课题申报准备</w:t>
            </w:r>
          </w:p>
        </w:tc>
      </w:tr>
    </w:tbl>
    <w:p>
      <w:pPr>
        <w:snapToGrid w:val="0"/>
        <w:spacing w:line="360" w:lineRule="auto"/>
        <w:ind w:firstLine="480" w:firstLineChars="200"/>
        <w:rPr>
          <w:rFonts w:hint="default" w:ascii="宋体" w:hAnsi="宋体"/>
          <w:color w:val="000000"/>
          <w:sz w:val="24"/>
          <w:lang w:val="en-US" w:eastAsia="zh-CN"/>
        </w:rPr>
      </w:pPr>
    </w:p>
    <w:p>
      <w:pPr>
        <w:snapToGrid w:val="0"/>
        <w:spacing w:line="360" w:lineRule="auto"/>
        <w:rPr>
          <w:rFonts w:ascii="宋体" w:hAnsi="宋体"/>
          <w:b/>
          <w:bCs/>
          <w:color w:val="000000"/>
          <w:sz w:val="24"/>
          <w:highlight w:val="yellow"/>
        </w:rPr>
      </w:pPr>
      <w:r>
        <w:rPr>
          <w:rFonts w:hint="eastAsia" w:ascii="宋体" w:hAnsi="宋体"/>
          <w:b/>
          <w:bCs/>
          <w:color w:val="000000"/>
          <w:sz w:val="24"/>
          <w:highlight w:val="yellow"/>
        </w:rPr>
        <w:t>三、实施过程</w:t>
      </w:r>
    </w:p>
    <w:p>
      <w:pPr>
        <w:snapToGrid w:val="0"/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（一）紧抓常规，规范制度</w:t>
      </w:r>
    </w:p>
    <w:p>
      <w:pPr>
        <w:snapToGrid w:val="0"/>
        <w:spacing w:line="360" w:lineRule="auto"/>
        <w:ind w:firstLine="240" w:firstLineChars="1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落实常规到日常，明确价值内涵和评价标准，不断强化教师的管理思维，从被动的规则认知逐步走向自觉的教学规范。</w:t>
      </w:r>
    </w:p>
    <w:p>
      <w:pPr>
        <w:snapToGrid w:val="0"/>
        <w:spacing w:line="360" w:lineRule="auto"/>
        <w:ind w:firstLine="240" w:firstLineChars="100"/>
        <w:rPr>
          <w:rFonts w:ascii="宋体" w:hAnsi="宋体"/>
          <w:bCs/>
          <w:color w:val="000000"/>
          <w:sz w:val="24"/>
        </w:rPr>
      </w:pPr>
    </w:p>
    <w:p>
      <w:pPr>
        <w:snapToGrid w:val="0"/>
        <w:spacing w:line="360" w:lineRule="auto"/>
        <w:ind w:firstLine="240" w:firstLineChars="100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项目组分工表：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napToGrid w:val="0"/>
              <w:spacing w:line="360" w:lineRule="auto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学科</w:t>
            </w:r>
          </w:p>
        </w:tc>
        <w:tc>
          <w:tcPr>
            <w:tcW w:w="1217" w:type="dxa"/>
          </w:tcPr>
          <w:p>
            <w:pPr>
              <w:snapToGrid w:val="0"/>
              <w:spacing w:line="360" w:lineRule="auto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常规落实</w:t>
            </w:r>
          </w:p>
        </w:tc>
        <w:tc>
          <w:tcPr>
            <w:tcW w:w="1217" w:type="dxa"/>
          </w:tcPr>
          <w:p>
            <w:pPr>
              <w:snapToGrid w:val="0"/>
              <w:spacing w:line="360" w:lineRule="auto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质量监控</w:t>
            </w:r>
          </w:p>
          <w:p>
            <w:pPr>
              <w:snapToGrid w:val="0"/>
              <w:spacing w:line="360" w:lineRule="auto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217" w:type="dxa"/>
          </w:tcPr>
          <w:p>
            <w:pPr>
              <w:snapToGrid w:val="0"/>
              <w:spacing w:line="360" w:lineRule="auto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课题（课程）研究</w:t>
            </w:r>
          </w:p>
        </w:tc>
        <w:tc>
          <w:tcPr>
            <w:tcW w:w="1218" w:type="dxa"/>
          </w:tcPr>
          <w:p>
            <w:pPr>
              <w:snapToGrid w:val="0"/>
              <w:spacing w:line="360" w:lineRule="auto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资源收集</w:t>
            </w:r>
          </w:p>
        </w:tc>
        <w:tc>
          <w:tcPr>
            <w:tcW w:w="1218" w:type="dxa"/>
          </w:tcPr>
          <w:p>
            <w:pPr>
              <w:snapToGrid w:val="0"/>
              <w:spacing w:line="360" w:lineRule="auto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新闻</w:t>
            </w:r>
          </w:p>
        </w:tc>
        <w:tc>
          <w:tcPr>
            <w:tcW w:w="1218" w:type="dxa"/>
          </w:tcPr>
          <w:p>
            <w:pPr>
              <w:snapToGrid w:val="0"/>
              <w:spacing w:line="360" w:lineRule="auto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教师发展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信息技术</w:t>
            </w:r>
          </w:p>
        </w:tc>
        <w:tc>
          <w:tcPr>
            <w:tcW w:w="1217" w:type="dxa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张玲</w:t>
            </w:r>
          </w:p>
        </w:tc>
        <w:tc>
          <w:tcPr>
            <w:tcW w:w="1217" w:type="dxa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张玲</w:t>
            </w:r>
          </w:p>
        </w:tc>
        <w:tc>
          <w:tcPr>
            <w:tcW w:w="1217" w:type="dxa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张玲</w:t>
            </w:r>
          </w:p>
        </w:tc>
        <w:tc>
          <w:tcPr>
            <w:tcW w:w="1218" w:type="dxa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杨明武</w:t>
            </w:r>
          </w:p>
        </w:tc>
        <w:tc>
          <w:tcPr>
            <w:tcW w:w="1218" w:type="dxa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杨明武</w:t>
            </w:r>
          </w:p>
        </w:tc>
        <w:tc>
          <w:tcPr>
            <w:tcW w:w="1218" w:type="dxa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杨明武</w:t>
            </w:r>
          </w:p>
        </w:tc>
      </w:tr>
    </w:tbl>
    <w:p>
      <w:pPr>
        <w:snapToGrid w:val="0"/>
        <w:spacing w:line="360" w:lineRule="auto"/>
        <w:ind w:firstLine="240" w:firstLineChars="100"/>
        <w:rPr>
          <w:rFonts w:ascii="宋体" w:hAnsi="宋体"/>
          <w:bCs/>
          <w:color w:val="000000"/>
          <w:sz w:val="24"/>
        </w:rPr>
      </w:pPr>
    </w:p>
    <w:p>
      <w:pPr>
        <w:pStyle w:val="6"/>
        <w:numPr>
          <w:ilvl w:val="0"/>
          <w:numId w:val="3"/>
        </w:numPr>
        <w:adjustRightInd w:val="0"/>
        <w:snapToGrid w:val="0"/>
        <w:spacing w:line="312" w:lineRule="auto"/>
        <w:rPr>
          <w:rFonts w:ascii="宋体" w:hAnsi="宋体" w:cs="Times New Roman"/>
          <w:b/>
          <w:color w:val="000000"/>
          <w:kern w:val="2"/>
          <w:sz w:val="24"/>
          <w:szCs w:val="24"/>
        </w:rPr>
      </w:pPr>
      <w:r>
        <w:rPr>
          <w:rFonts w:hint="eastAsia" w:ascii="宋体" w:hAnsi="宋体" w:cs="Times New Roman"/>
          <w:b/>
          <w:color w:val="000000"/>
          <w:kern w:val="2"/>
          <w:sz w:val="24"/>
          <w:szCs w:val="24"/>
        </w:rPr>
        <w:t>优化教研活动内容，促进课堂转型</w:t>
      </w:r>
    </w:p>
    <w:p>
      <w:pPr>
        <w:pStyle w:val="6"/>
        <w:numPr>
          <w:ilvl w:val="0"/>
          <w:numId w:val="4"/>
        </w:numPr>
        <w:adjustRightInd w:val="0"/>
        <w:snapToGrid w:val="0"/>
        <w:spacing w:line="312" w:lineRule="auto"/>
        <w:rPr>
          <w:rFonts w:ascii="宋体" w:hAnsi="宋体" w:cs="Times New Roman"/>
          <w:b/>
          <w:color w:val="000000"/>
          <w:kern w:val="2"/>
          <w:sz w:val="24"/>
          <w:szCs w:val="24"/>
        </w:rPr>
      </w:pPr>
      <w:r>
        <w:rPr>
          <w:rFonts w:hint="eastAsia" w:ascii="宋体" w:hAnsi="宋体" w:cs="Times New Roman"/>
          <w:b/>
          <w:color w:val="000000"/>
          <w:kern w:val="2"/>
          <w:sz w:val="24"/>
          <w:szCs w:val="24"/>
        </w:rPr>
        <w:t>明晰课堂转型目标</w:t>
      </w:r>
    </w:p>
    <w:p>
      <w:pPr>
        <w:pStyle w:val="6"/>
        <w:adjustRightInd w:val="0"/>
        <w:snapToGrid w:val="0"/>
        <w:spacing w:line="312" w:lineRule="auto"/>
        <w:ind w:firstLine="420"/>
        <w:rPr>
          <w:rFonts w:ascii="宋体" w:hAnsi="宋体" w:cs="Times New Roman"/>
          <w:b/>
          <w:color w:val="000000"/>
          <w:kern w:val="2"/>
          <w:sz w:val="24"/>
          <w:szCs w:val="24"/>
        </w:rPr>
      </w:pPr>
      <w:r>
        <w:rPr>
          <w:rFonts w:hint="eastAsia"/>
          <w:sz w:val="24"/>
          <w:szCs w:val="24"/>
        </w:rPr>
        <w:t>在学科组内内化我校弘雅课堂关键词：“向美”、“挑战”、“生长”，</w:t>
      </w:r>
      <w:r>
        <w:rPr>
          <w:rFonts w:hint="eastAsia"/>
          <w:sz w:val="24"/>
          <w:szCs w:val="24"/>
          <w:lang w:val="en-US" w:eastAsia="zh-CN"/>
        </w:rPr>
        <w:t>将新课标与我校课堂规程相结合，</w:t>
      </w:r>
      <w:r>
        <w:rPr>
          <w:rFonts w:hint="eastAsia"/>
          <w:sz w:val="24"/>
          <w:szCs w:val="24"/>
        </w:rPr>
        <w:t>形成具有弘雅课堂的信息学科教学特色。</w:t>
      </w:r>
    </w:p>
    <w:p>
      <w:pPr>
        <w:numPr>
          <w:ilvl w:val="0"/>
          <w:numId w:val="4"/>
        </w:numPr>
        <w:tabs>
          <w:tab w:val="center" w:pos="4989"/>
          <w:tab w:val="left" w:pos="8991"/>
        </w:tabs>
        <w:adjustRightInd w:val="0"/>
        <w:snapToGrid w:val="0"/>
        <w:spacing w:line="312" w:lineRule="auto"/>
        <w:jc w:val="left"/>
        <w:rPr>
          <w:rFonts w:ascii="Calibri" w:hAnsi="Calibri" w:cs="宋体"/>
          <w:b/>
          <w:bCs/>
          <w:kern w:val="0"/>
          <w:sz w:val="24"/>
        </w:rPr>
      </w:pPr>
      <w:r>
        <w:rPr>
          <w:rFonts w:hint="eastAsia" w:ascii="Calibri" w:hAnsi="Calibri" w:cs="宋体"/>
          <w:b/>
          <w:bCs/>
          <w:kern w:val="0"/>
          <w:sz w:val="24"/>
        </w:rPr>
        <w:t>深化主题研究意识</w:t>
      </w:r>
    </w:p>
    <w:p>
      <w:pPr>
        <w:numPr>
          <w:ilvl w:val="0"/>
          <w:numId w:val="5"/>
        </w:numPr>
        <w:tabs>
          <w:tab w:val="center" w:pos="4989"/>
          <w:tab w:val="left" w:pos="8991"/>
        </w:tabs>
        <w:adjustRightInd w:val="0"/>
        <w:snapToGrid w:val="0"/>
        <w:spacing w:line="312" w:lineRule="auto"/>
        <w:jc w:val="lef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继续实施学校层面的教研机制，通过主题化教研，深入推进数字化课堂的研究与实践，扎实日教学。</w:t>
      </w:r>
    </w:p>
    <w:p>
      <w:pPr>
        <w:numPr>
          <w:ilvl w:val="0"/>
          <w:numId w:val="5"/>
        </w:numPr>
        <w:tabs>
          <w:tab w:val="center" w:pos="4989"/>
          <w:tab w:val="left" w:pos="8991"/>
        </w:tabs>
        <w:adjustRightInd w:val="0"/>
        <w:snapToGrid w:val="0"/>
        <w:spacing w:line="312" w:lineRule="auto"/>
        <w:jc w:val="lef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借助学校课堂研究</w:t>
      </w:r>
      <w:r>
        <w:rPr>
          <w:rFonts w:hint="eastAsia" w:ascii="宋体" w:hAnsi="宋体"/>
          <w:bCs/>
          <w:color w:val="000000"/>
          <w:sz w:val="24"/>
          <w:lang w:eastAsia="zh-CN"/>
        </w:rPr>
        <w:t>、</w:t>
      </w:r>
      <w:r>
        <w:rPr>
          <w:rFonts w:hint="eastAsia" w:ascii="宋体" w:hAnsi="宋体"/>
          <w:bCs/>
          <w:color w:val="000000"/>
          <w:sz w:val="24"/>
        </w:rPr>
        <w:t>校内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外</w:t>
      </w:r>
      <w:r>
        <w:rPr>
          <w:rFonts w:hint="eastAsia" w:ascii="宋体" w:hAnsi="宋体"/>
          <w:bCs/>
          <w:color w:val="000000"/>
          <w:sz w:val="24"/>
        </w:rPr>
        <w:t>公开课，教研组分享等活动，要求每位老师每学期至少上一节校内公开课，进一步提升课堂教学研究力。</w:t>
      </w:r>
    </w:p>
    <w:p>
      <w:pPr>
        <w:tabs>
          <w:tab w:val="center" w:pos="4989"/>
          <w:tab w:val="left" w:pos="8991"/>
        </w:tabs>
        <w:adjustRightInd w:val="0"/>
        <w:snapToGrid w:val="0"/>
        <w:spacing w:line="312" w:lineRule="auto"/>
        <w:ind w:left="26"/>
        <w:jc w:val="lef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信息组教研活动安排表：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2009"/>
        <w:gridCol w:w="2009"/>
        <w:gridCol w:w="2009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月份 </w:t>
            </w:r>
          </w:p>
        </w:tc>
        <w:tc>
          <w:tcPr>
            <w:tcW w:w="2009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分科教研内容</w:t>
            </w:r>
          </w:p>
        </w:tc>
        <w:tc>
          <w:tcPr>
            <w:tcW w:w="2009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分科教研内容</w:t>
            </w:r>
          </w:p>
        </w:tc>
        <w:tc>
          <w:tcPr>
            <w:tcW w:w="2009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分科教研内容</w:t>
            </w:r>
          </w:p>
        </w:tc>
        <w:tc>
          <w:tcPr>
            <w:tcW w:w="2010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联合教研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2</w:t>
            </w:r>
          </w:p>
        </w:tc>
        <w:tc>
          <w:tcPr>
            <w:tcW w:w="2009" w:type="dxa"/>
          </w:tcPr>
          <w:p>
            <w:pPr>
              <w:numPr>
                <w:ilvl w:val="0"/>
                <w:numId w:val="6"/>
              </w:num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少年硅谷课程基地建设期初研讨。</w:t>
            </w:r>
          </w:p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hint="default" w:ascii="宋体" w:hAnsi="宋体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2、少年硅谷课题思路交流</w:t>
            </w:r>
          </w:p>
        </w:tc>
        <w:tc>
          <w:tcPr>
            <w:tcW w:w="2009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《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信息科技课程标准解读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》分享交流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）</w:t>
            </w:r>
          </w:p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hint="default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2、基本功专项训练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009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少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年硅谷工作室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活动（一）</w:t>
            </w:r>
          </w:p>
        </w:tc>
        <w:tc>
          <w:tcPr>
            <w:tcW w:w="2010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1.2022教研组计划</w:t>
            </w:r>
          </w:p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2.沙龙：学生评价维度、方式的改革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3</w:t>
            </w:r>
          </w:p>
        </w:tc>
        <w:tc>
          <w:tcPr>
            <w:tcW w:w="2009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组内教研课：张玲《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人工智能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》</w:t>
            </w:r>
          </w:p>
        </w:tc>
        <w:tc>
          <w:tcPr>
            <w:tcW w:w="2009" w:type="dxa"/>
          </w:tcPr>
          <w:p>
            <w:pPr>
              <w:pStyle w:val="8"/>
              <w:numPr>
                <w:numId w:val="0"/>
              </w:num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ind w:leftChars="0"/>
              <w:jc w:val="left"/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少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年硅谷工作室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活动（二）</w:t>
            </w:r>
          </w:p>
        </w:tc>
        <w:tc>
          <w:tcPr>
            <w:tcW w:w="2009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1．3月调研反馈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2.艺、体、信研读课标</w:t>
            </w:r>
          </w:p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3.弘雅文化节、运动会方案研讨</w:t>
            </w:r>
          </w:p>
        </w:tc>
        <w:tc>
          <w:tcPr>
            <w:tcW w:w="2010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期初调研反馈艺、体、信研读课标</w:t>
            </w:r>
          </w:p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4</w:t>
            </w:r>
          </w:p>
        </w:tc>
        <w:tc>
          <w:tcPr>
            <w:tcW w:w="2009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信息技术在教学、课堂中的应用分享</w:t>
            </w:r>
          </w:p>
        </w:tc>
        <w:tc>
          <w:tcPr>
            <w:tcW w:w="2009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组内研究课：</w:t>
            </w:r>
          </w:p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杨明武《画相框》</w:t>
            </w:r>
          </w:p>
        </w:tc>
        <w:tc>
          <w:tcPr>
            <w:tcW w:w="2009" w:type="dxa"/>
          </w:tcPr>
          <w:p>
            <w:pPr>
              <w:numPr>
                <w:ilvl w:val="0"/>
                <w:numId w:val="7"/>
              </w:num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《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信息科技课程标准解读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》分享交流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）</w:t>
            </w:r>
          </w:p>
          <w:p>
            <w:pPr>
              <w:numPr>
                <w:ilvl w:val="0"/>
                <w:numId w:val="7"/>
              </w:num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基本功专项训练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010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1.艺、体、信研读课标</w:t>
            </w:r>
          </w:p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2.各学科基本功展示</w:t>
            </w:r>
          </w:p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5</w:t>
            </w:r>
          </w:p>
        </w:tc>
        <w:tc>
          <w:tcPr>
            <w:tcW w:w="2009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少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年硅谷工作室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活动（三）</w:t>
            </w:r>
          </w:p>
        </w:tc>
        <w:tc>
          <w:tcPr>
            <w:tcW w:w="2009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组内研究课：</w:t>
            </w:r>
          </w:p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杨明武《插入超链接》</w:t>
            </w:r>
          </w:p>
        </w:tc>
        <w:tc>
          <w:tcPr>
            <w:tcW w:w="2009" w:type="dxa"/>
          </w:tcPr>
          <w:p>
            <w:pPr>
              <w:numPr>
                <w:ilvl w:val="0"/>
                <w:numId w:val="8"/>
              </w:num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《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信息科技课程标准解读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》分享交流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）</w:t>
            </w:r>
          </w:p>
          <w:p>
            <w:pPr>
              <w:numPr>
                <w:ilvl w:val="0"/>
                <w:numId w:val="8"/>
              </w:num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基本功专项训练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010" w:type="dxa"/>
          </w:tcPr>
          <w:p>
            <w:pPr>
              <w:pStyle w:val="8"/>
              <w:numPr>
                <w:numId w:val="0"/>
              </w:numPr>
              <w:adjustRightInd w:val="0"/>
              <w:snapToGrid w:val="0"/>
              <w:spacing w:line="360" w:lineRule="exact"/>
              <w:ind w:leftChars="0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1.4月调研反馈</w:t>
            </w:r>
          </w:p>
          <w:p>
            <w:pPr>
              <w:pStyle w:val="8"/>
              <w:numPr>
                <w:numId w:val="0"/>
              </w:numPr>
              <w:adjustRightInd w:val="0"/>
              <w:snapToGrid w:val="0"/>
              <w:spacing w:line="360" w:lineRule="exact"/>
              <w:ind w:leftChars="0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2.学科综合课程展示</w:t>
            </w:r>
          </w:p>
          <w:p>
            <w:pPr>
              <w:pStyle w:val="8"/>
              <w:numPr>
                <w:numId w:val="0"/>
              </w:numPr>
              <w:adjustRightInd w:val="0"/>
              <w:snapToGrid w:val="0"/>
              <w:spacing w:line="360" w:lineRule="exact"/>
              <w:ind w:leftChars="0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6</w:t>
            </w:r>
          </w:p>
        </w:tc>
        <w:tc>
          <w:tcPr>
            <w:tcW w:w="2009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学期末总结研讨</w:t>
            </w:r>
          </w:p>
        </w:tc>
        <w:tc>
          <w:tcPr>
            <w:tcW w:w="2009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少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年硅谷工作室学期总结</w:t>
            </w:r>
          </w:p>
        </w:tc>
        <w:tc>
          <w:tcPr>
            <w:tcW w:w="2009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下半年计划研讨</w:t>
            </w:r>
          </w:p>
        </w:tc>
        <w:tc>
          <w:tcPr>
            <w:tcW w:w="2010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1.2022教研组总结</w:t>
            </w:r>
          </w:p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2.期末工作研讨</w:t>
            </w:r>
          </w:p>
        </w:tc>
      </w:tr>
    </w:tbl>
    <w:p>
      <w:pPr>
        <w:numPr>
          <w:ilvl w:val="0"/>
          <w:numId w:val="3"/>
        </w:numPr>
        <w:tabs>
          <w:tab w:val="center" w:pos="4989"/>
          <w:tab w:val="left" w:pos="8991"/>
        </w:tabs>
        <w:adjustRightInd w:val="0"/>
        <w:snapToGrid w:val="0"/>
        <w:spacing w:line="312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加强梯队建设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/>
          <w:sz w:val="24"/>
        </w:rPr>
        <w:t>引领教师新成长</w:t>
      </w:r>
    </w:p>
    <w:p>
      <w:pPr>
        <w:tabs>
          <w:tab w:val="center" w:pos="4989"/>
          <w:tab w:val="left" w:pos="8991"/>
        </w:tabs>
        <w:adjustRightInd w:val="0"/>
        <w:snapToGrid w:val="0"/>
        <w:spacing w:line="312" w:lineRule="auto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1</w:t>
      </w:r>
      <w:r>
        <w:rPr>
          <w:rFonts w:hint="eastAsia" w:ascii="宋体" w:hAnsi="宋体"/>
          <w:b/>
          <w:bCs/>
          <w:color w:val="000000"/>
          <w:sz w:val="24"/>
        </w:rPr>
        <w:t>、提升教师教学能力</w:t>
      </w:r>
    </w:p>
    <w:p>
      <w:pPr>
        <w:tabs>
          <w:tab w:val="center" w:pos="4989"/>
          <w:tab w:val="left" w:pos="8991"/>
        </w:tabs>
        <w:adjustRightInd w:val="0"/>
        <w:snapToGrid w:val="0"/>
        <w:spacing w:line="312" w:lineRule="auto"/>
        <w:jc w:val="lef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ab/>
      </w:r>
      <w:r>
        <w:rPr>
          <w:rFonts w:hint="eastAsia" w:ascii="宋体" w:hAnsi="宋体"/>
          <w:bCs/>
          <w:color w:val="000000"/>
          <w:sz w:val="24"/>
        </w:rPr>
        <w:t xml:space="preserve">    以“研究课”引导日常教学，以“常态课”促进教师自我反思，在良好的研究氛围中逐步提升教师观课、议课的水平和能力。对照综合学科教师评课标准进行多维度评课议课。</w:t>
      </w:r>
    </w:p>
    <w:p>
      <w:pPr>
        <w:tabs>
          <w:tab w:val="center" w:pos="4989"/>
          <w:tab w:val="left" w:pos="8991"/>
        </w:tabs>
        <w:adjustRightInd w:val="0"/>
        <w:snapToGrid w:val="0"/>
        <w:spacing w:line="312" w:lineRule="auto"/>
        <w:ind w:firstLine="480" w:firstLineChars="200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并且本学期也将依托省市区级的名师工作室，积极申报工作室展示课，把我们学校文化、老师“推出去”。</w:t>
      </w:r>
    </w:p>
    <w:p>
      <w:pPr>
        <w:tabs>
          <w:tab w:val="center" w:pos="4989"/>
          <w:tab w:val="left" w:pos="8991"/>
        </w:tabs>
        <w:adjustRightInd w:val="0"/>
        <w:snapToGrid w:val="0"/>
        <w:spacing w:line="312" w:lineRule="auto"/>
        <w:ind w:firstLine="480" w:firstLineChars="200"/>
        <w:jc w:val="left"/>
        <w:rPr>
          <w:rFonts w:hint="default" w:ascii="宋体" w:hAnsi="宋体" w:eastAsia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  <w:lang w:val="en-US" w:eastAsia="zh-CN"/>
        </w:rPr>
        <w:t>此外本学期还将开展市区级信息科技基本功比赛，以基本功比赛为契机，把基本功各项目融入学科教研活动中。</w:t>
      </w:r>
    </w:p>
    <w:p>
      <w:pPr>
        <w:pStyle w:val="8"/>
        <w:numPr>
          <w:ilvl w:val="0"/>
          <w:numId w:val="0"/>
        </w:numPr>
        <w:tabs>
          <w:tab w:val="center" w:pos="4989"/>
          <w:tab w:val="left" w:pos="8991"/>
        </w:tabs>
        <w:adjustRightInd w:val="0"/>
        <w:snapToGrid w:val="0"/>
        <w:spacing w:line="312" w:lineRule="auto"/>
        <w:ind w:leftChars="0"/>
        <w:jc w:val="both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2、</w:t>
      </w:r>
      <w:r>
        <w:rPr>
          <w:rFonts w:hint="eastAsia" w:ascii="宋体" w:hAnsi="宋体"/>
          <w:b/>
          <w:color w:val="000000"/>
          <w:sz w:val="24"/>
        </w:rPr>
        <w:t>提升教师教科研能力</w:t>
      </w:r>
    </w:p>
    <w:p>
      <w:pPr>
        <w:tabs>
          <w:tab w:val="center" w:pos="4989"/>
          <w:tab w:val="left" w:pos="8991"/>
        </w:tabs>
        <w:adjustRightInd w:val="0"/>
        <w:snapToGrid w:val="0"/>
        <w:spacing w:line="312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科学信息组微课题《创客背景下3D打印课程的实践研究》已经结题，并已经送评新北区微型课题评选。本学期将</w:t>
      </w:r>
      <w:r>
        <w:rPr>
          <w:rFonts w:hint="eastAsia" w:ascii="宋体" w:hAnsi="宋体"/>
          <w:bCs/>
          <w:color w:val="000000"/>
          <w:sz w:val="24"/>
        </w:rPr>
        <w:t>在市区专家的高位引领下，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集科学、美术等学科之力</w:t>
      </w:r>
      <w:r>
        <w:rPr>
          <w:rFonts w:hint="eastAsia" w:ascii="宋体" w:hAnsi="宋体"/>
          <w:bCs/>
          <w:color w:val="000000"/>
          <w:sz w:val="24"/>
        </w:rPr>
        <w:t>开展少年硅谷课题研究</w:t>
      </w:r>
      <w:r>
        <w:rPr>
          <w:rFonts w:hint="eastAsia" w:ascii="宋体" w:hAnsi="宋体"/>
          <w:sz w:val="24"/>
        </w:rPr>
        <w:t>，争取</w:t>
      </w:r>
      <w:r>
        <w:rPr>
          <w:rFonts w:hint="eastAsia" w:ascii="宋体" w:hAnsi="宋体"/>
          <w:sz w:val="24"/>
          <w:lang w:val="en-US" w:eastAsia="zh-CN"/>
        </w:rPr>
        <w:t>做好充分准备</w:t>
      </w:r>
      <w:r>
        <w:rPr>
          <w:rFonts w:hint="eastAsia" w:ascii="宋体" w:hAnsi="宋体"/>
          <w:sz w:val="24"/>
        </w:rPr>
        <w:t>申报市区级课题。同时督促每位老师积极撰写论文与反思，要求每学期信息组老师至少撰写一篇论文，笔耕不辍方能厚积薄发。</w:t>
      </w:r>
    </w:p>
    <w:p>
      <w:pPr>
        <w:tabs>
          <w:tab w:val="center" w:pos="4989"/>
          <w:tab w:val="left" w:pos="8991"/>
        </w:tabs>
        <w:adjustRightInd w:val="0"/>
        <w:snapToGrid w:val="0"/>
        <w:spacing w:line="312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3、加强教师理论学习</w:t>
      </w:r>
    </w:p>
    <w:p>
      <w:pPr>
        <w:tabs>
          <w:tab w:val="center" w:pos="4989"/>
          <w:tab w:val="left" w:pos="8991"/>
        </w:tabs>
        <w:adjustRightInd w:val="0"/>
        <w:snapToGrid w:val="0"/>
        <w:spacing w:line="312" w:lineRule="auto"/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本学期信息组共读书目是《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信息科技课程标准解读</w:t>
      </w:r>
      <w:r>
        <w:rPr>
          <w:rFonts w:hint="eastAsia" w:ascii="宋体" w:hAnsi="宋体"/>
          <w:sz w:val="24"/>
        </w:rPr>
        <w:t>》，要求每位老师深入阅读并进行读书沙龙。每月进行《中小学信息技术》、《中国电化教育》等专业杂志的阅读。同时要求老师在编程、开源硬件、3D建模等专业领域方面进行自选书目阅读，促进专业型教师成长。</w:t>
      </w:r>
    </w:p>
    <w:p>
      <w:pPr>
        <w:tabs>
          <w:tab w:val="center" w:pos="4989"/>
          <w:tab w:val="left" w:pos="8991"/>
        </w:tabs>
        <w:adjustRightInd w:val="0"/>
        <w:snapToGrid w:val="0"/>
        <w:spacing w:line="312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4</w:t>
      </w:r>
      <w:r>
        <w:rPr>
          <w:rFonts w:ascii="宋体" w:hAnsi="宋体"/>
          <w:b/>
          <w:bCs/>
          <w:sz w:val="24"/>
        </w:rPr>
        <w:t>.</w:t>
      </w:r>
      <w:r>
        <w:rPr>
          <w:rFonts w:hint="eastAsia" w:ascii="宋体" w:hAnsi="宋体"/>
          <w:b/>
          <w:bCs/>
          <w:sz w:val="24"/>
        </w:rPr>
        <w:t>明确梯队成长目标</w:t>
      </w:r>
    </w:p>
    <w:p>
      <w:pPr>
        <w:tabs>
          <w:tab w:val="center" w:pos="4989"/>
          <w:tab w:val="left" w:pos="8991"/>
        </w:tabs>
        <w:adjustRightInd w:val="0"/>
        <w:snapToGrid w:val="0"/>
        <w:spacing w:line="312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信息组有一名</w:t>
      </w:r>
      <w:r>
        <w:rPr>
          <w:rFonts w:hint="eastAsia" w:ascii="宋体" w:hAnsi="宋体"/>
          <w:sz w:val="24"/>
          <w:lang w:val="en-US" w:eastAsia="zh-CN"/>
        </w:rPr>
        <w:t>桃李团</w:t>
      </w:r>
      <w:r>
        <w:rPr>
          <w:rFonts w:hint="eastAsia" w:ascii="宋体" w:hAnsi="宋体"/>
          <w:sz w:val="24"/>
        </w:rPr>
        <w:t>教师，一名</w:t>
      </w:r>
      <w:r>
        <w:rPr>
          <w:rFonts w:hint="eastAsia" w:ascii="宋体" w:hAnsi="宋体"/>
          <w:sz w:val="24"/>
          <w:lang w:val="en-US" w:eastAsia="zh-CN"/>
        </w:rPr>
        <w:t>青叶团</w:t>
      </w:r>
      <w:r>
        <w:rPr>
          <w:rFonts w:hint="eastAsia" w:ascii="宋体" w:hAnsi="宋体"/>
          <w:sz w:val="24"/>
        </w:rPr>
        <w:t>教师。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已有称号</w:t>
            </w:r>
          </w:p>
        </w:tc>
        <w:tc>
          <w:tcPr>
            <w:tcW w:w="2131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拟评称号</w:t>
            </w:r>
          </w:p>
        </w:tc>
        <w:tc>
          <w:tcPr>
            <w:tcW w:w="2131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缺材料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张玲</w:t>
            </w:r>
          </w:p>
        </w:tc>
        <w:tc>
          <w:tcPr>
            <w:tcW w:w="2130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市骨干</w:t>
            </w:r>
          </w:p>
        </w:tc>
        <w:tc>
          <w:tcPr>
            <w:tcW w:w="2131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市学带</w:t>
            </w:r>
          </w:p>
        </w:tc>
        <w:tc>
          <w:tcPr>
            <w:tcW w:w="2131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市级课题主持人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杨明武</w:t>
            </w:r>
          </w:p>
        </w:tc>
        <w:tc>
          <w:tcPr>
            <w:tcW w:w="2130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市新秀</w:t>
            </w:r>
          </w:p>
        </w:tc>
        <w:tc>
          <w:tcPr>
            <w:tcW w:w="2131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hint="eastAsia" w:ascii="宋体" w:hAnsi="宋体"/>
                <w:sz w:val="24"/>
                <w:vertAlign w:val="baseline"/>
              </w:rPr>
            </w:pPr>
          </w:p>
        </w:tc>
      </w:tr>
    </w:tbl>
    <w:p>
      <w:pPr>
        <w:tabs>
          <w:tab w:val="center" w:pos="4989"/>
          <w:tab w:val="left" w:pos="8991"/>
        </w:tabs>
        <w:adjustRightInd w:val="0"/>
        <w:snapToGrid w:val="0"/>
        <w:spacing w:line="312" w:lineRule="auto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tabs>
          <w:tab w:val="center" w:pos="4989"/>
          <w:tab w:val="left" w:pos="8991"/>
        </w:tabs>
        <w:adjustRightInd w:val="0"/>
        <w:snapToGrid w:val="0"/>
        <w:spacing w:line="312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对照五级梯队评比，组内杨明武老师</w:t>
      </w:r>
      <w:r>
        <w:rPr>
          <w:rFonts w:hint="eastAsia" w:ascii="宋体" w:hAnsi="宋体"/>
          <w:sz w:val="24"/>
          <w:lang w:val="en-US" w:eastAsia="zh-CN"/>
        </w:rPr>
        <w:t>今年</w:t>
      </w:r>
      <w:r>
        <w:rPr>
          <w:rFonts w:hint="eastAsia" w:ascii="宋体" w:hAnsi="宋体"/>
          <w:sz w:val="24"/>
        </w:rPr>
        <w:t>拟</w:t>
      </w:r>
      <w:r>
        <w:rPr>
          <w:rFonts w:hint="eastAsia" w:ascii="宋体" w:hAnsi="宋体"/>
          <w:sz w:val="24"/>
          <w:lang w:val="en-US" w:eastAsia="zh-CN"/>
        </w:rPr>
        <w:t>评</w:t>
      </w:r>
      <w:r>
        <w:rPr>
          <w:rFonts w:hint="eastAsia" w:ascii="宋体" w:hAnsi="宋体"/>
          <w:sz w:val="24"/>
        </w:rPr>
        <w:t>新秀，条件都已具备，现在需要把材料做厚做实。</w:t>
      </w:r>
    </w:p>
    <w:p>
      <w:pPr>
        <w:tabs>
          <w:tab w:val="center" w:pos="4989"/>
          <w:tab w:val="left" w:pos="8991"/>
        </w:tabs>
        <w:adjustRightInd w:val="0"/>
        <w:snapToGrid w:val="0"/>
        <w:spacing w:line="312" w:lineRule="auto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numPr>
          <w:ilvl w:val="0"/>
          <w:numId w:val="3"/>
        </w:numPr>
        <w:tabs>
          <w:tab w:val="center" w:pos="4989"/>
          <w:tab w:val="left" w:pos="8991"/>
        </w:tabs>
        <w:adjustRightInd w:val="0"/>
        <w:snapToGrid w:val="0"/>
        <w:spacing w:line="312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挖掘育人价值，力促学生发展</w:t>
      </w:r>
    </w:p>
    <w:p>
      <w:pPr>
        <w:numPr>
          <w:ilvl w:val="0"/>
          <w:numId w:val="9"/>
        </w:numPr>
        <w:tabs>
          <w:tab w:val="center" w:pos="4989"/>
          <w:tab w:val="left" w:pos="8991"/>
        </w:tabs>
        <w:adjustRightInd w:val="0"/>
        <w:snapToGrid w:val="0"/>
        <w:spacing w:line="312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解读学科素养，渗透日常教学</w:t>
      </w:r>
    </w:p>
    <w:p>
      <w:pPr>
        <w:tabs>
          <w:tab w:val="center" w:pos="4989"/>
          <w:tab w:val="left" w:pos="8991"/>
        </w:tabs>
        <w:adjustRightInd w:val="0"/>
        <w:snapToGrid w:val="0"/>
        <w:spacing w:line="312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深度解读</w:t>
      </w:r>
      <w:r>
        <w:rPr>
          <w:rFonts w:hint="eastAsia" w:ascii="宋体" w:hAnsi="宋体"/>
          <w:sz w:val="24"/>
          <w:lang w:val="en-US" w:eastAsia="zh-CN"/>
        </w:rPr>
        <w:t>2022版信息科技新课标</w:t>
      </w:r>
      <w:r>
        <w:rPr>
          <w:rFonts w:hint="eastAsia" w:ascii="宋体" w:hAnsi="宋体"/>
          <w:sz w:val="24"/>
        </w:rPr>
        <w:t>，梳理小学</w:t>
      </w:r>
      <w:r>
        <w:rPr>
          <w:rFonts w:hint="eastAsia" w:ascii="宋体" w:hAnsi="宋体"/>
          <w:sz w:val="24"/>
          <w:lang w:val="en-US" w:eastAsia="zh-CN"/>
        </w:rPr>
        <w:t>各</w:t>
      </w:r>
      <w:r>
        <w:rPr>
          <w:rFonts w:hint="eastAsia" w:ascii="宋体" w:hAnsi="宋体"/>
          <w:sz w:val="24"/>
        </w:rPr>
        <w:t>阶段信息技术知识与技能，并渗透到日常教学中，全面提升学生的信息核心素养。同时聚焦“少年硅谷”课程推进，丰富 “少年硅谷”相关课程，完善课程体系。</w:t>
      </w:r>
    </w:p>
    <w:p>
      <w:pPr>
        <w:tabs>
          <w:tab w:val="center" w:pos="4989"/>
          <w:tab w:val="left" w:pos="8991"/>
        </w:tabs>
        <w:adjustRightInd w:val="0"/>
        <w:snapToGrid w:val="0"/>
        <w:spacing w:line="312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信息技术关键能力细化表：</w:t>
      </w:r>
    </w:p>
    <w:tbl>
      <w:tblPr>
        <w:tblStyle w:val="4"/>
        <w:tblW w:w="8987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0"/>
        <w:gridCol w:w="2841"/>
        <w:gridCol w:w="3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0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</w:t>
            </w:r>
          </w:p>
        </w:tc>
        <w:tc>
          <w:tcPr>
            <w:tcW w:w="2841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</w:t>
            </w:r>
          </w:p>
        </w:tc>
        <w:tc>
          <w:tcPr>
            <w:tcW w:w="3036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育人价值体现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0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信息技术基础、算法、程序设计、机器人技术、物联网技术、人工智能。</w:t>
            </w:r>
          </w:p>
        </w:tc>
        <w:tc>
          <w:tcPr>
            <w:tcW w:w="2841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尝试运用计算思维识别与分析问题。</w:t>
            </w:r>
          </w:p>
        </w:tc>
        <w:tc>
          <w:tcPr>
            <w:tcW w:w="3036" w:type="dxa"/>
          </w:tcPr>
          <w:p>
            <w:pPr>
              <w:tabs>
                <w:tab w:val="center" w:pos="4989"/>
                <w:tab w:val="left" w:pos="8991"/>
              </w:tabs>
              <w:adjustRightInd w:val="0"/>
              <w:snapToGrid w:val="0"/>
              <w:spacing w:line="312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养成良好的信息意识与行为习惯，初步形成信息社会责任意识。</w:t>
            </w:r>
          </w:p>
        </w:tc>
      </w:tr>
    </w:tbl>
    <w:p>
      <w:pPr>
        <w:tabs>
          <w:tab w:val="center" w:pos="4989"/>
          <w:tab w:val="left" w:pos="8991"/>
        </w:tabs>
        <w:adjustRightInd w:val="0"/>
        <w:snapToGrid w:val="0"/>
        <w:spacing w:line="312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本学期将依托弘雅科技节长程性的序列活动，逐步提升学生的科技素养，以育人为目标，打造学生素养展示平台，展个性风采，拓宽学生评价维度。</w:t>
      </w:r>
    </w:p>
    <w:tbl>
      <w:tblPr>
        <w:tblStyle w:val="4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1315"/>
        <w:gridCol w:w="5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4" w:type="dxa"/>
          </w:tcPr>
          <w:p>
            <w:pPr>
              <w:spacing w:line="360" w:lineRule="exact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活动时间</w:t>
            </w:r>
          </w:p>
        </w:tc>
        <w:tc>
          <w:tcPr>
            <w:tcW w:w="7705" w:type="dxa"/>
            <w:gridSpan w:val="3"/>
          </w:tcPr>
          <w:p>
            <w:pPr>
              <w:spacing w:line="360" w:lineRule="exact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推进过程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704" w:type="dxa"/>
            <w:vMerge w:val="restart"/>
          </w:tcPr>
          <w:p>
            <w:pPr>
              <w:spacing w:line="360" w:lineRule="exact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3</w:t>
            </w:r>
            <w:r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  <w:t>-6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月</w:t>
            </w:r>
          </w:p>
        </w:tc>
        <w:tc>
          <w:tcPr>
            <w:tcW w:w="992" w:type="dxa"/>
          </w:tcPr>
          <w:p>
            <w:pPr>
              <w:spacing w:line="360" w:lineRule="exact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3月至4月</w:t>
            </w:r>
          </w:p>
        </w:tc>
        <w:tc>
          <w:tcPr>
            <w:tcW w:w="1315" w:type="dxa"/>
          </w:tcPr>
          <w:p>
            <w:pPr>
              <w:spacing w:line="360" w:lineRule="exact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lang w:val="en-US" w:eastAsia="zh-CN"/>
              </w:rPr>
              <w:t>少年硅谷项目申报</w:t>
            </w:r>
          </w:p>
        </w:tc>
        <w:tc>
          <w:tcPr>
            <w:tcW w:w="5398" w:type="dxa"/>
          </w:tcPr>
          <w:p>
            <w:pPr>
              <w:spacing w:line="360" w:lineRule="exact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lang w:val="en-US" w:eastAsia="zh-CN"/>
              </w:rPr>
              <w:t>依托少年硅谷课程基地建设，进行少年硅谷项目申报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704" w:type="dxa"/>
            <w:vMerge w:val="continue"/>
          </w:tcPr>
          <w:p>
            <w:pPr>
              <w:spacing w:line="360" w:lineRule="exact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360" w:lineRule="exact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3月</w:t>
            </w:r>
          </w:p>
        </w:tc>
        <w:tc>
          <w:tcPr>
            <w:tcW w:w="1315" w:type="dxa"/>
          </w:tcPr>
          <w:p>
            <w:pPr>
              <w:spacing w:line="360" w:lineRule="exact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常州市创意编程与智能设计大赛</w:t>
            </w:r>
          </w:p>
        </w:tc>
        <w:tc>
          <w:tcPr>
            <w:tcW w:w="5398" w:type="dxa"/>
          </w:tcPr>
          <w:p>
            <w:pPr>
              <w:spacing w:line="360" w:lineRule="exact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推动青少年参与人工智能科技创新实践 ，组织全校范围的编程作品比赛，择优参加市赛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704" w:type="dxa"/>
            <w:vMerge w:val="continue"/>
          </w:tcPr>
          <w:p>
            <w:pPr>
              <w:spacing w:line="360" w:lineRule="exact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360" w:lineRule="exact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lang w:val="en-US" w:eastAsia="zh-CN"/>
              </w:rPr>
              <w:t>4月</w:t>
            </w:r>
          </w:p>
        </w:tc>
        <w:tc>
          <w:tcPr>
            <w:tcW w:w="1315" w:type="dxa"/>
          </w:tcPr>
          <w:p>
            <w:pPr>
              <w:spacing w:line="360" w:lineRule="exact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lang w:val="en-US" w:eastAsia="zh-CN"/>
              </w:rPr>
              <w:t>少年硅谷项目过程性研讨</w:t>
            </w:r>
          </w:p>
        </w:tc>
        <w:tc>
          <w:tcPr>
            <w:tcW w:w="5398" w:type="dxa"/>
          </w:tcPr>
          <w:p>
            <w:pPr>
              <w:spacing w:line="360" w:lineRule="exact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lang w:val="en-US" w:eastAsia="zh-CN"/>
              </w:rPr>
              <w:t>针对前期申报的项目，组织团队进行项目研究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04" w:type="dxa"/>
            <w:vMerge w:val="continue"/>
          </w:tcPr>
          <w:p>
            <w:pPr>
              <w:spacing w:line="360" w:lineRule="exact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360" w:lineRule="exact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3月至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月</w:t>
            </w:r>
          </w:p>
        </w:tc>
        <w:tc>
          <w:tcPr>
            <w:tcW w:w="1315" w:type="dxa"/>
          </w:tcPr>
          <w:p>
            <w:pPr>
              <w:spacing w:line="360" w:lineRule="exact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青少年科技创新大赛主题活动：</w:t>
            </w:r>
          </w:p>
        </w:tc>
        <w:tc>
          <w:tcPr>
            <w:tcW w:w="5398" w:type="dxa"/>
          </w:tcPr>
          <w:p>
            <w:pPr>
              <w:spacing w:line="360" w:lineRule="exact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设立程序设计、3</w:t>
            </w:r>
            <w:r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  <w:t>D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建模、3</w:t>
            </w:r>
            <w:r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  <w:t>D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绘笔、电子报刊等活动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704" w:type="dxa"/>
            <w:vMerge w:val="continue"/>
          </w:tcPr>
          <w:p>
            <w:pPr>
              <w:spacing w:line="360" w:lineRule="exact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360" w:lineRule="exact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3月至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月</w:t>
            </w:r>
          </w:p>
        </w:tc>
        <w:tc>
          <w:tcPr>
            <w:tcW w:w="1315" w:type="dxa"/>
          </w:tcPr>
          <w:p>
            <w:pPr>
              <w:spacing w:line="360" w:lineRule="exact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中小学电脑制作主题活动：</w:t>
            </w:r>
          </w:p>
        </w:tc>
        <w:tc>
          <w:tcPr>
            <w:tcW w:w="5398" w:type="dxa"/>
          </w:tcPr>
          <w:p>
            <w:pPr>
              <w:spacing w:line="360" w:lineRule="exact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  <w:t>电脑绘画、人工智能机器人、创意编程等项目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704" w:type="dxa"/>
          </w:tcPr>
          <w:p>
            <w:pPr>
              <w:spacing w:line="360" w:lineRule="exact"/>
              <w:rPr>
                <w:rFonts w:cs="宋体" w:asciiTheme="minorEastAsia" w:hAnsiTheme="minorEastAsia" w:eastAsiaTheme="minorEastAsia"/>
                <w:color w:val="333333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360" w:lineRule="exact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lang w:val="en-US" w:eastAsia="zh-CN"/>
              </w:rPr>
              <w:t>6月</w:t>
            </w:r>
          </w:p>
        </w:tc>
        <w:tc>
          <w:tcPr>
            <w:tcW w:w="1315" w:type="dxa"/>
          </w:tcPr>
          <w:p>
            <w:pPr>
              <w:spacing w:line="360" w:lineRule="exact"/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lang w:val="en-US" w:eastAsia="zh-CN"/>
              </w:rPr>
              <w:t>少年硅谷项目展评</w:t>
            </w:r>
          </w:p>
        </w:tc>
        <w:tc>
          <w:tcPr>
            <w:tcW w:w="5398" w:type="dxa"/>
          </w:tcPr>
          <w:p>
            <w:pPr>
              <w:spacing w:line="360" w:lineRule="exact"/>
              <w:rPr>
                <w:rFonts w:hint="default" w:cs="宋体" w:asciiTheme="minorEastAsia" w:hAnsiTheme="minorEastAsia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kern w:val="0"/>
                <w:sz w:val="24"/>
                <w:lang w:val="en-US" w:eastAsia="zh-CN"/>
              </w:rPr>
              <w:t>组织学生进行成果的汇报与展评</w:t>
            </w:r>
            <w:bookmarkStart w:id="0" w:name="_GoBack"/>
            <w:bookmarkEnd w:id="0"/>
          </w:p>
        </w:tc>
      </w:tr>
    </w:tbl>
    <w:p>
      <w:pPr>
        <w:tabs>
          <w:tab w:val="center" w:pos="4989"/>
          <w:tab w:val="left" w:pos="8991"/>
        </w:tabs>
        <w:adjustRightInd w:val="0"/>
        <w:snapToGrid w:val="0"/>
        <w:spacing w:line="312" w:lineRule="auto"/>
        <w:ind w:firstLine="480" w:firstLineChars="200"/>
        <w:jc w:val="left"/>
        <w:rPr>
          <w:rFonts w:ascii="宋体" w:hAnsi="宋体"/>
          <w:sz w:val="24"/>
        </w:rPr>
      </w:pPr>
    </w:p>
    <w:p>
      <w:pPr>
        <w:numPr>
          <w:ilvl w:val="0"/>
          <w:numId w:val="9"/>
        </w:numPr>
        <w:tabs>
          <w:tab w:val="center" w:pos="4989"/>
          <w:tab w:val="left" w:pos="8991"/>
        </w:tabs>
        <w:adjustRightInd w:val="0"/>
        <w:snapToGrid w:val="0"/>
        <w:spacing w:line="312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细化学科关键能力，提升评价质量</w:t>
      </w:r>
    </w:p>
    <w:p>
      <w:pPr>
        <w:tabs>
          <w:tab w:val="center" w:pos="4989"/>
          <w:tab w:val="left" w:pos="8991"/>
        </w:tabs>
        <w:adjustRightInd w:val="0"/>
        <w:snapToGrid w:val="0"/>
        <w:spacing w:line="312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进一步细化关键能力和年段目标，梳理关键能力的评价标准，优化能及考核的内容与形式。</w:t>
      </w:r>
    </w:p>
    <w:p>
      <w:pPr>
        <w:tabs>
          <w:tab w:val="center" w:pos="4989"/>
          <w:tab w:val="left" w:pos="8991"/>
        </w:tabs>
        <w:adjustRightInd w:val="0"/>
        <w:snapToGrid w:val="0"/>
        <w:spacing w:line="312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信息技术月能级调研安排表：</w:t>
      </w:r>
    </w:p>
    <w:tbl>
      <w:tblPr>
        <w:tblStyle w:val="4"/>
        <w:tblW w:w="0" w:type="auto"/>
        <w:tblInd w:w="10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3144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09" w:type="dxa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月份</w:t>
            </w:r>
          </w:p>
        </w:tc>
        <w:tc>
          <w:tcPr>
            <w:tcW w:w="3144" w:type="dxa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能级调研内容</w:t>
            </w:r>
          </w:p>
        </w:tc>
        <w:tc>
          <w:tcPr>
            <w:tcW w:w="2493" w:type="dxa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调研方式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09" w:type="dxa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144" w:type="dxa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寒假</w:t>
            </w:r>
            <w:r>
              <w:rPr>
                <w:rFonts w:hint="eastAsia"/>
                <w:sz w:val="24"/>
                <w:lang w:val="en-US" w:eastAsia="zh-CN"/>
              </w:rPr>
              <w:t>线上</w:t>
            </w:r>
            <w:r>
              <w:rPr>
                <w:rFonts w:hint="eastAsia"/>
                <w:sz w:val="24"/>
              </w:rPr>
              <w:t>作业展评</w:t>
            </w:r>
          </w:p>
        </w:tc>
        <w:tc>
          <w:tcPr>
            <w:tcW w:w="2493" w:type="dxa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09" w:type="dxa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144" w:type="dxa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各年级知识、技能阶段评价</w:t>
            </w:r>
          </w:p>
        </w:tc>
        <w:tc>
          <w:tcPr>
            <w:tcW w:w="2493" w:type="dxa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问卷星、上机操作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09" w:type="dxa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144" w:type="dxa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各年级知识、技能阶段评价</w:t>
            </w:r>
          </w:p>
        </w:tc>
        <w:tc>
          <w:tcPr>
            <w:tcW w:w="249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问卷星、上机操作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" w:type="dxa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144" w:type="dxa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各年级知识、技能总体评价</w:t>
            </w:r>
          </w:p>
        </w:tc>
        <w:tc>
          <w:tcPr>
            <w:tcW w:w="249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机考、展示</w:t>
            </w:r>
          </w:p>
        </w:tc>
      </w:tr>
    </w:tbl>
    <w:p>
      <w:pPr>
        <w:numPr>
          <w:ilvl w:val="0"/>
          <w:numId w:val="9"/>
        </w:numPr>
        <w:tabs>
          <w:tab w:val="center" w:pos="4989"/>
          <w:tab w:val="left" w:pos="8991"/>
        </w:tabs>
        <w:adjustRightInd w:val="0"/>
        <w:snapToGrid w:val="0"/>
        <w:spacing w:line="312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依托赛事活动，实现课程融通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通过融合多种课内外资源，实现教会、勤练、常赛的培养机制。本学期在原</w:t>
      </w:r>
      <w:r>
        <w:rPr>
          <w:rFonts w:hint="eastAsia"/>
          <w:sz w:val="24"/>
          <w:lang w:val="en-US" w:eastAsia="zh-CN"/>
        </w:rPr>
        <w:t>将继续进行</w:t>
      </w:r>
      <w:r>
        <w:rPr>
          <w:rFonts w:hint="eastAsia"/>
          <w:sz w:val="24"/>
        </w:rPr>
        <w:t>3D建模、3D绘笔、机器人、创意编程、创意智造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乐创人工智能这些比赛项目上</w:t>
      </w:r>
      <w:r>
        <w:rPr>
          <w:rFonts w:hint="eastAsia"/>
          <w:sz w:val="24"/>
          <w:lang w:val="en-US" w:eastAsia="zh-CN"/>
        </w:rPr>
        <w:t>的集训和日常训练，</w:t>
      </w:r>
      <w:r>
        <w:rPr>
          <w:rFonts w:hint="eastAsia"/>
          <w:sz w:val="24"/>
        </w:rPr>
        <w:t>与信息学科各类赛事相同步。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2021春学期信息学科</w:t>
      </w:r>
      <w:r>
        <w:rPr>
          <w:rFonts w:hint="eastAsia"/>
          <w:sz w:val="24"/>
          <w:lang w:val="en-US" w:eastAsia="zh-CN"/>
        </w:rPr>
        <w:t>学生比赛</w:t>
      </w:r>
      <w:r>
        <w:rPr>
          <w:rFonts w:hint="eastAsia"/>
          <w:sz w:val="24"/>
        </w:rPr>
        <w:t>安排表：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1"/>
        <w:gridCol w:w="5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时间</w:t>
            </w:r>
          </w:p>
        </w:tc>
        <w:tc>
          <w:tcPr>
            <w:tcW w:w="53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赛事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三月</w:t>
            </w:r>
          </w:p>
        </w:tc>
        <w:tc>
          <w:tcPr>
            <w:tcW w:w="53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常州市青少年创意编程与智能设计大赛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三月起</w:t>
            </w:r>
          </w:p>
        </w:tc>
        <w:tc>
          <w:tcPr>
            <w:tcW w:w="53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中小学生电脑制作活动作品评比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五月</w:t>
            </w:r>
          </w:p>
        </w:tc>
        <w:tc>
          <w:tcPr>
            <w:tcW w:w="53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中小学生机器人比赛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五月</w:t>
            </w:r>
          </w:p>
        </w:tc>
        <w:tc>
          <w:tcPr>
            <w:tcW w:w="53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常州市程序设计小能手比赛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六月</w:t>
            </w:r>
          </w:p>
        </w:tc>
        <w:tc>
          <w:tcPr>
            <w:tcW w:w="53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常州市益智科技模型竞赛</w:t>
            </w:r>
          </w:p>
        </w:tc>
      </w:tr>
    </w:tbl>
    <w:p>
      <w:pPr>
        <w:snapToGrid w:val="0"/>
        <w:spacing w:line="360" w:lineRule="auto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本学期信息</w:t>
      </w:r>
      <w:r>
        <w:rPr>
          <w:rFonts w:hint="eastAsia"/>
          <w:sz w:val="24"/>
          <w:lang w:val="en-US" w:eastAsia="zh-CN"/>
        </w:rPr>
        <w:t>组</w:t>
      </w:r>
      <w:r>
        <w:rPr>
          <w:rFonts w:hint="eastAsia"/>
          <w:sz w:val="24"/>
        </w:rPr>
        <w:t>将扎实推进各项制度与活动，期待每一步都能走得稳健、有效。全面提升学生的信息素养，教师的专业素养，实现信息学科新跨越！</w:t>
      </w:r>
    </w:p>
    <w:p>
      <w:pPr>
        <w:tabs>
          <w:tab w:val="center" w:pos="4989"/>
          <w:tab w:val="left" w:pos="8991"/>
        </w:tabs>
        <w:adjustRightInd w:val="0"/>
        <w:snapToGrid w:val="0"/>
        <w:spacing w:line="312" w:lineRule="auto"/>
        <w:ind w:firstLine="480" w:firstLineChars="200"/>
        <w:jc w:val="left"/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9725E0"/>
    <w:multiLevelType w:val="singleLevel"/>
    <w:tmpl w:val="B69725E0"/>
    <w:lvl w:ilvl="0" w:tentative="0">
      <w:start w:val="1"/>
      <w:numFmt w:val="decimal"/>
      <w:suff w:val="nothing"/>
      <w:lvlText w:val="（%1）"/>
      <w:lvlJc w:val="left"/>
      <w:pPr>
        <w:ind w:left="26" w:firstLine="0"/>
      </w:pPr>
    </w:lvl>
  </w:abstractNum>
  <w:abstractNum w:abstractNumId="1">
    <w:nsid w:val="B69B7655"/>
    <w:multiLevelType w:val="singleLevel"/>
    <w:tmpl w:val="B69B765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AA3448F"/>
    <w:multiLevelType w:val="singleLevel"/>
    <w:tmpl w:val="1AA3448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DA4C69D"/>
    <w:multiLevelType w:val="singleLevel"/>
    <w:tmpl w:val="1DA4C69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62A1F42"/>
    <w:multiLevelType w:val="singleLevel"/>
    <w:tmpl w:val="262A1F42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30EC00BC"/>
    <w:multiLevelType w:val="singleLevel"/>
    <w:tmpl w:val="30EC00B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6062A44A"/>
    <w:multiLevelType w:val="multilevel"/>
    <w:tmpl w:val="6062A44A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B09804"/>
    <w:multiLevelType w:val="singleLevel"/>
    <w:tmpl w:val="64B09804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7D98226A"/>
    <w:multiLevelType w:val="singleLevel"/>
    <w:tmpl w:val="7D9822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yNGIyNmY2MGZmZjNjZTVhYjc4ZDdmZjk4MWE3ZmEifQ=="/>
  </w:docVars>
  <w:rsids>
    <w:rsidRoot w:val="417211B1"/>
    <w:rsid w:val="00084C0D"/>
    <w:rsid w:val="00145999"/>
    <w:rsid w:val="00153107"/>
    <w:rsid w:val="00183FE7"/>
    <w:rsid w:val="001D005D"/>
    <w:rsid w:val="00413A78"/>
    <w:rsid w:val="00415D5E"/>
    <w:rsid w:val="005034A5"/>
    <w:rsid w:val="005C3CC4"/>
    <w:rsid w:val="006A2588"/>
    <w:rsid w:val="00815C51"/>
    <w:rsid w:val="008832D0"/>
    <w:rsid w:val="00A92945"/>
    <w:rsid w:val="00C42F46"/>
    <w:rsid w:val="00CF485C"/>
    <w:rsid w:val="00D42F11"/>
    <w:rsid w:val="00DD7356"/>
    <w:rsid w:val="00FE401F"/>
    <w:rsid w:val="02113DF0"/>
    <w:rsid w:val="07762B7A"/>
    <w:rsid w:val="0D733F2E"/>
    <w:rsid w:val="0EA34850"/>
    <w:rsid w:val="0F861DA7"/>
    <w:rsid w:val="0FF82907"/>
    <w:rsid w:val="15327B07"/>
    <w:rsid w:val="15D76786"/>
    <w:rsid w:val="162C1C6D"/>
    <w:rsid w:val="16D81C65"/>
    <w:rsid w:val="1B737891"/>
    <w:rsid w:val="1DCB7BF4"/>
    <w:rsid w:val="1F9A5771"/>
    <w:rsid w:val="202046DE"/>
    <w:rsid w:val="263546DF"/>
    <w:rsid w:val="32827C75"/>
    <w:rsid w:val="370C62A9"/>
    <w:rsid w:val="40C854ED"/>
    <w:rsid w:val="417211B1"/>
    <w:rsid w:val="474440DA"/>
    <w:rsid w:val="48757260"/>
    <w:rsid w:val="496C2F6C"/>
    <w:rsid w:val="4AF92DA6"/>
    <w:rsid w:val="4B0C272C"/>
    <w:rsid w:val="58E70552"/>
    <w:rsid w:val="597B0EF6"/>
    <w:rsid w:val="6994390F"/>
    <w:rsid w:val="69FF54CC"/>
    <w:rsid w:val="7BDE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table" w:customStyle="1" w:styleId="7">
    <w:name w:val="网格型1"/>
    <w:basedOn w:val="3"/>
    <w:qFormat/>
    <w:uiPriority w:val="59"/>
    <w:pPr>
      <w:widowControl w:val="0"/>
      <w:jc w:val="both"/>
    </w:pPr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2753</Words>
  <Characters>2798</Characters>
  <Lines>23</Lines>
  <Paragraphs>6</Paragraphs>
  <TotalTime>0</TotalTime>
  <ScaleCrop>false</ScaleCrop>
  <LinksUpToDate>false</LinksUpToDate>
  <CharactersWithSpaces>2808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2022-02-10T06:00:00Z</dcterms:created>
  <dc:creator>juliee7</dc:creator>
  <cp:lastModifiedBy>文档存本地丢失不负责</cp:lastModifiedBy>
  <dcterms:modified xsi:type="dcterms:W3CDTF">2023-02-02T08:14:45Z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0E44F0628F3741EC95FD65023FE8B2D8</vt:lpwstr>
  </property>
</Properties>
</file>