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2615" w:firstLineChars="592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  <w:lang w:eastAsia="zh-CN"/>
        </w:rPr>
        <w:t>六</w:t>
      </w:r>
      <w:r>
        <w:rPr>
          <w:rFonts w:hint="eastAsia"/>
          <w:b/>
          <w:sz w:val="44"/>
          <w:szCs w:val="44"/>
        </w:rPr>
        <w:t>（4）班班队工作总结</w:t>
      </w:r>
    </w:p>
    <w:p>
      <w:pPr>
        <w:spacing w:line="560" w:lineRule="exact"/>
        <w:ind w:firstLine="600" w:firstLineChars="250"/>
        <w:rPr>
          <w:rFonts w:hint="eastAsia"/>
          <w:sz w:val="24"/>
        </w:rPr>
      </w:pPr>
      <w:r>
        <w:rPr>
          <w:rFonts w:hint="eastAsia"/>
          <w:sz w:val="24"/>
        </w:rPr>
        <w:t xml:space="preserve">班主任工作千头万绪。一个学期来，我以“爱岗敬业”和“为人师表”的职业道德为宗旨，在实际工作中不辞劳苦地主动开展班级管理和德育教育。在领导的指导、关心、支持和帮助下，圆满地完成了本学期的教育教学任务。现就本学期的工作做如下总结。 </w:t>
      </w:r>
    </w:p>
    <w:p>
      <w:pPr>
        <w:spacing w:line="56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 xml:space="preserve"> 在班级管理方面，我首先实行“记帐”管理。就是对学生每天在校情况好与坏一一进行记录，犯错误累计三次找他谈话，帮助分析错误原因，改正了给予奖励。</w:t>
      </w:r>
      <w:r>
        <w:rPr>
          <w:rFonts w:hint="eastAsia"/>
          <w:sz w:val="24"/>
          <w:lang w:val="en-US" w:eastAsia="zh-CN"/>
        </w:rPr>
        <w:t>六</w:t>
      </w:r>
      <w:r>
        <w:rPr>
          <w:rFonts w:hint="eastAsia"/>
          <w:sz w:val="24"/>
        </w:rPr>
        <w:t>年级是孩子的一个转折期，身体、思想都在突飞猛长，而且个别同学思想变化大，逆反心理也强，如果只是一味地要求他们做这、做那，他们根本不服管，容易和老师产生对立情绪。对他们进行了“记帐”管理，学生能严格要求自己，对自己表现的好坏一目了然，即使犯了错误，批评到他们头上，也能心服口服。</w:t>
      </w:r>
    </w:p>
    <w:p>
      <w:pPr>
        <w:spacing w:line="56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其次，对班级的各个部位实行岗位责任制。就是班级中无论是大事还是小事，都有固定的人去管，如自习、责任区、收作业、课间记律、图书管理等等，都有人去管理，有人去做。这样既锻炼了学生的能力、胆量，也让我从繁重的班级管理工作中解放出来，做更多有意义的事情，收到了事半功倍的作用。</w:t>
      </w:r>
    </w:p>
    <w:p>
      <w:pPr>
        <w:spacing w:line="56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第三，我取得了家长对我的支持和信赖。要想教育好学生，家长就必须支持老师的工作，我从多方面做家长的工作，站在家长的角度谈孩子，和家长达成了共识。正因为如此，我们班才形成一个团结、向上、积极进取的班级。</w:t>
      </w:r>
    </w:p>
    <w:p>
      <w:pPr>
        <w:spacing w:line="56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第四，带领学生成功地开展了一系列形式多样的班级主题活动，一方面丰富了学生的生活，拓展学生的视野，另一方面也有利于培养学生的社会责任感，增强班级凝聚力。</w:t>
      </w:r>
    </w:p>
    <w:p>
      <w:pPr>
        <w:spacing w:line="56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第五，利用《弟子规》教育引导学生。《弟子规》是中华传统文化教育的一个课本，它是以圣贤之道来做为我们指导的方针，目的是为了让我们人人通过学习圣贤的教诲，落实圣贤的教诲，而能够获得幸福成功的人生，乃至于成圣成贤。我们知道一个人的幸福、成功，都要以道德品行做为根基，道德品行最好的教材就是《弟子规》。教育学生的过程，也是教育我们自己的过程。所以，言传不如身教，要想教育好孩子自己首先要孝敬父母，做个好孩子；要想教育好学生自己首先要尊敬他人,做学生的表率；为人老实、为人父母，一定要率先垂范、要真干，教育人可来不得半点马虎。</w:t>
      </w:r>
    </w:p>
    <w:p>
      <w:pPr>
        <w:spacing w:line="56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以上这些努力和结果，只是我工作的职责和应达到的目标，由于经验不足，才能所限，工作中也有失误和很多不足：</w:t>
      </w:r>
    </w:p>
    <w:p>
      <w:pPr>
        <w:spacing w:line="56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1、和学生交流比较少，常常不能及时、充分地了解学生。</w:t>
      </w:r>
    </w:p>
    <w:p>
      <w:pPr>
        <w:spacing w:line="56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2、对学生往往缺乏耐心，特别是对待有不良习惯而又喜欢反复的学生，两三次教育引导之后，就会烦躁而失去耐心。对于犯错误的学生有时也缺乏耐心，不能调控自我情绪，处理方法简单。</w:t>
      </w:r>
    </w:p>
    <w:p>
      <w:pPr>
        <w:spacing w:line="56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下学期打算：</w:t>
      </w:r>
    </w:p>
    <w:p>
      <w:pPr>
        <w:spacing w:line="560" w:lineRule="exact"/>
        <w:ind w:firstLine="525" w:firstLineChars="250"/>
        <w:rPr>
          <w:sz w:val="24"/>
        </w:rPr>
      </w:pPr>
      <w:r>
        <w:rPr>
          <w:rFonts w:hint="eastAsia"/>
        </w:rPr>
        <w:t>1.</w:t>
      </w:r>
      <w:r>
        <w:rPr>
          <w:rFonts w:hint="eastAsia"/>
          <w:sz w:val="24"/>
        </w:rPr>
        <w:t>鼓励班干部敢想</w:t>
      </w:r>
      <w:r>
        <w:rPr>
          <w:sz w:val="24"/>
        </w:rPr>
        <w:t>,</w:t>
      </w:r>
      <w:r>
        <w:rPr>
          <w:rFonts w:hint="eastAsia"/>
          <w:sz w:val="24"/>
        </w:rPr>
        <w:t>敢做</w:t>
      </w:r>
      <w:r>
        <w:rPr>
          <w:sz w:val="24"/>
        </w:rPr>
        <w:t>,</w:t>
      </w:r>
      <w:r>
        <w:rPr>
          <w:rFonts w:hint="eastAsia"/>
          <w:sz w:val="24"/>
        </w:rPr>
        <w:t>不仅要做实干家</w:t>
      </w:r>
      <w:r>
        <w:rPr>
          <w:sz w:val="24"/>
        </w:rPr>
        <w:t>,</w:t>
      </w:r>
      <w:r>
        <w:rPr>
          <w:rFonts w:hint="eastAsia"/>
          <w:sz w:val="24"/>
        </w:rPr>
        <w:t>更要做决策者</w:t>
      </w:r>
      <w:r>
        <w:rPr>
          <w:sz w:val="24"/>
        </w:rPr>
        <w:t>,</w:t>
      </w:r>
      <w:r>
        <w:rPr>
          <w:rFonts w:hint="eastAsia"/>
          <w:sz w:val="24"/>
        </w:rPr>
        <w:t>要发动同学们自觉参与班级管理。</w:t>
      </w:r>
      <w:r>
        <w:rPr>
          <w:sz w:val="24"/>
        </w:rPr>
        <w:t xml:space="preserve"> </w:t>
      </w:r>
    </w:p>
    <w:p>
      <w:pPr>
        <w:spacing w:line="56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2、鼓励学生展示自我，树立自信</w:t>
      </w:r>
      <w:r>
        <w:rPr>
          <w:sz w:val="24"/>
        </w:rPr>
        <w:t xml:space="preserve"> </w:t>
      </w:r>
      <w:r>
        <w:rPr>
          <w:rFonts w:hint="eastAsia"/>
          <w:sz w:val="24"/>
        </w:rPr>
        <w:t>。小学生活泼好动，好表现自己，在多种多样的活动中，能够让他们更加迅速快乐地成长。在班级中，我将努力搭建学生展示的舞台，利用班会开展一些小活动，诸如：查字典比赛，成语接龙，童话故事比赛等来益智身心，鼓励孩子为大家表演，增强自信。</w:t>
      </w:r>
      <w:r>
        <w:rPr>
          <w:sz w:val="24"/>
        </w:rPr>
        <w:t xml:space="preserve"> </w:t>
      </w:r>
    </w:p>
    <w:p>
      <w:pPr>
        <w:spacing w:line="56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总之，经过一学期的努力，我班学习气氛较浓厚，班级风气纯正，整个班级正在朝着健康的方向发展，一个团结守纪、勤奋刻苦、朝气蓬勃的班集体已逐渐形成。今后，我将继续努力，使</w:t>
      </w:r>
      <w:r>
        <w:rPr>
          <w:rFonts w:hint="eastAsia"/>
          <w:sz w:val="24"/>
          <w:lang w:val="en-US" w:eastAsia="zh-CN"/>
        </w:rPr>
        <w:t>六</w:t>
      </w:r>
      <w:bookmarkStart w:id="0" w:name="_GoBack"/>
      <w:bookmarkEnd w:id="0"/>
      <w:r>
        <w:rPr>
          <w:rFonts w:hint="eastAsia"/>
          <w:sz w:val="24"/>
        </w:rPr>
        <w:t xml:space="preserve">年级4班成为真正的先进集体。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0ODZkN2Q5ZDViMGM3MWM2MzZhODM2ZDM5YjI2NDAifQ=="/>
  </w:docVars>
  <w:rsids>
    <w:rsidRoot w:val="600E4ECB"/>
    <w:rsid w:val="600E4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2023-02-10T07:37:00Z</dcterms:created>
  <dc:creator>J&amp;Y</dc:creator>
  <cp:lastModifiedBy>J&amp;Y</cp:lastModifiedBy>
  <dcterms:modified xsi:type="dcterms:W3CDTF">2023-02-10T07:38:25Z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5E96FD3846E045E9A20DCD9DA2A4814D</vt:lpwstr>
  </property>
</Properties>
</file>