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仿宋_GB2312" w:eastAsia="仿宋_GB2312"/>
          <w:b/>
          <w:sz w:val="30"/>
          <w:szCs w:val="30"/>
        </w:rPr>
      </w:pPr>
      <w:r>
        <w:rPr>
          <w:rFonts w:hint="eastAsia" w:ascii="仿宋_GB2312" w:eastAsia="仿宋_GB2312"/>
          <w:b/>
          <w:sz w:val="30"/>
          <w:szCs w:val="30"/>
          <w:u w:val="single"/>
        </w:rPr>
        <w:t xml:space="preserve">  四年级数学  </w:t>
      </w:r>
      <w:r>
        <w:rPr>
          <w:rFonts w:hint="eastAsia" w:ascii="仿宋_GB2312" w:eastAsia="仿宋_GB2312"/>
          <w:b/>
          <w:sz w:val="30"/>
          <w:szCs w:val="30"/>
        </w:rPr>
        <w:t>备课组计划</w:t>
      </w:r>
    </w:p>
    <w:p>
      <w:pPr>
        <w:rPr>
          <w:rFonts w:ascii="宋体" w:hAnsi="宋体"/>
          <w:bCs/>
          <w:sz w:val="24"/>
        </w:rPr>
      </w:pPr>
      <w:r>
        <w:rPr>
          <w:rFonts w:hint="eastAsia" w:ascii="宋体" w:hAnsi="宋体"/>
          <w:b/>
          <w:sz w:val="28"/>
          <w:szCs w:val="28"/>
          <w:lang w:eastAsia="zh-CN"/>
        </w:rPr>
        <w:t>一</w:t>
      </w:r>
      <w:r>
        <w:rPr>
          <w:rFonts w:hint="eastAsia" w:ascii="宋体" w:hAnsi="宋体"/>
          <w:b/>
          <w:sz w:val="28"/>
          <w:szCs w:val="28"/>
        </w:rPr>
        <w:t>、本学期教学现状分析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1、学生分析：四年级共有</w:t>
      </w:r>
      <w:r>
        <w:rPr>
          <w:rFonts w:hint="eastAsia" w:ascii="宋体" w:hAnsi="宋体"/>
          <w:sz w:val="24"/>
          <w:lang w:val="en-US" w:eastAsia="zh-CN"/>
        </w:rPr>
        <w:t>3</w:t>
      </w:r>
      <w:r>
        <w:rPr>
          <w:rFonts w:hint="eastAsia" w:ascii="宋体" w:hAnsi="宋体"/>
          <w:sz w:val="24"/>
        </w:rPr>
        <w:t>个教学班，共有学生</w:t>
      </w:r>
      <w:r>
        <w:rPr>
          <w:rFonts w:hint="eastAsia" w:ascii="宋体" w:hAnsi="宋体"/>
          <w:sz w:val="24"/>
          <w:lang w:val="en-US" w:eastAsia="zh-CN"/>
        </w:rPr>
        <w:t>129</w:t>
      </w:r>
      <w:r>
        <w:rPr>
          <w:rFonts w:hint="eastAsia" w:ascii="宋体" w:hAnsi="宋体"/>
          <w:sz w:val="24"/>
        </w:rPr>
        <w:t>人。数学基础知识比较扎实，但是，数学思维的拓展与扩散相对较薄弱，计算能力比较强，但是问题解决能力还有待提高。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2、教师分析：四年级备课组共有</w:t>
      </w:r>
      <w:r>
        <w:rPr>
          <w:rFonts w:hint="eastAsia" w:ascii="宋体" w:hAnsi="宋体"/>
          <w:sz w:val="24"/>
          <w:lang w:val="en-US" w:eastAsia="zh-CN"/>
        </w:rPr>
        <w:t>2</w:t>
      </w:r>
      <w:r>
        <w:rPr>
          <w:rFonts w:hint="eastAsia" w:ascii="宋体" w:hAnsi="宋体"/>
          <w:sz w:val="24"/>
        </w:rPr>
        <w:t>位教师，</w:t>
      </w:r>
      <w:r>
        <w:rPr>
          <w:rFonts w:hint="eastAsia" w:ascii="宋体" w:hAnsi="宋体"/>
          <w:sz w:val="24"/>
          <w:lang w:eastAsia="zh-CN"/>
        </w:rPr>
        <w:t>两</w:t>
      </w:r>
      <w:r>
        <w:rPr>
          <w:rFonts w:hint="eastAsia" w:ascii="宋体" w:hAnsi="宋体"/>
          <w:sz w:val="24"/>
        </w:rPr>
        <w:t>位老师都将紧紧围绕学校工作计划、教导处工作计划和教科研组工作计划，认真学习新课程标准，树立新的教学理念，并落实到教学实践中去</w:t>
      </w:r>
    </w:p>
    <w:p>
      <w:pPr>
        <w:ind w:firstLine="360" w:firstLineChars="15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寒假里教师们已分工合作，潜心研读本册教材，制订了教学计划，备好了两周的教案，提前出好单元卷，对我们今年的教学又多了一份准备。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3、教材方面：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根据学生的年龄与心理发展的阶段特征，从四年级学生的“现实”出发，在他们的家庭生活、学校生活和社会生活里选择有意义的材料作为教学素材。这些素材让学生练习生活学习数学知识，体会数学与生活的关系，又能调动学生已有的生活经验，丰富他们的学习资源，便于他们主动探索新的学习内容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 xml:space="preserve">   教材为学生选择适宜的学习活动，引导他们介入活动，看展数学思考，促进思维的发展。</w:t>
      </w:r>
    </w:p>
    <w:p>
      <w:pPr>
        <w:rPr>
          <w:rFonts w:hint="eastAsia" w:ascii="宋体" w:hAnsi="宋体"/>
          <w:bCs/>
          <w:sz w:val="24"/>
        </w:rPr>
      </w:pPr>
      <w:r>
        <w:rPr>
          <w:rFonts w:hint="eastAsia" w:ascii="宋体" w:hAnsi="宋体"/>
          <w:bCs/>
          <w:sz w:val="24"/>
        </w:rPr>
        <w:t>4、学期教学目标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（1）使学生联系已有的知识和经验，经历从具体问题中抽象数量关系，并探索算法和运算律的过程，掌握有关的计算方法和运算顺序，发现并初步理解一些简单的运算规律。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（2）使学生经历探索一些常见平面图形的特征以及简单变换的过程，认识三角形、平行四边形和梯形及其特征，了解图形的对称和图形位置关系的简单变换。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（3）在探索计算方法、发现运算规律的过程中，开展类比、猜想、归纳、验证等活动，发展合情推理能力。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（4）在探索平面图形的特征、对图形进行简单变换以及设计图案的过程中，进一步发展形象思维和空间观念。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（5）能从现实情境中发现并提出一些简单的数学问题，并能运用所学的数学知识和方法解决问题，进一步发展应用意识。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（6）能在解决问题的过程中，合理使用计算器进行计算，初步学会用画图的策略整理和表达信息，探索解决问题的有效方法。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（7）在解决问题的过程中，进一步积累解决问题的策略，体会解决问题策略的多样性，逐步增强对解决问题过程的反思意识。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情感与态度方面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（1）在探索和发现数学知识、规律的过程中，进一步获得成功的体验，产生对数学事实和数学内在联系的好奇心，树立学好数学的自信心。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（2）在理解数学内容以及运用数学知识、方法解决简单实际问题的过程中，进一步体验数学与生活的密切联系，感受数学的价值与作用。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（3）能努力克服数学学习中遇到的困难；热心参与数学问题的讨论；发现错误能主动改正。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（4）能主动、认真地阅读一些数学背景资料，感受数学在社会发展中的作用，进一步形成对数学的积极情感。</w:t>
      </w:r>
    </w:p>
    <w:p>
      <w:pPr>
        <w:rPr>
          <w:rFonts w:hint="eastAsia"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三、本学期重点工作与措施</w:t>
      </w:r>
    </w:p>
    <w:p>
      <w:pPr>
        <w:ind w:firstLine="480" w:firstLineChars="200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基于本组成员和本学期教学现状的分析，安排工作如下：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1） 注重对教材的钻研，以新课程、新基础为核心，全面把握教材的内容、重点、难点以及突破口。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2） 注重对学生的分析，尤其是学生学习过程中，对知识掌握情况的分析，从而采取及时有效的措施解决所存在的问题。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3） 注重知识和技能的训练，控制训练量，把握训练密度，以达到最好的训练效果。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4） 注重课前的准备，运用充分有效的手段、方法解决问题，保证课堂教学效率的提高。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5） 注重学生自主学习能力的培养，根据本册教材的特点，引导学生合作、探究，在实践活动中巩固知识，发现新问题，解决新问题。</w:t>
      </w:r>
    </w:p>
    <w:p>
      <w:pPr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6） 注重教学中的自我反思，在反思中寻找自我，在反思中突破自我，在反思中提高自我。</w:t>
      </w:r>
    </w:p>
    <w:p>
      <w:pPr>
        <w:pStyle w:val="2"/>
        <w:adjustRightInd w:val="0"/>
        <w:snapToGrid w:val="0"/>
        <w:spacing w:before="0" w:beforeAutospacing="0" w:after="0" w:afterAutospacing="0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对学习习惯的培养指标：</w:t>
      </w:r>
    </w:p>
    <w:p>
      <w:pPr>
        <w:pStyle w:val="2"/>
        <w:adjustRightInd w:val="0"/>
        <w:snapToGrid w:val="0"/>
        <w:spacing w:before="0" w:beforeAutospacing="0" w:after="0" w:afterAutospacing="0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在习惯养成的基础上能自觉完成作业，会独立思考及需要时进行有效的小组协作。</w:t>
      </w:r>
    </w:p>
    <w:p>
      <w:pPr>
        <w:pStyle w:val="2"/>
        <w:adjustRightInd w:val="0"/>
        <w:snapToGrid w:val="0"/>
        <w:spacing w:before="0" w:beforeAutospacing="0" w:after="0" w:afterAutospacing="0"/>
        <w:ind w:firstLine="480" w:firstLineChars="200"/>
        <w:rPr>
          <w:rFonts w:hint="eastAsia"/>
          <w:color w:val="000000"/>
          <w:szCs w:val="24"/>
        </w:rPr>
      </w:pPr>
      <w:r>
        <w:rPr>
          <w:rFonts w:hint="eastAsia"/>
          <w:color w:val="000000"/>
          <w:szCs w:val="24"/>
        </w:rPr>
        <w:t>对学习方法的培养指标：</w:t>
      </w:r>
    </w:p>
    <w:p>
      <w:pPr>
        <w:rPr>
          <w:sz w:val="24"/>
          <w:szCs w:val="24"/>
        </w:rPr>
      </w:pPr>
      <w:r>
        <w:rPr>
          <w:rFonts w:hint="eastAsia"/>
          <w:sz w:val="24"/>
          <w:szCs w:val="24"/>
        </w:rPr>
        <w:t>在数的运算方面，帮助学生建立判断和</w:t>
      </w:r>
      <w:bookmarkStart w:id="0" w:name="_GoBack"/>
      <w:bookmarkEnd w:id="0"/>
      <w:r>
        <w:rPr>
          <w:rFonts w:hint="eastAsia"/>
          <w:sz w:val="24"/>
          <w:szCs w:val="24"/>
        </w:rPr>
        <w:t>选择的自觉意识。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U5NDgwMTQzNmIyY2E0NjhhZjRmYzY0YTk0NDgzODYifQ=="/>
  </w:docVars>
  <w:rsids>
    <w:rsidRoot w:val="2A4B723F"/>
    <w:rsid w:val="2A4B7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99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color w:val="000000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color w:val="auto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2023-02-08T04:07:00Z</dcterms:created>
  <dc:creator>一只木世虫</dc:creator>
  <cp:lastModifiedBy>一只木世虫</cp:lastModifiedBy>
  <dcterms:modified xsi:type="dcterms:W3CDTF">2023-02-08T04:09:21Z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D6DE83CC3FBF43A5A009B55D90872B8D</vt:lpwstr>
  </property>
</Properties>
</file>