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8725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158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谈峰华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时俊锴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刘玲娟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冯春华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2023.2.1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视频家访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68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孩子在校学习比较自觉，但是因为性格内向，学习上缺乏自信，上课很少主动举手发言，与周围同学也很少进行交流。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68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孩子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妈妈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表示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孩子在家学习比较自觉，从来不需要催促完成，但仅限于笔头作业，要求读书背书的作业往往要打折扣，所以基础知识掌握的不是特别牢固。除了学校布置的作业外，平时也会报一些网课，但是效果不是很理想。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在家也比较安静，亲戚朋友来拜访也不是很热情，可能是性格使然。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68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因为孩子相对来说比较内向，不容易敞开心扉，因此，我和孩子妈妈达成共识，首先要创造机会培养孩子的自信心，让其自信大方地和同学、老师交流。其次要对孩子的英语学习查漏补缺，尤其要注重课外阅读理解，提高孩子的英语学习能力和学习思维。</w:t>
            </w:r>
          </w:p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68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孩子妈妈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深入沟通后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很配合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有意识的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让孩子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有更好的环境学习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平时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妈妈也能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尽可能地多带孩子参加一些活动，锻炼孩子的沟通交流能力，培养孩子的自信心，同时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更好地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陪伴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孩子的学习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期待孩子新的一年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有更大的进步</w:t>
            </w:r>
            <w:bookmarkStart w:id="0" w:name="_GoBack"/>
            <w:bookmarkEnd w:id="0"/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68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4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2"/>
                <w:szCs w:val="22"/>
              </w:rPr>
              <w:t>我们的家访深入到了每一个学生的家庭，真诚地与学生、与家长交流，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在这“零距离”的沟通中，我们和学生家长打成一片，感情亲切融洽，那么，今后家校合作的教育工作也能得心应手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68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730375" cy="2315845"/>
                  <wp:effectExtent l="0" t="0" r="3175" b="8255"/>
                  <wp:docPr id="1" name="图片 1" descr="2010eaaa18d3d37d2528844c00c6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10eaaa18d3d37d2528844c00c696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b="397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0375" cy="231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000000"/>
    <w:rsid w:val="13D74CF2"/>
    <w:rsid w:val="3E993F58"/>
    <w:rsid w:val="49490F2F"/>
    <w:rsid w:val="4B9117F6"/>
    <w:rsid w:val="764A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462</Characters>
  <Paragraphs>45</Paragraphs>
  <TotalTime>69</TotalTime>
  <ScaleCrop>false</ScaleCrop>
  <LinksUpToDate>false</LinksUpToDate>
  <CharactersWithSpaces>468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2023-02-04T08:20:23Z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A306870AB8A442FF9DDF03DC64DE590A</vt:lpwstr>
  </property>
</Properties>
</file>