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滨中图书馆</w:t>
            </w:r>
          </w:p>
          <w:p>
            <w:pPr>
              <w:rPr>
                <w:rFonts w:hint="eastAsia" w:ascii="Calibri" w:hAnsi="Calibri" w:eastAsia="宋体" w:cs="Times New Roman"/>
                <w:color w:val="auto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全体英语组成员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新学期工作部署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本学期的学校要求</w:t>
            </w:r>
          </w:p>
          <w:p>
            <w:pPr>
              <w:numPr>
                <w:ilvl w:val="0"/>
                <w:numId w:val="2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规范备课组研讨</w:t>
            </w:r>
          </w:p>
          <w:p>
            <w:pPr>
              <w:numPr>
                <w:ilvl w:val="0"/>
                <w:numId w:val="3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杜绝研讨的形式化（没研讨只拍照、探讨教学中的小问题、事务性工作部署）</w:t>
            </w:r>
          </w:p>
          <w:p>
            <w:pPr>
              <w:numPr>
                <w:ilvl w:val="0"/>
                <w:numId w:val="3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规范研讨流程：确定主讲人，解读教材（教学目标、重难点）；分层作业设计（所有/部分）；简述教学流程（PPT展示）；阐述突破重难点的方法；简述教学流程中出现的问题和对策；提出向其他教师请教的问题；一课一课过，讲、评、议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作业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（1）严格控制作业量，先挑选再布置，及时批改（等地/日期，二批），利用晚自习面批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（2）继续利用小闲平台，处理作业和周练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（3）备课组需提交一个单元的作业设计和学生作业内容（大单元整体设计、有创新之处、可实施、分层）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督导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2.14日区督导，备课组先定好当天上课内容，2.9试上一个班级，10号提交教案和PPT，13号第二次试上（不能选14号上午二三节有课的班级）；完善备课本（备到14号的课，5年以内手写，以上可打印），有二备、反思、作业设计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近期工作</w:t>
            </w:r>
          </w:p>
          <w:p>
            <w:pPr>
              <w:numPr>
                <w:ilvl w:val="0"/>
                <w:numId w:val="4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梳理寒假作业亮点（学生作业和教师辅导），文字照片都可以（2.6前以备课组为单位发给我）</w:t>
            </w:r>
          </w:p>
          <w:p>
            <w:pPr>
              <w:numPr>
                <w:ilvl w:val="0"/>
                <w:numId w:val="4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研组备课组计划（包含公开课计划安排表，2.8前），其中工作5年及以下的老师，每学期都要开课，5年以上的老师每学年一次（上学期已开课老师：沈佳、黄榴红、李淑妍、陈悦），备课组长统筹，不要扎堆开课</w:t>
            </w:r>
          </w:p>
          <w:p>
            <w:pPr>
              <w:numPr>
                <w:ilvl w:val="0"/>
                <w:numId w:val="4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备课组活动如果时间地点有变动，告知丁老师（2.8前）</w:t>
            </w:r>
          </w:p>
          <w:p>
            <w:pPr>
              <w:numPr>
                <w:ilvl w:val="0"/>
                <w:numId w:val="4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2.8下午查备课本</w:t>
            </w:r>
          </w:p>
          <w:p>
            <w:pPr>
              <w:numPr>
                <w:ilvl w:val="0"/>
                <w:numId w:val="4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月底前上报本学期微课题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九年级口语</w:t>
            </w:r>
          </w:p>
          <w:p>
            <w:pPr>
              <w:numPr>
                <w:ilvl w:val="0"/>
                <w:numId w:val="5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傅老师汇报寒假任务开展情况</w:t>
            </w:r>
          </w:p>
          <w:p>
            <w:pPr>
              <w:numPr>
                <w:ilvl w:val="0"/>
                <w:numId w:val="5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七八年级协助时间从开学第一天开始，每位老师分到3个中差生，双方协调时间，每天完成听力、口语任务；考前两周，七八年级英语早读学生自己组织，老师进九年级协助口语（帮扶学生3月底调整）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其他事项</w:t>
            </w:r>
          </w:p>
          <w:p>
            <w:pPr>
              <w:numPr>
                <w:ilvl w:val="0"/>
                <w:numId w:val="6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上学期七八年级因疫情未开展的活动，需要在本学期开展（七年级音标比赛第二轮，八年级配音比赛）</w:t>
            </w:r>
          </w:p>
          <w:p>
            <w:pPr>
              <w:numPr>
                <w:ilvl w:val="0"/>
                <w:numId w:val="6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本学期教研组研讨的重点内容仍然是写作训练，如果大家看到好的作文题需要研讨，可以发给组织，后续如进行写作研讨，将提前分配任务；作文分享公众号活动本学期继续开展</w:t>
            </w:r>
          </w:p>
          <w:p>
            <w:pPr>
              <w:numPr>
                <w:ilvl w:val="0"/>
                <w:numId w:val="6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丁老师课题组任务</w:t>
            </w:r>
          </w:p>
          <w:p>
            <w:pPr>
              <w:numPr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162425" cy="3560445"/>
                  <wp:effectExtent l="0" t="0" r="9525" b="1905"/>
                  <wp:docPr id="1" name="图片 1" descr="167549350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754935042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149090" cy="3111500"/>
                  <wp:effectExtent l="0" t="0" r="3810" b="12700"/>
                  <wp:docPr id="2" name="图片 2" descr="167549350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754935042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09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裴雪娇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日  期：20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F18DC7"/>
    <w:multiLevelType w:val="singleLevel"/>
    <w:tmpl w:val="B8F18DC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F23D92F"/>
    <w:multiLevelType w:val="singleLevel"/>
    <w:tmpl w:val="DF23D9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2B3DD7A"/>
    <w:multiLevelType w:val="singleLevel"/>
    <w:tmpl w:val="02B3DD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9111D6E"/>
    <w:multiLevelType w:val="singleLevel"/>
    <w:tmpl w:val="29111D6E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4">
    <w:nsid w:val="2D289F37"/>
    <w:multiLevelType w:val="singleLevel"/>
    <w:tmpl w:val="2D289F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9EC96FE"/>
    <w:multiLevelType w:val="singleLevel"/>
    <w:tmpl w:val="39EC96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yZGEyNGJiNDExNzkzNzE2MWZkZDA1YTA3ZmM3MGYifQ=="/>
    <w:docVar w:name="KSO_WPS_MARK_KEY" w:val="f6eebf27-138e-4492-bb16-b028f307599e"/>
  </w:docVars>
  <w:rsids>
    <w:rsidRoot w:val="2F6D7A98"/>
    <w:rsid w:val="0A4D2697"/>
    <w:rsid w:val="2C9A1F28"/>
    <w:rsid w:val="2F6D7A98"/>
    <w:rsid w:val="5FED0532"/>
    <w:rsid w:val="6EB2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859</Words>
  <Characters>886</Characters>
  <Lines>0</Lines>
  <Paragraphs>0</Paragraphs>
  <TotalTime>0</TotalTime>
  <ScaleCrop>false</ScaleCrop>
  <LinksUpToDate>false</LinksUpToDate>
  <CharactersWithSpaces>1023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2022-10-27T03:38:00Z</dcterms:created>
  <dc:creator>飛依</dc:creator>
  <cp:lastModifiedBy>飛依</cp:lastModifiedBy>
  <dcterms:modified xsi:type="dcterms:W3CDTF">2023-02-04T06:52:25Z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F05ACD9896364507A4C226DBE4EBDD69</vt:lpwstr>
  </property>
</Properties>
</file>