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B6" w:rsidRPr="002076CF" w:rsidRDefault="00A30CB6" w:rsidP="00B76139">
      <w:pPr>
        <w:spacing w:line="360" w:lineRule="auto"/>
        <w:jc w:val="center"/>
        <w:rPr>
          <w:rFonts w:ascii="方正小标宋简体" w:eastAsia="方正小标宋简体" w:hAnsi="黑体" w:hint="eastAsia"/>
          <w:sz w:val="36"/>
          <w:szCs w:val="36"/>
        </w:rPr>
      </w:pPr>
      <w:r w:rsidRPr="002076CF">
        <w:rPr>
          <w:rFonts w:ascii="方正小标宋简体" w:eastAsia="方正小标宋简体" w:hAnsi="黑体" w:hint="eastAsia"/>
          <w:sz w:val="36"/>
          <w:szCs w:val="36"/>
        </w:rPr>
        <w:t>条目选题与写作</w:t>
      </w:r>
    </w:p>
    <w:p w:rsidR="00A30CB6" w:rsidRPr="0027094C" w:rsidRDefault="00A30CB6" w:rsidP="00992CFB">
      <w:pPr>
        <w:spacing w:line="360" w:lineRule="auto"/>
        <w:rPr>
          <w:rFonts w:ascii="黑体" w:eastAsia="黑体" w:hAnsi="黑体"/>
          <w:sz w:val="24"/>
          <w:szCs w:val="24"/>
        </w:rPr>
      </w:pPr>
    </w:p>
    <w:p w:rsidR="00A30CB6" w:rsidRPr="0027094C" w:rsidRDefault="00A30CB6" w:rsidP="00992CFB">
      <w:pPr>
        <w:spacing w:line="360" w:lineRule="auto"/>
        <w:rPr>
          <w:rFonts w:ascii="黑体" w:eastAsia="黑体" w:hAnsi="黑体"/>
          <w:sz w:val="24"/>
          <w:szCs w:val="24"/>
        </w:rPr>
      </w:pPr>
      <w:r w:rsidRPr="0027094C">
        <w:rPr>
          <w:rFonts w:ascii="黑体" w:eastAsia="黑体" w:hAnsi="黑体" w:hint="eastAsia"/>
          <w:sz w:val="24"/>
          <w:szCs w:val="24"/>
        </w:rPr>
        <w:t>主题词：条目的选题</w:t>
      </w:r>
      <w:r w:rsidRPr="0027094C">
        <w:rPr>
          <w:rFonts w:ascii="黑体" w:eastAsia="黑体" w:hAnsi="黑体"/>
          <w:sz w:val="24"/>
          <w:szCs w:val="24"/>
        </w:rPr>
        <w:t xml:space="preserve"> </w:t>
      </w:r>
      <w:r w:rsidRPr="0027094C">
        <w:rPr>
          <w:rFonts w:ascii="黑体" w:eastAsia="黑体" w:hAnsi="黑体" w:hint="eastAsia"/>
          <w:sz w:val="24"/>
          <w:szCs w:val="24"/>
        </w:rPr>
        <w:t>分类</w:t>
      </w:r>
      <w:r w:rsidRPr="0027094C">
        <w:rPr>
          <w:rFonts w:ascii="黑体" w:eastAsia="黑体" w:hAnsi="黑体"/>
          <w:sz w:val="24"/>
          <w:szCs w:val="24"/>
        </w:rPr>
        <w:t xml:space="preserve"> </w:t>
      </w:r>
      <w:r w:rsidRPr="0027094C">
        <w:rPr>
          <w:rFonts w:ascii="黑体" w:eastAsia="黑体" w:hAnsi="黑体" w:hint="eastAsia"/>
          <w:sz w:val="24"/>
          <w:szCs w:val="24"/>
        </w:rPr>
        <w:t>写作</w:t>
      </w:r>
      <w:r w:rsidRPr="0027094C">
        <w:rPr>
          <w:rFonts w:ascii="黑体" w:eastAsia="黑体" w:hAnsi="黑体"/>
          <w:sz w:val="24"/>
          <w:szCs w:val="24"/>
        </w:rPr>
        <w:t xml:space="preserve"> </w:t>
      </w:r>
      <w:r w:rsidRPr="0027094C">
        <w:rPr>
          <w:rFonts w:ascii="黑体" w:eastAsia="黑体" w:hAnsi="黑体" w:hint="eastAsia"/>
          <w:sz w:val="24"/>
          <w:szCs w:val="24"/>
        </w:rPr>
        <w:t>文体</w:t>
      </w:r>
    </w:p>
    <w:p w:rsidR="00A30CB6" w:rsidRPr="0027094C" w:rsidRDefault="00A30CB6" w:rsidP="00B76139">
      <w:pPr>
        <w:spacing w:line="360" w:lineRule="auto"/>
        <w:jc w:val="center"/>
        <w:rPr>
          <w:rFonts w:ascii="黑体" w:eastAsia="黑体" w:hAnsi="黑体"/>
          <w:b/>
          <w:sz w:val="24"/>
          <w:szCs w:val="24"/>
        </w:rPr>
      </w:pPr>
      <w:r w:rsidRPr="0027094C">
        <w:rPr>
          <w:rFonts w:ascii="黑体" w:eastAsia="黑体" w:hAnsi="黑体" w:hint="eastAsia"/>
          <w:b/>
          <w:sz w:val="24"/>
          <w:szCs w:val="24"/>
        </w:rPr>
        <w:t>一、条目选题</w:t>
      </w:r>
    </w:p>
    <w:p w:rsidR="00A30CB6" w:rsidRPr="0027094C" w:rsidRDefault="00A30CB6" w:rsidP="00737A3A">
      <w:pPr>
        <w:spacing w:line="360" w:lineRule="auto"/>
        <w:ind w:firstLineChars="200" w:firstLine="482"/>
        <w:jc w:val="center"/>
        <w:rPr>
          <w:rFonts w:ascii="黑体" w:eastAsia="黑体" w:hAnsi="黑体"/>
          <w:b/>
          <w:sz w:val="24"/>
          <w:szCs w:val="24"/>
        </w:rPr>
      </w:pPr>
    </w:p>
    <w:p w:rsidR="00A30CB6" w:rsidRPr="0027094C" w:rsidRDefault="00A30CB6" w:rsidP="00992CFB">
      <w:pPr>
        <w:spacing w:line="360" w:lineRule="auto"/>
        <w:rPr>
          <w:rFonts w:ascii="黑体" w:eastAsia="黑体" w:hAnsi="黑体"/>
          <w:sz w:val="24"/>
          <w:szCs w:val="24"/>
        </w:rPr>
      </w:pPr>
      <w:r w:rsidRPr="0027094C">
        <w:rPr>
          <w:rFonts w:ascii="黑体" w:eastAsia="黑体" w:hAnsi="黑体" w:hint="eastAsia"/>
          <w:sz w:val="24"/>
          <w:szCs w:val="24"/>
        </w:rPr>
        <w:t>（一）选题：关键环节</w:t>
      </w:r>
    </w:p>
    <w:p w:rsidR="00A30CB6" w:rsidRPr="0027094C" w:rsidRDefault="00A30CB6" w:rsidP="00737A3A">
      <w:pPr>
        <w:spacing w:line="360" w:lineRule="auto"/>
        <w:ind w:firstLineChars="200" w:firstLine="480"/>
        <w:rPr>
          <w:sz w:val="24"/>
          <w:szCs w:val="24"/>
        </w:rPr>
      </w:pPr>
      <w:r w:rsidRPr="0027094C">
        <w:rPr>
          <w:rFonts w:ascii="黑体" w:eastAsia="黑体" w:hAnsi="黑体" w:hint="eastAsia"/>
          <w:sz w:val="24"/>
          <w:szCs w:val="24"/>
        </w:rPr>
        <w:t>通用标准：</w:t>
      </w:r>
      <w:r w:rsidRPr="0027094C">
        <w:rPr>
          <w:rFonts w:hint="eastAsia"/>
          <w:sz w:val="24"/>
          <w:szCs w:val="24"/>
        </w:rPr>
        <w:t>大事、新事、特事、要事</w:t>
      </w:r>
    </w:p>
    <w:p w:rsidR="00A30CB6" w:rsidRPr="0027094C" w:rsidRDefault="00A30CB6" w:rsidP="00737A3A">
      <w:pPr>
        <w:spacing w:line="360" w:lineRule="auto"/>
        <w:ind w:firstLineChars="200" w:firstLine="480"/>
        <w:rPr>
          <w:rFonts w:ascii="黑体" w:eastAsia="黑体" w:hAnsi="黑体"/>
          <w:b/>
          <w:sz w:val="24"/>
          <w:szCs w:val="24"/>
        </w:rPr>
      </w:pPr>
      <w:r w:rsidRPr="0027094C">
        <w:rPr>
          <w:rFonts w:ascii="黑体" w:eastAsia="黑体" w:hAnsi="黑体" w:hint="eastAsia"/>
          <w:sz w:val="24"/>
          <w:szCs w:val="24"/>
        </w:rPr>
        <w:t>立条原则：</w:t>
      </w:r>
    </w:p>
    <w:p w:rsidR="00A30CB6" w:rsidRPr="0027094C" w:rsidRDefault="00A30CB6" w:rsidP="00737A3A">
      <w:pPr>
        <w:spacing w:line="360" w:lineRule="auto"/>
        <w:ind w:firstLineChars="200" w:firstLine="480"/>
        <w:rPr>
          <w:sz w:val="24"/>
          <w:szCs w:val="24"/>
        </w:rPr>
      </w:pPr>
      <w:r w:rsidRPr="0027094C">
        <w:rPr>
          <w:sz w:val="24"/>
          <w:szCs w:val="24"/>
        </w:rPr>
        <w:t>1.</w:t>
      </w:r>
      <w:r w:rsidRPr="0027094C">
        <w:rPr>
          <w:rFonts w:hint="eastAsia"/>
          <w:sz w:val="24"/>
          <w:szCs w:val="24"/>
        </w:rPr>
        <w:t>选择有年度特点的大事</w:t>
      </w:r>
    </w:p>
    <w:p w:rsidR="00A30CB6" w:rsidRPr="0027094C" w:rsidRDefault="00A30CB6" w:rsidP="00737A3A">
      <w:pPr>
        <w:spacing w:line="360" w:lineRule="auto"/>
        <w:ind w:firstLineChars="200" w:firstLine="480"/>
        <w:rPr>
          <w:sz w:val="24"/>
          <w:szCs w:val="24"/>
        </w:rPr>
      </w:pPr>
      <w:r w:rsidRPr="0027094C">
        <w:rPr>
          <w:sz w:val="24"/>
          <w:szCs w:val="24"/>
        </w:rPr>
        <w:t>2.</w:t>
      </w:r>
      <w:r w:rsidRPr="0027094C">
        <w:rPr>
          <w:rFonts w:hint="eastAsia"/>
          <w:sz w:val="24"/>
          <w:szCs w:val="24"/>
        </w:rPr>
        <w:t>选择有史料价值的新事</w:t>
      </w:r>
    </w:p>
    <w:p w:rsidR="00A30CB6" w:rsidRPr="0027094C" w:rsidRDefault="00A30CB6" w:rsidP="00737A3A">
      <w:pPr>
        <w:spacing w:line="360" w:lineRule="auto"/>
        <w:ind w:firstLineChars="200" w:firstLine="480"/>
        <w:rPr>
          <w:sz w:val="24"/>
          <w:szCs w:val="24"/>
        </w:rPr>
      </w:pPr>
      <w:r w:rsidRPr="0027094C">
        <w:rPr>
          <w:sz w:val="24"/>
          <w:szCs w:val="24"/>
        </w:rPr>
        <w:t>3.</w:t>
      </w:r>
      <w:r w:rsidRPr="0027094C">
        <w:rPr>
          <w:rFonts w:hint="eastAsia"/>
          <w:sz w:val="24"/>
          <w:szCs w:val="24"/>
        </w:rPr>
        <w:t>撷取有普遍社会意义、推广价值，或有借鉴、教育作用的事</w:t>
      </w:r>
    </w:p>
    <w:p w:rsidR="00A30CB6" w:rsidRPr="0027094C" w:rsidRDefault="00A30CB6" w:rsidP="00737A3A">
      <w:pPr>
        <w:spacing w:line="360" w:lineRule="auto"/>
        <w:ind w:firstLineChars="200" w:firstLine="480"/>
        <w:rPr>
          <w:sz w:val="24"/>
          <w:szCs w:val="24"/>
        </w:rPr>
      </w:pPr>
      <w:r w:rsidRPr="0027094C">
        <w:rPr>
          <w:sz w:val="24"/>
          <w:szCs w:val="24"/>
        </w:rPr>
        <w:t>4.</w:t>
      </w:r>
      <w:r w:rsidRPr="0027094C">
        <w:rPr>
          <w:rFonts w:hint="eastAsia"/>
          <w:sz w:val="24"/>
          <w:szCs w:val="24"/>
        </w:rPr>
        <w:t>选择有知识性，能拓展读者知识面、使读者增知益智的事</w:t>
      </w:r>
    </w:p>
    <w:p w:rsidR="00A30CB6" w:rsidRPr="0027094C" w:rsidRDefault="00A30CB6" w:rsidP="00737A3A">
      <w:pPr>
        <w:spacing w:line="360" w:lineRule="auto"/>
        <w:ind w:firstLineChars="200" w:firstLine="480"/>
        <w:rPr>
          <w:sz w:val="24"/>
          <w:szCs w:val="24"/>
        </w:rPr>
      </w:pPr>
      <w:r w:rsidRPr="0027094C">
        <w:rPr>
          <w:sz w:val="24"/>
          <w:szCs w:val="24"/>
        </w:rPr>
        <w:t>5.</w:t>
      </w:r>
      <w:r w:rsidRPr="0027094C">
        <w:rPr>
          <w:rFonts w:hint="eastAsia"/>
          <w:sz w:val="24"/>
          <w:szCs w:val="24"/>
        </w:rPr>
        <w:t>选择社会热点、热门、焦点话题</w:t>
      </w:r>
    </w:p>
    <w:p w:rsidR="00A30CB6" w:rsidRPr="0027094C" w:rsidRDefault="00A30CB6" w:rsidP="00737A3A">
      <w:pPr>
        <w:spacing w:line="360" w:lineRule="auto"/>
        <w:ind w:firstLineChars="200" w:firstLine="480"/>
        <w:rPr>
          <w:sz w:val="24"/>
          <w:szCs w:val="24"/>
        </w:rPr>
      </w:pPr>
      <w:r w:rsidRPr="0027094C">
        <w:rPr>
          <w:sz w:val="24"/>
          <w:szCs w:val="24"/>
        </w:rPr>
        <w:t>6.</w:t>
      </w:r>
      <w:r w:rsidRPr="0027094C">
        <w:rPr>
          <w:rFonts w:hint="eastAsia"/>
          <w:sz w:val="24"/>
          <w:szCs w:val="24"/>
        </w:rPr>
        <w:t>选择实用性资料</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不宜立条原则：</w:t>
      </w:r>
    </w:p>
    <w:p w:rsidR="00A30CB6" w:rsidRPr="0027094C" w:rsidRDefault="00A30CB6" w:rsidP="00737A3A">
      <w:pPr>
        <w:spacing w:line="360" w:lineRule="auto"/>
        <w:ind w:firstLineChars="200" w:firstLine="480"/>
        <w:rPr>
          <w:sz w:val="24"/>
          <w:szCs w:val="24"/>
        </w:rPr>
      </w:pPr>
      <w:r w:rsidRPr="0027094C">
        <w:rPr>
          <w:sz w:val="24"/>
          <w:szCs w:val="24"/>
        </w:rPr>
        <w:t>1.</w:t>
      </w:r>
      <w:r w:rsidRPr="0027094C">
        <w:rPr>
          <w:rFonts w:hint="eastAsia"/>
          <w:sz w:val="24"/>
          <w:szCs w:val="24"/>
        </w:rPr>
        <w:t>没有普遍社会使用价值和事不宜立条。这包括内部的事、上层的事、过于偏狭的事</w:t>
      </w:r>
    </w:p>
    <w:p w:rsidR="00A30CB6" w:rsidRPr="0027094C" w:rsidRDefault="00A30CB6" w:rsidP="00737A3A">
      <w:pPr>
        <w:spacing w:line="360" w:lineRule="auto"/>
        <w:ind w:firstLineChars="200" w:firstLine="480"/>
        <w:rPr>
          <w:sz w:val="24"/>
          <w:szCs w:val="24"/>
        </w:rPr>
      </w:pPr>
      <w:r w:rsidRPr="0027094C">
        <w:rPr>
          <w:sz w:val="24"/>
          <w:szCs w:val="24"/>
        </w:rPr>
        <w:t>2.</w:t>
      </w:r>
      <w:r w:rsidRPr="0027094C">
        <w:rPr>
          <w:rFonts w:hint="eastAsia"/>
          <w:sz w:val="24"/>
          <w:szCs w:val="24"/>
        </w:rPr>
        <w:t>没有社会实用价值的公事、虚事、应酬事也不宜立条。</w:t>
      </w:r>
    </w:p>
    <w:p w:rsidR="00A30CB6" w:rsidRPr="0027094C" w:rsidRDefault="00A30CB6" w:rsidP="00992CFB">
      <w:pPr>
        <w:spacing w:line="360" w:lineRule="auto"/>
        <w:rPr>
          <w:rFonts w:ascii="黑体" w:eastAsia="黑体" w:hAnsi="黑体"/>
          <w:sz w:val="24"/>
          <w:szCs w:val="24"/>
        </w:rPr>
      </w:pPr>
      <w:r w:rsidRPr="0027094C">
        <w:rPr>
          <w:rFonts w:ascii="黑体" w:eastAsia="黑体" w:hAnsi="黑体" w:hint="eastAsia"/>
          <w:sz w:val="24"/>
          <w:szCs w:val="24"/>
        </w:rPr>
        <w:t>（二）报选题：不能省略的一步</w:t>
      </w:r>
    </w:p>
    <w:p w:rsidR="00A30CB6" w:rsidRPr="0027094C" w:rsidRDefault="00A30CB6" w:rsidP="00737A3A">
      <w:pPr>
        <w:spacing w:line="360" w:lineRule="auto"/>
        <w:ind w:firstLineChars="200" w:firstLine="480"/>
        <w:rPr>
          <w:sz w:val="24"/>
          <w:szCs w:val="24"/>
        </w:rPr>
      </w:pPr>
      <w:r w:rsidRPr="0027094C">
        <w:rPr>
          <w:rFonts w:hint="eastAsia"/>
          <w:sz w:val="24"/>
          <w:szCs w:val="24"/>
        </w:rPr>
        <w:t>有了上述选题标准的基本原则后，它还是停留在纸上。要利用它实行对选题的优化，控制住过小、偏狭的信息进入年鉴，还有一个关键环节</w:t>
      </w:r>
      <w:r w:rsidRPr="0027094C">
        <w:rPr>
          <w:sz w:val="24"/>
          <w:szCs w:val="24"/>
        </w:rPr>
        <w:t>——</w:t>
      </w:r>
      <w:r w:rsidRPr="0027094C">
        <w:rPr>
          <w:rFonts w:hint="eastAsia"/>
          <w:sz w:val="24"/>
          <w:szCs w:val="24"/>
        </w:rPr>
        <w:t>报选题。</w:t>
      </w:r>
    </w:p>
    <w:p w:rsidR="00A30CB6" w:rsidRPr="0027094C" w:rsidRDefault="00A30CB6" w:rsidP="00737A3A">
      <w:pPr>
        <w:spacing w:line="360" w:lineRule="auto"/>
        <w:ind w:firstLineChars="200" w:firstLine="480"/>
        <w:rPr>
          <w:sz w:val="24"/>
          <w:szCs w:val="24"/>
        </w:rPr>
      </w:pPr>
      <w:r w:rsidRPr="0027094C">
        <w:rPr>
          <w:rFonts w:hint="eastAsia"/>
          <w:sz w:val="24"/>
          <w:szCs w:val="24"/>
        </w:rPr>
        <w:t>撰稿人在动手写作之前，拟出选题计划，报给编辑部商定后再写。这个环节要在两个前提下方能进行，才可能有效。</w:t>
      </w:r>
    </w:p>
    <w:p w:rsidR="00A30CB6" w:rsidRPr="0027094C" w:rsidRDefault="00A30CB6" w:rsidP="00737A3A">
      <w:pPr>
        <w:spacing w:line="360" w:lineRule="auto"/>
        <w:ind w:firstLineChars="200" w:firstLine="480"/>
        <w:rPr>
          <w:sz w:val="24"/>
          <w:szCs w:val="24"/>
        </w:rPr>
      </w:pPr>
      <w:r w:rsidRPr="0027094C">
        <w:rPr>
          <w:rFonts w:hint="eastAsia"/>
          <w:sz w:val="24"/>
          <w:szCs w:val="24"/>
        </w:rPr>
        <w:t>一方面，撰稿人必须是个“行业通”和“资料库”，能如数家珍地报出本单位、行业、部门宏观、微观资料信息，以及信息渠道，把握得住年度重要的信息主题。怎样做到这一点，就得“</w:t>
      </w:r>
      <w:r w:rsidRPr="0027094C">
        <w:rPr>
          <w:rFonts w:ascii="黑体" w:eastAsia="黑体" w:hAnsi="黑体" w:hint="eastAsia"/>
          <w:sz w:val="24"/>
          <w:szCs w:val="24"/>
        </w:rPr>
        <w:t>盘清家底</w:t>
      </w:r>
      <w:r w:rsidRPr="0027094C">
        <w:rPr>
          <w:rFonts w:hint="eastAsia"/>
          <w:sz w:val="24"/>
          <w:szCs w:val="24"/>
        </w:rPr>
        <w:t>”。</w:t>
      </w:r>
    </w:p>
    <w:p w:rsidR="00A30CB6" w:rsidRPr="0027094C" w:rsidRDefault="00A30CB6" w:rsidP="00737A3A">
      <w:pPr>
        <w:spacing w:line="360" w:lineRule="auto"/>
        <w:ind w:firstLineChars="200" w:firstLine="480"/>
        <w:rPr>
          <w:sz w:val="24"/>
          <w:szCs w:val="24"/>
        </w:rPr>
      </w:pPr>
      <w:r w:rsidRPr="0027094C">
        <w:rPr>
          <w:rFonts w:hint="eastAsia"/>
          <w:sz w:val="24"/>
          <w:szCs w:val="24"/>
        </w:rPr>
        <w:t>另一方面，相应的责任编辑也必须有资料</w:t>
      </w:r>
      <w:r w:rsidRPr="0027094C">
        <w:rPr>
          <w:rFonts w:ascii="黑体" w:eastAsia="黑体" w:hAnsi="黑体" w:hint="eastAsia"/>
          <w:sz w:val="24"/>
          <w:szCs w:val="24"/>
        </w:rPr>
        <w:t>积累垫底</w:t>
      </w:r>
      <w:r w:rsidRPr="0027094C">
        <w:rPr>
          <w:rFonts w:hint="eastAsia"/>
          <w:sz w:val="24"/>
          <w:szCs w:val="24"/>
        </w:rPr>
        <w:t>，并有对事物宏观把握的能力。这样，编辑才能与作者进行对话、切磋，或评价、或协调、或点题，共同确立出好的选题来。</w:t>
      </w:r>
    </w:p>
    <w:p w:rsidR="00A30CB6" w:rsidRPr="0027094C" w:rsidRDefault="00A30CB6" w:rsidP="00737A3A">
      <w:pPr>
        <w:spacing w:line="360" w:lineRule="auto"/>
        <w:ind w:firstLineChars="200" w:firstLine="482"/>
        <w:rPr>
          <w:b/>
          <w:sz w:val="24"/>
          <w:szCs w:val="24"/>
        </w:rPr>
      </w:pPr>
    </w:p>
    <w:p w:rsidR="00A30CB6" w:rsidRPr="0027094C" w:rsidRDefault="00A30CB6" w:rsidP="00B76139">
      <w:pPr>
        <w:spacing w:line="360" w:lineRule="auto"/>
        <w:jc w:val="center"/>
        <w:rPr>
          <w:rFonts w:ascii="黑体" w:eastAsia="黑体" w:hAnsi="黑体"/>
          <w:b/>
          <w:sz w:val="24"/>
          <w:szCs w:val="24"/>
        </w:rPr>
      </w:pPr>
      <w:r w:rsidRPr="0027094C">
        <w:rPr>
          <w:rFonts w:ascii="黑体" w:eastAsia="黑体" w:hAnsi="黑体" w:hint="eastAsia"/>
          <w:b/>
          <w:sz w:val="24"/>
          <w:szCs w:val="24"/>
        </w:rPr>
        <w:t>二、条目分类</w:t>
      </w:r>
    </w:p>
    <w:p w:rsidR="00A30CB6" w:rsidRPr="0027094C" w:rsidRDefault="00A30CB6" w:rsidP="00737A3A">
      <w:pPr>
        <w:spacing w:line="360" w:lineRule="auto"/>
        <w:ind w:firstLineChars="200" w:firstLine="482"/>
        <w:jc w:val="center"/>
        <w:rPr>
          <w:rFonts w:ascii="黑体" w:eastAsia="黑体" w:hAnsi="黑体"/>
          <w:b/>
          <w:sz w:val="24"/>
          <w:szCs w:val="24"/>
        </w:rPr>
      </w:pPr>
    </w:p>
    <w:p w:rsidR="00A30CB6" w:rsidRPr="0027094C" w:rsidRDefault="00A30CB6" w:rsidP="00737A3A">
      <w:pPr>
        <w:spacing w:line="360" w:lineRule="auto"/>
        <w:ind w:firstLineChars="200" w:firstLine="480"/>
        <w:rPr>
          <w:sz w:val="24"/>
          <w:szCs w:val="24"/>
        </w:rPr>
      </w:pPr>
      <w:r w:rsidRPr="0027094C">
        <w:rPr>
          <w:rFonts w:hint="eastAsia"/>
          <w:sz w:val="24"/>
          <w:szCs w:val="24"/>
        </w:rPr>
        <w:lastRenderedPageBreak/>
        <w:t>按照条目所反映事物范围的宽窄来分，暂且将条目分为概述性条目、典型条目两类。</w:t>
      </w:r>
    </w:p>
    <w:p w:rsidR="00A30CB6" w:rsidRPr="0027094C" w:rsidRDefault="00A30CB6" w:rsidP="00737A3A">
      <w:pPr>
        <w:spacing w:line="360" w:lineRule="auto"/>
        <w:ind w:firstLineChars="200" w:firstLine="480"/>
        <w:rPr>
          <w:sz w:val="24"/>
          <w:szCs w:val="24"/>
        </w:rPr>
      </w:pPr>
      <w:r w:rsidRPr="0027094C">
        <w:rPr>
          <w:rFonts w:ascii="黑体" w:eastAsia="黑体" w:hAnsi="黑体" w:hint="eastAsia"/>
          <w:sz w:val="24"/>
          <w:szCs w:val="24"/>
        </w:rPr>
        <w:t>（一）概述性条目。</w:t>
      </w:r>
      <w:r w:rsidRPr="0027094C">
        <w:rPr>
          <w:rFonts w:hint="eastAsia"/>
          <w:sz w:val="24"/>
          <w:szCs w:val="24"/>
        </w:rPr>
        <w:t>对于记述范围较宽，需要反映事物的一个“面”的条目，如记载某一个区域、领域、行业、部门、学科的年度基本面貌、基本情况的属于称之为概述性条目。概述性条目也被称为综合性条目。</w:t>
      </w:r>
    </w:p>
    <w:p w:rsidR="00A30CB6" w:rsidRPr="0027094C" w:rsidRDefault="00A30CB6" w:rsidP="00737A3A">
      <w:pPr>
        <w:spacing w:line="360" w:lineRule="auto"/>
        <w:ind w:firstLineChars="200" w:firstLine="480"/>
        <w:rPr>
          <w:sz w:val="24"/>
          <w:szCs w:val="24"/>
        </w:rPr>
      </w:pPr>
      <w:r w:rsidRPr="0027094C">
        <w:rPr>
          <w:rFonts w:hint="eastAsia"/>
          <w:sz w:val="24"/>
          <w:szCs w:val="24"/>
        </w:rPr>
        <w:t>有些概述性条目，也可以上升为一个分目（因为有的概述条目容量太大，有几千字，似乎与年鉴条目化的要求不吻合。）比如，把原来工业的综述改为“工业经济运行”“工业转型升级”等分目。这样使主题突出，也避免了年鉴有文章化的嫌疑。</w:t>
      </w:r>
    </w:p>
    <w:p w:rsidR="00A30CB6" w:rsidRPr="0027094C" w:rsidRDefault="00A30CB6" w:rsidP="00737A3A">
      <w:pPr>
        <w:spacing w:line="360" w:lineRule="auto"/>
        <w:ind w:firstLineChars="200" w:firstLine="480"/>
        <w:rPr>
          <w:sz w:val="24"/>
          <w:szCs w:val="24"/>
        </w:rPr>
      </w:pPr>
      <w:r w:rsidRPr="0027094C">
        <w:rPr>
          <w:rFonts w:hint="eastAsia"/>
          <w:sz w:val="24"/>
          <w:szCs w:val="24"/>
        </w:rPr>
        <w:t>有些分目下，每年必设的固定条目也被称之为常规条目。就其特点和写法来看，还是属于概述性条目。</w:t>
      </w:r>
    </w:p>
    <w:p w:rsidR="00A30CB6" w:rsidRPr="0027094C" w:rsidRDefault="00A30CB6" w:rsidP="00737A3A">
      <w:pPr>
        <w:spacing w:line="360" w:lineRule="auto"/>
        <w:ind w:firstLineChars="200" w:firstLine="480"/>
        <w:rPr>
          <w:rFonts w:ascii="宋体"/>
          <w:sz w:val="24"/>
          <w:szCs w:val="24"/>
        </w:rPr>
      </w:pPr>
      <w:r w:rsidRPr="0027094C">
        <w:rPr>
          <w:rFonts w:hint="eastAsia"/>
          <w:sz w:val="24"/>
          <w:szCs w:val="24"/>
        </w:rPr>
        <w:t>在条目的编写实践中，我们发现，有相当比例介于两者之间的条目存在。它们所反映的并非一个事物的全面，也不是独立的事物，而是某个比面小一点的事物，或者一种现象。这些条目，也应归属于概述性条目。比如</w:t>
      </w:r>
      <w:r w:rsidRPr="0027094C">
        <w:rPr>
          <w:rFonts w:ascii="宋体" w:hAnsi="宋体" w:hint="eastAsia"/>
          <w:sz w:val="24"/>
          <w:szCs w:val="24"/>
        </w:rPr>
        <w:t>法院的</w:t>
      </w:r>
      <w:r w:rsidRPr="0027094C">
        <w:rPr>
          <w:rFonts w:ascii="楷体" w:eastAsia="楷体" w:hAnsi="楷体" w:hint="eastAsia"/>
          <w:sz w:val="24"/>
          <w:szCs w:val="24"/>
        </w:rPr>
        <w:t>【刑事审判】【民事审判】【商事审判】【知识产权审判】【行政审判】【职务犯罪和预防】</w:t>
      </w:r>
      <w:r w:rsidRPr="0027094C">
        <w:rPr>
          <w:rFonts w:ascii="宋体" w:hAnsi="宋体" w:hint="eastAsia"/>
          <w:sz w:val="24"/>
          <w:szCs w:val="24"/>
        </w:rPr>
        <w:t>等、工作职能条目；</w:t>
      </w:r>
      <w:r w:rsidRPr="0027094C">
        <w:rPr>
          <w:rFonts w:hint="eastAsia"/>
          <w:sz w:val="24"/>
          <w:szCs w:val="24"/>
        </w:rPr>
        <w:t>如</w:t>
      </w:r>
      <w:r w:rsidRPr="0027094C">
        <w:rPr>
          <w:rFonts w:ascii="楷体" w:eastAsia="楷体" w:hAnsi="楷体" w:hint="eastAsia"/>
          <w:sz w:val="24"/>
          <w:szCs w:val="24"/>
        </w:rPr>
        <w:t>【新型农业经营主体培育发展】【文化惠民工程】【机器人产业项目建设】【轨道交通装备业产值超</w:t>
      </w:r>
      <w:r w:rsidRPr="0027094C">
        <w:rPr>
          <w:rFonts w:ascii="楷体" w:eastAsia="楷体" w:hAnsi="楷体"/>
          <w:sz w:val="24"/>
          <w:szCs w:val="24"/>
        </w:rPr>
        <w:t>200</w:t>
      </w:r>
      <w:r w:rsidRPr="0027094C">
        <w:rPr>
          <w:rFonts w:ascii="楷体" w:eastAsia="楷体" w:hAnsi="楷体" w:hint="eastAsia"/>
          <w:sz w:val="24"/>
          <w:szCs w:val="24"/>
        </w:rPr>
        <w:t>亿】【农业品种（技术）引进推广】【烟草市场监管】【企业诚信体系建设】【大气污染防治】【海绵城市建设】【耕地保护】</w:t>
      </w:r>
      <w:r w:rsidRPr="0027094C">
        <w:rPr>
          <w:rFonts w:ascii="宋体" w:hAnsi="宋体" w:hint="eastAsia"/>
          <w:sz w:val="24"/>
          <w:szCs w:val="24"/>
        </w:rPr>
        <w:t>等等。这些条目的内容反映的是一个事物群、一个集合体，相对于“面”来说，是个“点”，而作为一件事情的“点”来说，又是一个“面”。只不过是属于低一个范围和层次的“面”而已。可称之为“点面”（侧面）。因此，这种条目，仍然要使用概述的方法来写。</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这里把它专门提出来，目的是要加强这一类型条目的综合性记述的份量，增强一个事物群或一种现象的整体性记述，避免碎片化。</w:t>
      </w:r>
    </w:p>
    <w:p w:rsidR="00A30CB6" w:rsidRPr="0027094C" w:rsidRDefault="00A30CB6" w:rsidP="00737A3A">
      <w:pPr>
        <w:spacing w:line="360" w:lineRule="auto"/>
        <w:ind w:firstLineChars="200" w:firstLine="480"/>
        <w:rPr>
          <w:sz w:val="24"/>
          <w:szCs w:val="24"/>
        </w:rPr>
      </w:pPr>
      <w:r w:rsidRPr="0027094C">
        <w:rPr>
          <w:rFonts w:ascii="黑体" w:eastAsia="黑体" w:hAnsi="黑体" w:hint="eastAsia"/>
          <w:sz w:val="24"/>
          <w:szCs w:val="24"/>
        </w:rPr>
        <w:t>（二）典型性条目。</w:t>
      </w:r>
      <w:r w:rsidRPr="0027094C">
        <w:rPr>
          <w:rFonts w:hint="eastAsia"/>
          <w:sz w:val="24"/>
          <w:szCs w:val="24"/>
        </w:rPr>
        <w:t>记述范围较窄的，反映一件事、一个机构、一个人、一次会议等条目的，则为典型条目。典型条目由于重在写事，内容单一，所以也称为事实性条目和单一条目。</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jc w:val="center"/>
        <w:rPr>
          <w:rFonts w:ascii="黑体" w:eastAsia="黑体" w:hAnsi="黑体"/>
          <w:sz w:val="24"/>
          <w:szCs w:val="24"/>
        </w:rPr>
      </w:pPr>
    </w:p>
    <w:p w:rsidR="00A30CB6" w:rsidRPr="0027094C" w:rsidRDefault="00A30CB6" w:rsidP="00B76139">
      <w:pPr>
        <w:spacing w:line="360" w:lineRule="auto"/>
        <w:jc w:val="center"/>
        <w:rPr>
          <w:rFonts w:ascii="黑体" w:eastAsia="黑体" w:hAnsi="黑体"/>
          <w:b/>
          <w:sz w:val="24"/>
          <w:szCs w:val="24"/>
        </w:rPr>
      </w:pPr>
      <w:r w:rsidRPr="0027094C">
        <w:rPr>
          <w:rFonts w:ascii="黑体" w:eastAsia="黑体" w:hAnsi="黑体" w:hint="eastAsia"/>
          <w:b/>
          <w:sz w:val="24"/>
          <w:szCs w:val="24"/>
        </w:rPr>
        <w:t>三、条目写作</w:t>
      </w:r>
    </w:p>
    <w:p w:rsidR="00A30CB6" w:rsidRPr="0027094C" w:rsidRDefault="00A30CB6" w:rsidP="00737A3A">
      <w:pPr>
        <w:spacing w:line="360" w:lineRule="auto"/>
        <w:ind w:firstLineChars="200" w:firstLine="480"/>
        <w:jc w:val="center"/>
        <w:rPr>
          <w:rFonts w:ascii="黑体" w:eastAsia="黑体" w:hAnsi="黑体"/>
          <w:sz w:val="24"/>
          <w:szCs w:val="24"/>
        </w:rPr>
      </w:pP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（一）概况（述）条目写作</w:t>
      </w:r>
    </w:p>
    <w:p w:rsidR="00A30CB6" w:rsidRPr="0027094C" w:rsidRDefault="00A30CB6" w:rsidP="00737A3A">
      <w:pPr>
        <w:spacing w:line="360" w:lineRule="auto"/>
        <w:ind w:firstLineChars="200" w:firstLine="480"/>
        <w:rPr>
          <w:sz w:val="24"/>
          <w:szCs w:val="24"/>
        </w:rPr>
      </w:pPr>
      <w:r w:rsidRPr="0027094C">
        <w:rPr>
          <w:rFonts w:hint="eastAsia"/>
          <w:sz w:val="24"/>
          <w:szCs w:val="24"/>
        </w:rPr>
        <w:t>年鉴条目写作和其他文体一样，是有规律的。实践证明，把握住条目的写作规律，并对各种类型条目的写作方法运用自如，年鉴条目撰写、编辑就会事半功倍。</w:t>
      </w:r>
    </w:p>
    <w:p w:rsidR="00A30CB6" w:rsidRPr="0027094C" w:rsidRDefault="00A30CB6" w:rsidP="00737A3A">
      <w:pPr>
        <w:spacing w:line="360" w:lineRule="auto"/>
        <w:ind w:firstLineChars="200" w:firstLine="480"/>
        <w:rPr>
          <w:sz w:val="24"/>
          <w:szCs w:val="24"/>
        </w:rPr>
      </w:pPr>
      <w:r w:rsidRPr="0027094C">
        <w:rPr>
          <w:rFonts w:hint="eastAsia"/>
          <w:sz w:val="24"/>
          <w:szCs w:val="24"/>
        </w:rPr>
        <w:lastRenderedPageBreak/>
        <w:t>以《武进年鉴》（</w:t>
      </w:r>
      <w:r w:rsidRPr="0027094C">
        <w:rPr>
          <w:sz w:val="24"/>
          <w:szCs w:val="24"/>
        </w:rPr>
        <w:t>2017</w:t>
      </w:r>
      <w:r w:rsidRPr="0027094C">
        <w:rPr>
          <w:rFonts w:hint="eastAsia"/>
          <w:sz w:val="24"/>
          <w:szCs w:val="24"/>
        </w:rPr>
        <w:t>卷）条目为例，探讨概况条目的写作方法。</w:t>
      </w:r>
    </w:p>
    <w:p w:rsidR="00A30CB6" w:rsidRPr="0027094C" w:rsidRDefault="00A30CB6" w:rsidP="00737A3A">
      <w:pPr>
        <w:spacing w:line="360" w:lineRule="auto"/>
        <w:ind w:firstLineChars="200" w:firstLine="480"/>
        <w:rPr>
          <w:sz w:val="24"/>
          <w:szCs w:val="24"/>
        </w:rPr>
      </w:pPr>
      <w:r w:rsidRPr="0027094C">
        <w:rPr>
          <w:rFonts w:hint="eastAsia"/>
          <w:sz w:val="24"/>
          <w:szCs w:val="24"/>
        </w:rPr>
        <w:t>概述之“概”，就是要囊括全貌、概括全情。基本情况和一些重要指标，必要的项目指标是规定不能遗漏的。概述的“述”是总结、评价部分，有“概”无“述”只能名为“概况”，或者“情况”。而后者也是不怎么合要求的。所以要探讨概述的写作规范，又要研究各种条目的写作方法，使概述写得既合规范又不僵化。</w:t>
      </w:r>
    </w:p>
    <w:p w:rsidR="00A30CB6" w:rsidRPr="0027094C" w:rsidRDefault="00A30CB6" w:rsidP="00737A3A">
      <w:pPr>
        <w:spacing w:line="360" w:lineRule="auto"/>
        <w:ind w:firstLineChars="200" w:firstLine="480"/>
        <w:rPr>
          <w:sz w:val="24"/>
          <w:szCs w:val="24"/>
        </w:rPr>
      </w:pPr>
      <w:r w:rsidRPr="0027094C">
        <w:rPr>
          <w:rFonts w:hint="eastAsia"/>
          <w:sz w:val="24"/>
          <w:szCs w:val="24"/>
        </w:rPr>
        <w:t>武进年鉴多用“概况”。武进年鉴已经积累了</w:t>
      </w:r>
      <w:r w:rsidRPr="0027094C">
        <w:rPr>
          <w:sz w:val="24"/>
          <w:szCs w:val="24"/>
        </w:rPr>
        <w:t>30</w:t>
      </w:r>
      <w:r w:rsidRPr="0027094C">
        <w:rPr>
          <w:rFonts w:hint="eastAsia"/>
          <w:sz w:val="24"/>
          <w:szCs w:val="24"/>
        </w:rPr>
        <w:t>年的编写经验，我们有条件应该尝试写“概述”。其实，有大部分单位、行业、部门的年度工作总结中既有成绩、有特色、特点，也有不足，还有产生问题、困难原因的分析，这就为我们写好“述”提供了有利条件。如果年鉴概述条目也能一分为二的写，那概述的质量就可能大有提高。如：</w:t>
      </w:r>
    </w:p>
    <w:p w:rsidR="00A30CB6" w:rsidRPr="0027094C" w:rsidRDefault="00A30CB6" w:rsidP="0003306F">
      <w:pPr>
        <w:spacing w:line="360" w:lineRule="auto"/>
        <w:rPr>
          <w:rFonts w:ascii="楷体" w:eastAsia="楷体" w:hAnsi="楷体"/>
          <w:b/>
          <w:bCs/>
          <w:sz w:val="24"/>
          <w:szCs w:val="24"/>
        </w:rPr>
      </w:pPr>
    </w:p>
    <w:p w:rsidR="00A30CB6" w:rsidRPr="0027094C" w:rsidRDefault="00A30CB6" w:rsidP="0003306F">
      <w:pPr>
        <w:spacing w:line="360" w:lineRule="auto"/>
        <w:rPr>
          <w:rFonts w:ascii="楷体" w:eastAsia="楷体" w:hAnsi="楷体"/>
          <w:sz w:val="24"/>
          <w:szCs w:val="24"/>
        </w:rPr>
      </w:pPr>
      <w:r w:rsidRPr="0027094C">
        <w:rPr>
          <w:rFonts w:ascii="楷体" w:eastAsia="楷体" w:hAnsi="楷体" w:hint="eastAsia"/>
          <w:bCs/>
          <w:sz w:val="24"/>
          <w:szCs w:val="24"/>
        </w:rPr>
        <w:t>工业·工业经济运行【概况】</w:t>
      </w:r>
      <w:r w:rsidRPr="0027094C">
        <w:rPr>
          <w:rFonts w:ascii="楷体" w:eastAsia="楷体" w:hAnsi="楷体"/>
          <w:sz w:val="24"/>
          <w:szCs w:val="24"/>
        </w:rPr>
        <w:t>2016</w:t>
      </w:r>
      <w:r w:rsidRPr="0027094C">
        <w:rPr>
          <w:rFonts w:ascii="楷体" w:eastAsia="楷体" w:hAnsi="楷体" w:hint="eastAsia"/>
          <w:sz w:val="24"/>
          <w:szCs w:val="24"/>
        </w:rPr>
        <w:t>年，武进区有国家级工业产业园区</w:t>
      </w:r>
      <w:r w:rsidRPr="0027094C">
        <w:rPr>
          <w:rFonts w:ascii="楷体" w:eastAsia="楷体" w:hAnsi="楷体"/>
          <w:sz w:val="24"/>
          <w:szCs w:val="24"/>
        </w:rPr>
        <w:t>1</w:t>
      </w:r>
      <w:r w:rsidRPr="0027094C">
        <w:rPr>
          <w:rFonts w:ascii="楷体" w:eastAsia="楷体" w:hAnsi="楷体" w:hint="eastAsia"/>
          <w:sz w:val="24"/>
          <w:szCs w:val="24"/>
        </w:rPr>
        <w:t>个、省级工业产业园区</w:t>
      </w:r>
      <w:r w:rsidRPr="0027094C">
        <w:rPr>
          <w:rFonts w:ascii="楷体" w:eastAsia="楷体" w:hAnsi="楷体"/>
          <w:sz w:val="24"/>
          <w:szCs w:val="24"/>
        </w:rPr>
        <w:t>2</w:t>
      </w:r>
      <w:r w:rsidRPr="0027094C">
        <w:rPr>
          <w:rFonts w:ascii="楷体" w:eastAsia="楷体" w:hAnsi="楷体" w:hint="eastAsia"/>
          <w:sz w:val="24"/>
          <w:szCs w:val="24"/>
        </w:rPr>
        <w:t>个、镇工业集聚区</w:t>
      </w:r>
      <w:r w:rsidRPr="0027094C">
        <w:rPr>
          <w:rFonts w:ascii="楷体" w:eastAsia="楷体" w:hAnsi="楷体"/>
          <w:sz w:val="24"/>
          <w:szCs w:val="24"/>
        </w:rPr>
        <w:t>11</w:t>
      </w:r>
      <w:r w:rsidRPr="0027094C">
        <w:rPr>
          <w:rFonts w:ascii="楷体" w:eastAsia="楷体" w:hAnsi="楷体" w:hint="eastAsia"/>
          <w:sz w:val="24"/>
          <w:szCs w:val="24"/>
        </w:rPr>
        <w:t>个，工业企业</w:t>
      </w:r>
      <w:r w:rsidRPr="0027094C">
        <w:rPr>
          <w:rFonts w:ascii="楷体" w:eastAsia="楷体" w:hAnsi="楷体"/>
          <w:sz w:val="24"/>
          <w:szCs w:val="24"/>
        </w:rPr>
        <w:t>2.16</w:t>
      </w:r>
      <w:r w:rsidRPr="0027094C">
        <w:rPr>
          <w:rFonts w:ascii="楷体" w:eastAsia="楷体" w:hAnsi="楷体" w:hint="eastAsia"/>
          <w:sz w:val="24"/>
          <w:szCs w:val="24"/>
        </w:rPr>
        <w:t>万家，其中年主营业务收入</w:t>
      </w:r>
      <w:r w:rsidRPr="0027094C">
        <w:rPr>
          <w:rFonts w:ascii="楷体" w:eastAsia="楷体" w:hAnsi="楷体"/>
          <w:sz w:val="24"/>
          <w:szCs w:val="24"/>
        </w:rPr>
        <w:t>2000</w:t>
      </w:r>
      <w:r w:rsidRPr="0027094C">
        <w:rPr>
          <w:rFonts w:ascii="楷体" w:eastAsia="楷体" w:hAnsi="楷体" w:hint="eastAsia"/>
          <w:sz w:val="24"/>
          <w:szCs w:val="24"/>
        </w:rPr>
        <w:t>万元及以上（简称规模以上）工业企业</w:t>
      </w:r>
      <w:r w:rsidRPr="0027094C">
        <w:rPr>
          <w:rFonts w:ascii="楷体" w:eastAsia="楷体" w:hAnsi="楷体"/>
          <w:sz w:val="24"/>
          <w:szCs w:val="24"/>
        </w:rPr>
        <w:t>1641</w:t>
      </w:r>
      <w:r w:rsidRPr="0027094C">
        <w:rPr>
          <w:rFonts w:ascii="楷体" w:eastAsia="楷体" w:hAnsi="楷体" w:hint="eastAsia"/>
          <w:sz w:val="24"/>
          <w:szCs w:val="24"/>
        </w:rPr>
        <w:t>家，主营业务收入超</w:t>
      </w:r>
      <w:r w:rsidRPr="0027094C">
        <w:rPr>
          <w:rFonts w:ascii="楷体" w:eastAsia="楷体" w:hAnsi="楷体"/>
          <w:sz w:val="24"/>
          <w:szCs w:val="24"/>
        </w:rPr>
        <w:t>1000</w:t>
      </w:r>
      <w:r w:rsidRPr="0027094C">
        <w:rPr>
          <w:rFonts w:ascii="楷体" w:eastAsia="楷体" w:hAnsi="楷体" w:hint="eastAsia"/>
          <w:sz w:val="24"/>
          <w:szCs w:val="24"/>
        </w:rPr>
        <w:t>亿元企业</w:t>
      </w:r>
      <w:r w:rsidRPr="0027094C">
        <w:rPr>
          <w:rFonts w:ascii="楷体" w:eastAsia="楷体" w:hAnsi="楷体"/>
          <w:sz w:val="24"/>
          <w:szCs w:val="24"/>
        </w:rPr>
        <w:t>1</w:t>
      </w:r>
      <w:r w:rsidRPr="0027094C">
        <w:rPr>
          <w:rFonts w:ascii="楷体" w:eastAsia="楷体" w:hAnsi="楷体" w:hint="eastAsia"/>
          <w:sz w:val="24"/>
          <w:szCs w:val="24"/>
        </w:rPr>
        <w:t>家、超</w:t>
      </w:r>
      <w:r w:rsidRPr="0027094C">
        <w:rPr>
          <w:rFonts w:ascii="楷体" w:eastAsia="楷体" w:hAnsi="楷体"/>
          <w:sz w:val="24"/>
          <w:szCs w:val="24"/>
        </w:rPr>
        <w:t>100</w:t>
      </w:r>
      <w:r w:rsidRPr="0027094C">
        <w:rPr>
          <w:rFonts w:ascii="楷体" w:eastAsia="楷体" w:hAnsi="楷体" w:hint="eastAsia"/>
          <w:sz w:val="24"/>
          <w:szCs w:val="24"/>
        </w:rPr>
        <w:t>亿元企业</w:t>
      </w:r>
      <w:r w:rsidRPr="0027094C">
        <w:rPr>
          <w:rFonts w:ascii="楷体" w:eastAsia="楷体" w:hAnsi="楷体"/>
          <w:sz w:val="24"/>
          <w:szCs w:val="24"/>
        </w:rPr>
        <w:t>9</w:t>
      </w:r>
      <w:r w:rsidRPr="0027094C">
        <w:rPr>
          <w:rFonts w:ascii="楷体" w:eastAsia="楷体" w:hAnsi="楷体" w:hint="eastAsia"/>
          <w:sz w:val="24"/>
          <w:szCs w:val="24"/>
        </w:rPr>
        <w:t>家、超</w:t>
      </w:r>
      <w:r w:rsidRPr="0027094C">
        <w:rPr>
          <w:rFonts w:ascii="楷体" w:eastAsia="楷体" w:hAnsi="楷体"/>
          <w:sz w:val="24"/>
          <w:szCs w:val="24"/>
        </w:rPr>
        <w:t>10</w:t>
      </w:r>
      <w:r w:rsidRPr="0027094C">
        <w:rPr>
          <w:rFonts w:ascii="楷体" w:eastAsia="楷体" w:hAnsi="楷体" w:hint="eastAsia"/>
          <w:sz w:val="24"/>
          <w:szCs w:val="24"/>
        </w:rPr>
        <w:t>亿元企业</w:t>
      </w:r>
      <w:r w:rsidRPr="0027094C">
        <w:rPr>
          <w:rFonts w:ascii="楷体" w:eastAsia="楷体" w:hAnsi="楷体"/>
          <w:sz w:val="24"/>
          <w:szCs w:val="24"/>
        </w:rPr>
        <w:t>54</w:t>
      </w:r>
      <w:r w:rsidRPr="0027094C">
        <w:rPr>
          <w:rFonts w:ascii="楷体" w:eastAsia="楷体" w:hAnsi="楷体" w:hint="eastAsia"/>
          <w:sz w:val="24"/>
          <w:szCs w:val="24"/>
        </w:rPr>
        <w:t>家，工业企业入围</w:t>
      </w:r>
      <w:r w:rsidRPr="0027094C">
        <w:rPr>
          <w:rFonts w:ascii="楷体" w:eastAsia="楷体" w:hAnsi="楷体"/>
          <w:sz w:val="24"/>
          <w:szCs w:val="24"/>
        </w:rPr>
        <w:t>2016</w:t>
      </w:r>
      <w:r w:rsidRPr="0027094C">
        <w:rPr>
          <w:rFonts w:ascii="楷体" w:eastAsia="楷体" w:hAnsi="楷体" w:hint="eastAsia"/>
          <w:sz w:val="24"/>
          <w:szCs w:val="24"/>
        </w:rPr>
        <w:t>年度中国民营企业</w:t>
      </w:r>
      <w:r w:rsidRPr="0027094C">
        <w:rPr>
          <w:rFonts w:ascii="楷体" w:eastAsia="楷体" w:hAnsi="楷体"/>
          <w:sz w:val="24"/>
          <w:szCs w:val="24"/>
        </w:rPr>
        <w:t>500</w:t>
      </w:r>
      <w:r w:rsidRPr="0027094C">
        <w:rPr>
          <w:rFonts w:ascii="楷体" w:eastAsia="楷体" w:hAnsi="楷体" w:hint="eastAsia"/>
          <w:sz w:val="24"/>
          <w:szCs w:val="24"/>
        </w:rPr>
        <w:t>强</w:t>
      </w:r>
      <w:r w:rsidRPr="0027094C">
        <w:rPr>
          <w:rFonts w:ascii="楷体" w:eastAsia="楷体" w:hAnsi="楷体"/>
          <w:sz w:val="24"/>
          <w:szCs w:val="24"/>
        </w:rPr>
        <w:t>7</w:t>
      </w:r>
      <w:r w:rsidRPr="0027094C">
        <w:rPr>
          <w:rFonts w:ascii="楷体" w:eastAsia="楷体" w:hAnsi="楷体" w:hint="eastAsia"/>
          <w:sz w:val="24"/>
          <w:szCs w:val="24"/>
        </w:rPr>
        <w:t>家，入围</w:t>
      </w:r>
      <w:r w:rsidRPr="0027094C">
        <w:rPr>
          <w:rFonts w:ascii="楷体" w:eastAsia="楷体" w:hAnsi="楷体"/>
          <w:sz w:val="24"/>
          <w:szCs w:val="24"/>
        </w:rPr>
        <w:t>2016</w:t>
      </w:r>
      <w:r w:rsidRPr="0027094C">
        <w:rPr>
          <w:rFonts w:ascii="楷体" w:eastAsia="楷体" w:hAnsi="楷体" w:hint="eastAsia"/>
          <w:sz w:val="24"/>
          <w:szCs w:val="24"/>
        </w:rPr>
        <w:t>年度中国民营企业制造业</w:t>
      </w:r>
      <w:r w:rsidRPr="0027094C">
        <w:rPr>
          <w:rFonts w:ascii="楷体" w:eastAsia="楷体" w:hAnsi="楷体"/>
          <w:sz w:val="24"/>
          <w:szCs w:val="24"/>
        </w:rPr>
        <w:t>500</w:t>
      </w:r>
      <w:r w:rsidRPr="0027094C">
        <w:rPr>
          <w:rFonts w:ascii="楷体" w:eastAsia="楷体" w:hAnsi="楷体" w:hint="eastAsia"/>
          <w:sz w:val="24"/>
          <w:szCs w:val="24"/>
        </w:rPr>
        <w:t>强</w:t>
      </w:r>
      <w:r w:rsidRPr="0027094C">
        <w:rPr>
          <w:rFonts w:ascii="楷体" w:eastAsia="楷体" w:hAnsi="楷体"/>
          <w:sz w:val="24"/>
          <w:szCs w:val="24"/>
        </w:rPr>
        <w:t>11</w:t>
      </w:r>
      <w:r w:rsidRPr="0027094C">
        <w:rPr>
          <w:rFonts w:ascii="楷体" w:eastAsia="楷体" w:hAnsi="楷体" w:hint="eastAsia"/>
          <w:sz w:val="24"/>
          <w:szCs w:val="24"/>
        </w:rPr>
        <w:t>家。全区推进工业强区战略，深化互联网与工业融合创新，工业经济运行呈现稳中有增、结构逐步调整的健康态势。至年底，完成工业投入</w:t>
      </w:r>
      <w:r w:rsidRPr="0027094C">
        <w:rPr>
          <w:rFonts w:ascii="楷体" w:eastAsia="楷体" w:hAnsi="楷体"/>
          <w:sz w:val="24"/>
          <w:szCs w:val="24"/>
        </w:rPr>
        <w:t>596.5</w:t>
      </w:r>
      <w:r w:rsidRPr="0027094C">
        <w:rPr>
          <w:rFonts w:ascii="楷体" w:eastAsia="楷体" w:hAnsi="楷体" w:hint="eastAsia"/>
          <w:sz w:val="24"/>
          <w:szCs w:val="24"/>
        </w:rPr>
        <w:t>亿元，增长</w:t>
      </w:r>
      <w:r w:rsidRPr="0027094C">
        <w:rPr>
          <w:rFonts w:ascii="楷体" w:eastAsia="楷体" w:hAnsi="楷体"/>
          <w:sz w:val="24"/>
          <w:szCs w:val="24"/>
        </w:rPr>
        <w:t>7.93%</w:t>
      </w:r>
      <w:r w:rsidRPr="0027094C">
        <w:rPr>
          <w:rFonts w:ascii="楷体" w:eastAsia="楷体" w:hAnsi="楷体" w:hint="eastAsia"/>
          <w:sz w:val="24"/>
          <w:szCs w:val="24"/>
        </w:rPr>
        <w:t>；规模以上工业企业完成产值</w:t>
      </w:r>
      <w:r w:rsidRPr="0027094C">
        <w:rPr>
          <w:rFonts w:ascii="楷体" w:eastAsia="楷体" w:hAnsi="楷体"/>
          <w:sz w:val="24"/>
          <w:szCs w:val="24"/>
        </w:rPr>
        <w:t>4672.37</w:t>
      </w:r>
      <w:r w:rsidRPr="0027094C">
        <w:rPr>
          <w:rFonts w:ascii="楷体" w:eastAsia="楷体" w:hAnsi="楷体" w:hint="eastAsia"/>
          <w:sz w:val="24"/>
          <w:szCs w:val="24"/>
        </w:rPr>
        <w:t>亿元、工业增加值</w:t>
      </w:r>
      <w:r w:rsidRPr="0027094C">
        <w:rPr>
          <w:rFonts w:ascii="楷体" w:eastAsia="楷体" w:hAnsi="楷体"/>
          <w:sz w:val="24"/>
          <w:szCs w:val="24"/>
        </w:rPr>
        <w:t>1088.15</w:t>
      </w:r>
      <w:r w:rsidRPr="0027094C">
        <w:rPr>
          <w:rFonts w:ascii="楷体" w:eastAsia="楷体" w:hAnsi="楷体" w:hint="eastAsia"/>
          <w:sz w:val="24"/>
          <w:szCs w:val="24"/>
        </w:rPr>
        <w:t>亿元，分别增长</w:t>
      </w:r>
      <w:r w:rsidRPr="0027094C">
        <w:rPr>
          <w:rFonts w:ascii="楷体" w:eastAsia="楷体" w:hAnsi="楷体"/>
          <w:sz w:val="24"/>
          <w:szCs w:val="24"/>
        </w:rPr>
        <w:t>7.14%</w:t>
      </w:r>
      <w:r w:rsidRPr="0027094C">
        <w:rPr>
          <w:rFonts w:ascii="楷体" w:eastAsia="楷体" w:hAnsi="楷体" w:hint="eastAsia"/>
          <w:sz w:val="24"/>
          <w:szCs w:val="24"/>
        </w:rPr>
        <w:t>、</w:t>
      </w:r>
      <w:r w:rsidRPr="0027094C">
        <w:rPr>
          <w:rFonts w:ascii="楷体" w:eastAsia="楷体" w:hAnsi="楷体"/>
          <w:sz w:val="24"/>
          <w:szCs w:val="24"/>
        </w:rPr>
        <w:t>6.87%</w:t>
      </w:r>
      <w:r w:rsidRPr="0027094C">
        <w:rPr>
          <w:rFonts w:ascii="楷体" w:eastAsia="楷体" w:hAnsi="楷体" w:hint="eastAsia"/>
          <w:sz w:val="24"/>
          <w:szCs w:val="24"/>
        </w:rPr>
        <w:t>，实现主营业务收入</w:t>
      </w:r>
      <w:r w:rsidRPr="0027094C">
        <w:rPr>
          <w:rFonts w:ascii="楷体" w:eastAsia="楷体" w:hAnsi="楷体"/>
          <w:sz w:val="24"/>
          <w:szCs w:val="24"/>
        </w:rPr>
        <w:t>4925.17</w:t>
      </w:r>
      <w:r w:rsidRPr="0027094C">
        <w:rPr>
          <w:rFonts w:ascii="楷体" w:eastAsia="楷体" w:hAnsi="楷体" w:hint="eastAsia"/>
          <w:sz w:val="24"/>
          <w:szCs w:val="24"/>
        </w:rPr>
        <w:t>亿元、利税</w:t>
      </w:r>
      <w:r w:rsidRPr="0027094C">
        <w:rPr>
          <w:rFonts w:ascii="楷体" w:eastAsia="楷体" w:hAnsi="楷体"/>
          <w:sz w:val="24"/>
          <w:szCs w:val="24"/>
        </w:rPr>
        <w:t>439.09</w:t>
      </w:r>
      <w:r w:rsidRPr="0027094C">
        <w:rPr>
          <w:rFonts w:ascii="楷体" w:eastAsia="楷体" w:hAnsi="楷体" w:hint="eastAsia"/>
          <w:sz w:val="24"/>
          <w:szCs w:val="24"/>
        </w:rPr>
        <w:t>亿元、利润</w:t>
      </w:r>
      <w:r w:rsidRPr="0027094C">
        <w:rPr>
          <w:rFonts w:ascii="楷体" w:eastAsia="楷体" w:hAnsi="楷体"/>
          <w:sz w:val="24"/>
          <w:szCs w:val="24"/>
        </w:rPr>
        <w:t>278.64</w:t>
      </w:r>
      <w:r w:rsidRPr="0027094C">
        <w:rPr>
          <w:rFonts w:ascii="楷体" w:eastAsia="楷体" w:hAnsi="楷体" w:hint="eastAsia"/>
          <w:sz w:val="24"/>
          <w:szCs w:val="24"/>
        </w:rPr>
        <w:t>亿元，分别增长</w:t>
      </w:r>
      <w:r w:rsidRPr="0027094C">
        <w:rPr>
          <w:rFonts w:ascii="楷体" w:eastAsia="楷体" w:hAnsi="楷体"/>
          <w:sz w:val="24"/>
          <w:szCs w:val="24"/>
        </w:rPr>
        <w:t>8.21%</w:t>
      </w:r>
      <w:r w:rsidRPr="0027094C">
        <w:rPr>
          <w:rFonts w:ascii="楷体" w:eastAsia="楷体" w:hAnsi="楷体" w:hint="eastAsia"/>
          <w:sz w:val="24"/>
          <w:szCs w:val="24"/>
        </w:rPr>
        <w:t>、</w:t>
      </w:r>
      <w:r w:rsidRPr="0027094C">
        <w:rPr>
          <w:rFonts w:ascii="楷体" w:eastAsia="楷体" w:hAnsi="楷体"/>
          <w:sz w:val="24"/>
          <w:szCs w:val="24"/>
        </w:rPr>
        <w:t>10.56%</w:t>
      </w:r>
      <w:r w:rsidRPr="0027094C">
        <w:rPr>
          <w:rFonts w:ascii="楷体" w:eastAsia="楷体" w:hAnsi="楷体" w:hint="eastAsia"/>
          <w:sz w:val="24"/>
          <w:szCs w:val="24"/>
        </w:rPr>
        <w:t>和</w:t>
      </w:r>
      <w:r w:rsidRPr="0027094C">
        <w:rPr>
          <w:rFonts w:ascii="楷体" w:eastAsia="楷体" w:hAnsi="楷体"/>
          <w:sz w:val="24"/>
          <w:szCs w:val="24"/>
        </w:rPr>
        <w:t>13.51%</w:t>
      </w:r>
      <w:r w:rsidRPr="0027094C">
        <w:rPr>
          <w:rFonts w:ascii="楷体" w:eastAsia="楷体" w:hAnsi="楷体" w:hint="eastAsia"/>
          <w:sz w:val="24"/>
          <w:szCs w:val="24"/>
        </w:rPr>
        <w:t>；省标战略性新兴产业企业完成工业总产值</w:t>
      </w:r>
      <w:r w:rsidRPr="0027094C">
        <w:rPr>
          <w:rFonts w:ascii="楷体" w:eastAsia="楷体" w:hAnsi="楷体"/>
          <w:sz w:val="24"/>
          <w:szCs w:val="24"/>
        </w:rPr>
        <w:t>1469.01</w:t>
      </w:r>
      <w:r w:rsidRPr="0027094C">
        <w:rPr>
          <w:rFonts w:ascii="楷体" w:eastAsia="楷体" w:hAnsi="楷体" w:hint="eastAsia"/>
          <w:sz w:val="24"/>
          <w:szCs w:val="24"/>
        </w:rPr>
        <w:t>亿元，增长</w:t>
      </w:r>
      <w:r w:rsidRPr="0027094C">
        <w:rPr>
          <w:rFonts w:ascii="楷体" w:eastAsia="楷体" w:hAnsi="楷体"/>
          <w:sz w:val="24"/>
          <w:szCs w:val="24"/>
        </w:rPr>
        <w:t>10.82%</w:t>
      </w:r>
      <w:r w:rsidRPr="0027094C">
        <w:rPr>
          <w:rFonts w:ascii="楷体" w:eastAsia="楷体" w:hAnsi="楷体" w:hint="eastAsia"/>
          <w:sz w:val="24"/>
          <w:szCs w:val="24"/>
        </w:rPr>
        <w:t>。年内，全区推进制造业结构调整，推动传统产业向中高端迈进，出台《武进区智能制造三年行动计划（</w:t>
      </w:r>
      <w:r w:rsidRPr="0027094C">
        <w:rPr>
          <w:rFonts w:ascii="楷体" w:eastAsia="楷体" w:hAnsi="楷体"/>
          <w:sz w:val="24"/>
          <w:szCs w:val="24"/>
        </w:rPr>
        <w:t>2016—2018</w:t>
      </w:r>
      <w:r w:rsidRPr="0027094C">
        <w:rPr>
          <w:rFonts w:ascii="楷体" w:eastAsia="楷体" w:hAnsi="楷体" w:hint="eastAsia"/>
          <w:sz w:val="24"/>
          <w:szCs w:val="24"/>
        </w:rPr>
        <w:t>年）》，引导优势传统产业持续发展，其中纺织、冶金、金属制品三大产业有规模以上工业企业</w:t>
      </w:r>
      <w:r w:rsidRPr="0027094C">
        <w:rPr>
          <w:rFonts w:ascii="楷体" w:eastAsia="楷体" w:hAnsi="楷体"/>
          <w:sz w:val="24"/>
          <w:szCs w:val="24"/>
        </w:rPr>
        <w:t>377</w:t>
      </w:r>
      <w:r w:rsidRPr="0027094C">
        <w:rPr>
          <w:rFonts w:ascii="楷体" w:eastAsia="楷体" w:hAnsi="楷体" w:hint="eastAsia"/>
          <w:sz w:val="24"/>
          <w:szCs w:val="24"/>
        </w:rPr>
        <w:t>家，完成产值</w:t>
      </w:r>
      <w:r w:rsidRPr="0027094C">
        <w:rPr>
          <w:rFonts w:ascii="楷体" w:eastAsia="楷体" w:hAnsi="楷体"/>
          <w:sz w:val="24"/>
          <w:szCs w:val="24"/>
        </w:rPr>
        <w:t>1679.98</w:t>
      </w:r>
      <w:r w:rsidRPr="0027094C">
        <w:rPr>
          <w:rFonts w:ascii="楷体" w:eastAsia="楷体" w:hAnsi="楷体" w:hint="eastAsia"/>
          <w:sz w:val="24"/>
          <w:szCs w:val="24"/>
        </w:rPr>
        <w:t>亿元，占全区规模以上工业企业产值的</w:t>
      </w:r>
      <w:r w:rsidRPr="0027094C">
        <w:rPr>
          <w:rFonts w:ascii="楷体" w:eastAsia="楷体" w:hAnsi="楷体"/>
          <w:sz w:val="24"/>
          <w:szCs w:val="24"/>
        </w:rPr>
        <w:t>35.96%</w:t>
      </w:r>
      <w:r w:rsidRPr="0027094C">
        <w:rPr>
          <w:rFonts w:ascii="楷体" w:eastAsia="楷体" w:hAnsi="楷体" w:hint="eastAsia"/>
          <w:sz w:val="24"/>
          <w:szCs w:val="24"/>
        </w:rPr>
        <w:t>。</w:t>
      </w:r>
    </w:p>
    <w:p w:rsidR="00A30CB6" w:rsidRPr="0027094C" w:rsidRDefault="00A30CB6" w:rsidP="00737A3A">
      <w:pPr>
        <w:spacing w:line="360" w:lineRule="auto"/>
        <w:ind w:firstLineChars="200" w:firstLine="480"/>
        <w:rPr>
          <w:sz w:val="24"/>
          <w:szCs w:val="24"/>
        </w:rPr>
      </w:pPr>
      <w:r w:rsidRPr="0027094C">
        <w:rPr>
          <w:rFonts w:ascii="楷体" w:eastAsia="楷体" w:hAnsi="楷体" w:hint="eastAsia"/>
          <w:sz w:val="24"/>
          <w:szCs w:val="24"/>
        </w:rPr>
        <w:t xml:space="preserve">　　</w:t>
      </w:r>
      <w:r w:rsidRPr="0027094C">
        <w:rPr>
          <w:rFonts w:ascii="楷体" w:eastAsia="楷体" w:hAnsi="楷体"/>
          <w:sz w:val="24"/>
          <w:szCs w:val="24"/>
        </w:rPr>
        <w:t>2016</w:t>
      </w:r>
      <w:r w:rsidRPr="0027094C">
        <w:rPr>
          <w:rFonts w:ascii="楷体" w:eastAsia="楷体" w:hAnsi="楷体" w:hint="eastAsia"/>
          <w:sz w:val="24"/>
          <w:szCs w:val="24"/>
        </w:rPr>
        <w:t>年，全区工业经济实现量质并举，主要运行特点：经济运行总体平稳。一至四季度规模以上工业企业产值增幅分别为</w:t>
      </w:r>
      <w:r w:rsidRPr="0027094C">
        <w:rPr>
          <w:rFonts w:ascii="楷体" w:eastAsia="楷体" w:hAnsi="楷体"/>
          <w:sz w:val="24"/>
          <w:szCs w:val="24"/>
        </w:rPr>
        <w:t>4.5%</w:t>
      </w:r>
      <w:r w:rsidRPr="0027094C">
        <w:rPr>
          <w:rFonts w:ascii="楷体" w:eastAsia="楷体" w:hAnsi="楷体" w:hint="eastAsia"/>
          <w:sz w:val="24"/>
          <w:szCs w:val="24"/>
        </w:rPr>
        <w:t>、</w:t>
      </w:r>
      <w:r w:rsidRPr="0027094C">
        <w:rPr>
          <w:rFonts w:ascii="楷体" w:eastAsia="楷体" w:hAnsi="楷体"/>
          <w:sz w:val="24"/>
          <w:szCs w:val="24"/>
        </w:rPr>
        <w:t>5.9%</w:t>
      </w:r>
      <w:r w:rsidRPr="0027094C">
        <w:rPr>
          <w:rFonts w:ascii="楷体" w:eastAsia="楷体" w:hAnsi="楷体" w:hint="eastAsia"/>
          <w:sz w:val="24"/>
          <w:szCs w:val="24"/>
        </w:rPr>
        <w:t>、</w:t>
      </w:r>
      <w:r w:rsidRPr="0027094C">
        <w:rPr>
          <w:rFonts w:ascii="楷体" w:eastAsia="楷体" w:hAnsi="楷体"/>
          <w:sz w:val="24"/>
          <w:szCs w:val="24"/>
        </w:rPr>
        <w:t>5.9%</w:t>
      </w:r>
      <w:r w:rsidRPr="0027094C">
        <w:rPr>
          <w:rFonts w:ascii="楷体" w:eastAsia="楷体" w:hAnsi="楷体" w:hint="eastAsia"/>
          <w:sz w:val="24"/>
          <w:szCs w:val="24"/>
        </w:rPr>
        <w:t>、</w:t>
      </w:r>
      <w:r w:rsidRPr="0027094C">
        <w:rPr>
          <w:rFonts w:ascii="楷体" w:eastAsia="楷体" w:hAnsi="楷体"/>
          <w:sz w:val="24"/>
          <w:szCs w:val="24"/>
        </w:rPr>
        <w:t>7.1%</w:t>
      </w:r>
      <w:r w:rsidRPr="0027094C">
        <w:rPr>
          <w:rFonts w:ascii="楷体" w:eastAsia="楷体" w:hAnsi="楷体" w:hint="eastAsia"/>
          <w:sz w:val="24"/>
          <w:szCs w:val="24"/>
        </w:rPr>
        <w:t>，工业用电量</w:t>
      </w:r>
      <w:r w:rsidRPr="0027094C">
        <w:rPr>
          <w:rFonts w:ascii="楷体" w:eastAsia="楷体" w:hAnsi="楷体"/>
          <w:sz w:val="24"/>
          <w:szCs w:val="24"/>
        </w:rPr>
        <w:t>144.3</w:t>
      </w:r>
      <w:r w:rsidRPr="0027094C">
        <w:rPr>
          <w:rFonts w:ascii="楷体" w:eastAsia="楷体" w:hAnsi="楷体" w:hint="eastAsia"/>
          <w:sz w:val="24"/>
          <w:szCs w:val="24"/>
        </w:rPr>
        <w:t>亿千瓦时，下降</w:t>
      </w:r>
      <w:r w:rsidRPr="0027094C">
        <w:rPr>
          <w:rFonts w:ascii="楷体" w:eastAsia="楷体" w:hAnsi="楷体"/>
          <w:sz w:val="24"/>
          <w:szCs w:val="24"/>
        </w:rPr>
        <w:t>0.8%</w:t>
      </w:r>
      <w:r w:rsidRPr="0027094C">
        <w:rPr>
          <w:rFonts w:ascii="楷体" w:eastAsia="楷体" w:hAnsi="楷体" w:hint="eastAsia"/>
          <w:sz w:val="24"/>
          <w:szCs w:val="24"/>
        </w:rPr>
        <w:t>。产业结构调轻调优。轻工业发展速度明显快于重工业，规模以上轻工业企业产值增幅比重工业高</w:t>
      </w:r>
      <w:r w:rsidRPr="0027094C">
        <w:rPr>
          <w:rFonts w:ascii="楷体" w:eastAsia="楷体" w:hAnsi="楷体"/>
          <w:sz w:val="24"/>
          <w:szCs w:val="24"/>
        </w:rPr>
        <w:t>3.6</w:t>
      </w:r>
      <w:r w:rsidRPr="0027094C">
        <w:rPr>
          <w:rFonts w:ascii="楷体" w:eastAsia="楷体" w:hAnsi="楷体" w:hint="eastAsia"/>
          <w:sz w:val="24"/>
          <w:szCs w:val="24"/>
        </w:rPr>
        <w:t>个百分点，省标战略性新兴产业完成工业产值</w:t>
      </w:r>
      <w:r w:rsidRPr="0027094C">
        <w:rPr>
          <w:rFonts w:ascii="楷体" w:eastAsia="楷体" w:hAnsi="楷体"/>
          <w:sz w:val="24"/>
          <w:szCs w:val="24"/>
        </w:rPr>
        <w:t>1469.01</w:t>
      </w:r>
      <w:r w:rsidRPr="0027094C">
        <w:rPr>
          <w:rFonts w:ascii="楷体" w:eastAsia="楷体" w:hAnsi="楷体" w:hint="eastAsia"/>
          <w:sz w:val="24"/>
          <w:szCs w:val="24"/>
        </w:rPr>
        <w:t>亿元，占规模以上工业企业总产值的</w:t>
      </w:r>
      <w:r w:rsidRPr="0027094C">
        <w:rPr>
          <w:rFonts w:ascii="楷体" w:eastAsia="楷体" w:hAnsi="楷体"/>
          <w:sz w:val="24"/>
          <w:szCs w:val="24"/>
        </w:rPr>
        <w:t>31.44%</w:t>
      </w:r>
      <w:r w:rsidRPr="0027094C">
        <w:rPr>
          <w:rFonts w:ascii="楷体" w:eastAsia="楷体" w:hAnsi="楷体" w:hint="eastAsia"/>
          <w:sz w:val="24"/>
          <w:szCs w:val="24"/>
        </w:rPr>
        <w:t>，增幅比规模以上工业企业产值增幅高</w:t>
      </w:r>
      <w:r w:rsidRPr="0027094C">
        <w:rPr>
          <w:rFonts w:ascii="楷体" w:eastAsia="楷体" w:hAnsi="楷体"/>
          <w:sz w:val="24"/>
          <w:szCs w:val="24"/>
        </w:rPr>
        <w:t>3.68</w:t>
      </w:r>
      <w:r w:rsidRPr="0027094C">
        <w:rPr>
          <w:rFonts w:ascii="楷体" w:eastAsia="楷体" w:hAnsi="楷体" w:hint="eastAsia"/>
          <w:sz w:val="24"/>
          <w:szCs w:val="24"/>
        </w:rPr>
        <w:t>个百分点。新增长点企业支撑作用明显。全区</w:t>
      </w:r>
      <w:r w:rsidRPr="0027094C">
        <w:rPr>
          <w:rFonts w:ascii="楷体" w:eastAsia="楷体" w:hAnsi="楷体"/>
          <w:sz w:val="24"/>
          <w:szCs w:val="24"/>
        </w:rPr>
        <w:t>100</w:t>
      </w:r>
      <w:r w:rsidRPr="0027094C">
        <w:rPr>
          <w:rFonts w:ascii="楷体" w:eastAsia="楷体" w:hAnsi="楷体" w:hint="eastAsia"/>
          <w:sz w:val="24"/>
          <w:szCs w:val="24"/>
        </w:rPr>
        <w:t>家区级新增长点企业实现产值增量</w:t>
      </w:r>
      <w:r w:rsidRPr="0027094C">
        <w:rPr>
          <w:rFonts w:ascii="楷体" w:eastAsia="楷体" w:hAnsi="楷体"/>
          <w:sz w:val="24"/>
          <w:szCs w:val="24"/>
        </w:rPr>
        <w:t>188.61</w:t>
      </w:r>
      <w:r w:rsidRPr="0027094C">
        <w:rPr>
          <w:rFonts w:ascii="楷体" w:eastAsia="楷体" w:hAnsi="楷体" w:hint="eastAsia"/>
          <w:sz w:val="24"/>
          <w:szCs w:val="24"/>
        </w:rPr>
        <w:t>亿元，拉动规模以上工业企业经济增长</w:t>
      </w:r>
      <w:r w:rsidRPr="0027094C">
        <w:rPr>
          <w:rFonts w:ascii="楷体" w:eastAsia="楷体" w:hAnsi="楷体"/>
          <w:sz w:val="24"/>
          <w:szCs w:val="24"/>
        </w:rPr>
        <w:t>4.3</w:t>
      </w:r>
      <w:r w:rsidRPr="0027094C">
        <w:rPr>
          <w:rFonts w:ascii="楷体" w:eastAsia="楷体" w:hAnsi="楷体" w:hint="eastAsia"/>
          <w:sz w:val="24"/>
          <w:szCs w:val="24"/>
        </w:rPr>
        <w:t>个百分点，对规模以上工业企业产值增长贡献份额</w:t>
      </w:r>
      <w:r w:rsidRPr="0027094C">
        <w:rPr>
          <w:rFonts w:ascii="楷体" w:eastAsia="楷体" w:hAnsi="楷体"/>
          <w:sz w:val="24"/>
          <w:szCs w:val="24"/>
        </w:rPr>
        <w:t>60.8%</w:t>
      </w:r>
      <w:r w:rsidRPr="0027094C">
        <w:rPr>
          <w:rFonts w:ascii="楷体" w:eastAsia="楷体" w:hAnsi="楷体" w:hint="eastAsia"/>
          <w:sz w:val="24"/>
          <w:szCs w:val="24"/>
        </w:rPr>
        <w:t>。</w:t>
      </w:r>
      <w:r w:rsidRPr="0027094C">
        <w:rPr>
          <w:rFonts w:ascii="楷体" w:eastAsia="楷体" w:hAnsi="楷体" w:hint="eastAsia"/>
          <w:sz w:val="24"/>
          <w:szCs w:val="24"/>
        </w:rPr>
        <w:lastRenderedPageBreak/>
        <w:t>节能降耗稳步推进。完成节能与循环经济项目</w:t>
      </w:r>
      <w:r w:rsidRPr="0027094C">
        <w:rPr>
          <w:rFonts w:ascii="楷体" w:eastAsia="楷体" w:hAnsi="楷体"/>
          <w:sz w:val="24"/>
          <w:szCs w:val="24"/>
        </w:rPr>
        <w:t>20</w:t>
      </w:r>
      <w:r w:rsidRPr="0027094C">
        <w:rPr>
          <w:rFonts w:ascii="楷体" w:eastAsia="楷体" w:hAnsi="楷体" w:hint="eastAsia"/>
          <w:sz w:val="24"/>
          <w:szCs w:val="24"/>
        </w:rPr>
        <w:t>个，炼钢</w:t>
      </w:r>
      <w:r w:rsidRPr="0027094C">
        <w:rPr>
          <w:rFonts w:ascii="楷体" w:eastAsia="楷体" w:hAnsi="楷体"/>
          <w:sz w:val="24"/>
          <w:szCs w:val="24"/>
        </w:rPr>
        <w:t>100</w:t>
      </w:r>
      <w:r w:rsidRPr="0027094C">
        <w:rPr>
          <w:rFonts w:ascii="楷体" w:eastAsia="楷体" w:hAnsi="楷体" w:hint="eastAsia"/>
          <w:sz w:val="24"/>
          <w:szCs w:val="24"/>
        </w:rPr>
        <w:t>万吨、水泥</w:t>
      </w:r>
      <w:r w:rsidRPr="0027094C">
        <w:rPr>
          <w:rFonts w:ascii="楷体" w:eastAsia="楷体" w:hAnsi="楷体"/>
          <w:sz w:val="24"/>
          <w:szCs w:val="24"/>
        </w:rPr>
        <w:t>30</w:t>
      </w:r>
      <w:r w:rsidRPr="0027094C">
        <w:rPr>
          <w:rFonts w:ascii="楷体" w:eastAsia="楷体" w:hAnsi="楷体" w:hint="eastAsia"/>
          <w:sz w:val="24"/>
          <w:szCs w:val="24"/>
        </w:rPr>
        <w:t>万吨过剩产能化解任务通过验收，万元</w:t>
      </w:r>
      <w:r w:rsidRPr="0027094C">
        <w:rPr>
          <w:rFonts w:ascii="楷体" w:eastAsia="楷体" w:hAnsi="楷体"/>
          <w:sz w:val="24"/>
          <w:szCs w:val="24"/>
        </w:rPr>
        <w:t>GDP</w:t>
      </w:r>
      <w:r w:rsidRPr="0027094C">
        <w:rPr>
          <w:rFonts w:ascii="楷体" w:eastAsia="楷体" w:hAnsi="楷体" w:hint="eastAsia"/>
          <w:sz w:val="24"/>
          <w:szCs w:val="24"/>
        </w:rPr>
        <w:t>能耗下降</w:t>
      </w:r>
      <w:r w:rsidRPr="0027094C">
        <w:rPr>
          <w:rFonts w:ascii="楷体" w:eastAsia="楷体" w:hAnsi="楷体"/>
          <w:sz w:val="24"/>
          <w:szCs w:val="24"/>
        </w:rPr>
        <w:t>4%</w:t>
      </w:r>
      <w:r w:rsidRPr="0027094C">
        <w:rPr>
          <w:rFonts w:ascii="楷体" w:eastAsia="楷体" w:hAnsi="楷体" w:hint="eastAsia"/>
          <w:sz w:val="24"/>
          <w:szCs w:val="24"/>
        </w:rPr>
        <w:t>，规模以上工业企业综合能源消耗</w:t>
      </w:r>
      <w:r w:rsidRPr="0027094C">
        <w:rPr>
          <w:rFonts w:ascii="楷体" w:eastAsia="楷体" w:hAnsi="楷体"/>
          <w:sz w:val="24"/>
          <w:szCs w:val="24"/>
        </w:rPr>
        <w:t>798.09</w:t>
      </w:r>
      <w:r w:rsidRPr="0027094C">
        <w:rPr>
          <w:rFonts w:ascii="楷体" w:eastAsia="楷体" w:hAnsi="楷体" w:hint="eastAsia"/>
          <w:sz w:val="24"/>
          <w:szCs w:val="24"/>
        </w:rPr>
        <w:t>万吨标煤，较年度调控指标降低</w:t>
      </w:r>
      <w:r w:rsidRPr="0027094C">
        <w:rPr>
          <w:rFonts w:ascii="楷体" w:eastAsia="楷体" w:hAnsi="楷体"/>
          <w:sz w:val="24"/>
          <w:szCs w:val="24"/>
        </w:rPr>
        <w:t>0.13%</w:t>
      </w:r>
      <w:r w:rsidRPr="0027094C">
        <w:rPr>
          <w:rFonts w:ascii="楷体" w:eastAsia="楷体" w:hAnsi="楷体" w:hint="eastAsia"/>
          <w:sz w:val="24"/>
          <w:szCs w:val="24"/>
        </w:rPr>
        <w:t>。</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这个概述（况）性条目有概括记叙行业（部门）面上的情况和年度业内走势的分析说明两个层次。读者通过阅读这一条目，对</w:t>
      </w:r>
      <w:r w:rsidRPr="0027094C">
        <w:rPr>
          <w:rFonts w:ascii="宋体" w:hAnsi="宋体"/>
          <w:sz w:val="24"/>
          <w:szCs w:val="24"/>
        </w:rPr>
        <w:t>2017</w:t>
      </w:r>
      <w:r w:rsidRPr="0027094C">
        <w:rPr>
          <w:rFonts w:ascii="宋体" w:hAnsi="宋体" w:hint="eastAsia"/>
          <w:sz w:val="24"/>
          <w:szCs w:val="24"/>
        </w:rPr>
        <w:t>年武进工业经济运行情况大致会有一个宏观的了解。应该说这个条目是编辑与作者很动了一番心思写成的。写作思路清晰，逻辑层次清楚，语言严密平实。</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紧接着第二个条目，就是前述所说介于概述性条目与典型条目之间的一个事物群、一个集合体的一个点面（侧面）。</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D431B3">
      <w:pPr>
        <w:spacing w:line="360" w:lineRule="auto"/>
        <w:rPr>
          <w:rFonts w:ascii="楷体" w:eastAsia="楷体" w:hAnsi="楷体"/>
          <w:sz w:val="24"/>
          <w:szCs w:val="24"/>
        </w:rPr>
      </w:pPr>
      <w:r w:rsidRPr="0027094C">
        <w:rPr>
          <w:rFonts w:ascii="楷体" w:eastAsia="楷体" w:hAnsi="楷体" w:hint="eastAsia"/>
          <w:sz w:val="24"/>
          <w:szCs w:val="24"/>
        </w:rPr>
        <w:t>【区工业重点项目投资额超</w:t>
      </w:r>
      <w:r w:rsidRPr="0027094C">
        <w:rPr>
          <w:rFonts w:ascii="楷体" w:eastAsia="楷体" w:hAnsi="楷体"/>
          <w:sz w:val="24"/>
          <w:szCs w:val="24"/>
        </w:rPr>
        <w:t>200</w:t>
      </w:r>
      <w:r w:rsidRPr="0027094C">
        <w:rPr>
          <w:rFonts w:ascii="楷体" w:eastAsia="楷体" w:hAnsi="楷体" w:hint="eastAsia"/>
          <w:sz w:val="24"/>
          <w:szCs w:val="24"/>
        </w:rPr>
        <w:t xml:space="preserve">亿元】　</w:t>
      </w:r>
      <w:r w:rsidRPr="0027094C">
        <w:rPr>
          <w:rFonts w:ascii="楷体" w:eastAsia="楷体" w:hAnsi="楷体"/>
          <w:sz w:val="24"/>
          <w:szCs w:val="24"/>
        </w:rPr>
        <w:t>2016</w:t>
      </w:r>
      <w:r w:rsidRPr="0027094C">
        <w:rPr>
          <w:rFonts w:ascii="楷体" w:eastAsia="楷体" w:hAnsi="楷体" w:hint="eastAsia"/>
          <w:sz w:val="24"/>
          <w:szCs w:val="24"/>
        </w:rPr>
        <w:t>年，全区调整确定重点工业项目</w:t>
      </w:r>
      <w:r w:rsidRPr="0027094C">
        <w:rPr>
          <w:rFonts w:ascii="楷体" w:eastAsia="楷体" w:hAnsi="楷体"/>
          <w:sz w:val="24"/>
          <w:szCs w:val="24"/>
        </w:rPr>
        <w:t>174</w:t>
      </w:r>
      <w:r w:rsidRPr="0027094C">
        <w:rPr>
          <w:rFonts w:ascii="楷体" w:eastAsia="楷体" w:hAnsi="楷体" w:hint="eastAsia"/>
          <w:sz w:val="24"/>
          <w:szCs w:val="24"/>
        </w:rPr>
        <w:t>个，完成投资</w:t>
      </w:r>
      <w:r w:rsidRPr="0027094C">
        <w:rPr>
          <w:rFonts w:ascii="楷体" w:eastAsia="楷体" w:hAnsi="楷体"/>
          <w:sz w:val="24"/>
          <w:szCs w:val="24"/>
        </w:rPr>
        <w:t>209</w:t>
      </w:r>
      <w:r w:rsidRPr="0027094C">
        <w:rPr>
          <w:rFonts w:ascii="楷体" w:eastAsia="楷体" w:hAnsi="楷体" w:hint="eastAsia"/>
          <w:sz w:val="24"/>
          <w:szCs w:val="24"/>
        </w:rPr>
        <w:t>亿元，完成年度目标的</w:t>
      </w:r>
      <w:r w:rsidRPr="0027094C">
        <w:rPr>
          <w:rFonts w:ascii="楷体" w:eastAsia="楷体" w:hAnsi="楷体"/>
          <w:sz w:val="24"/>
          <w:szCs w:val="24"/>
        </w:rPr>
        <w:t>104.32%</w:t>
      </w:r>
      <w:r w:rsidRPr="0027094C">
        <w:rPr>
          <w:rFonts w:ascii="楷体" w:eastAsia="楷体" w:hAnsi="楷体" w:hint="eastAsia"/>
          <w:sz w:val="24"/>
          <w:szCs w:val="24"/>
        </w:rPr>
        <w:t>。其中，投资额超</w:t>
      </w:r>
      <w:r w:rsidRPr="0027094C">
        <w:rPr>
          <w:rFonts w:ascii="楷体" w:eastAsia="楷体" w:hAnsi="楷体"/>
          <w:sz w:val="24"/>
          <w:szCs w:val="24"/>
        </w:rPr>
        <w:t>1</w:t>
      </w:r>
      <w:r w:rsidRPr="0027094C">
        <w:rPr>
          <w:rFonts w:ascii="楷体" w:eastAsia="楷体" w:hAnsi="楷体" w:hint="eastAsia"/>
          <w:sz w:val="24"/>
          <w:szCs w:val="24"/>
        </w:rPr>
        <w:t>亿元项目</w:t>
      </w:r>
      <w:r w:rsidRPr="0027094C">
        <w:rPr>
          <w:rFonts w:ascii="楷体" w:eastAsia="楷体" w:hAnsi="楷体"/>
          <w:sz w:val="24"/>
          <w:szCs w:val="24"/>
        </w:rPr>
        <w:t>99</w:t>
      </w:r>
      <w:r w:rsidRPr="0027094C">
        <w:rPr>
          <w:rFonts w:ascii="楷体" w:eastAsia="楷体" w:hAnsi="楷体" w:hint="eastAsia"/>
          <w:sz w:val="24"/>
          <w:szCs w:val="24"/>
        </w:rPr>
        <w:t>个。至年底，北汽新能源汽车项目、今创轨道交通产业园项目、博瑞智能电网研发及总装基地项目等</w:t>
      </w:r>
      <w:r w:rsidRPr="0027094C">
        <w:rPr>
          <w:rFonts w:ascii="楷体" w:eastAsia="楷体" w:hAnsi="楷体"/>
          <w:sz w:val="24"/>
          <w:szCs w:val="24"/>
        </w:rPr>
        <w:t>154</w:t>
      </w:r>
      <w:r w:rsidRPr="0027094C">
        <w:rPr>
          <w:rFonts w:ascii="楷体" w:eastAsia="楷体" w:hAnsi="楷体" w:hint="eastAsia"/>
          <w:sz w:val="24"/>
          <w:szCs w:val="24"/>
        </w:rPr>
        <w:t>个项目完成或超额完成年度投资计划，吉鑫风电装备零部件项目、龙城精锻高压共轨喷射系统精锻件项目、南方轴承汽滚针车轴承工艺提升项目等</w:t>
      </w:r>
      <w:r w:rsidRPr="0027094C">
        <w:rPr>
          <w:rFonts w:ascii="楷体" w:eastAsia="楷体" w:hAnsi="楷体"/>
          <w:sz w:val="24"/>
          <w:szCs w:val="24"/>
        </w:rPr>
        <w:t>96</w:t>
      </w:r>
      <w:r w:rsidRPr="0027094C">
        <w:rPr>
          <w:rFonts w:ascii="楷体" w:eastAsia="楷体" w:hAnsi="楷体" w:hint="eastAsia"/>
          <w:sz w:val="24"/>
          <w:szCs w:val="24"/>
        </w:rPr>
        <w:t>个项目竣工投产。</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这个条目是编者针对</w:t>
      </w:r>
      <w:r w:rsidRPr="0027094C">
        <w:rPr>
          <w:rFonts w:ascii="楷体" w:eastAsia="楷体" w:hAnsi="楷体" w:hint="eastAsia"/>
          <w:sz w:val="24"/>
          <w:szCs w:val="24"/>
        </w:rPr>
        <w:t>【概况】</w:t>
      </w:r>
      <w:r w:rsidRPr="0027094C">
        <w:rPr>
          <w:rFonts w:ascii="宋体" w:hAnsi="宋体" w:hint="eastAsia"/>
          <w:sz w:val="24"/>
          <w:szCs w:val="24"/>
        </w:rPr>
        <w:t>条目所记“全年完成工业投入</w:t>
      </w:r>
      <w:r w:rsidRPr="0027094C">
        <w:rPr>
          <w:rFonts w:ascii="宋体" w:hAnsi="宋体"/>
          <w:sz w:val="24"/>
          <w:szCs w:val="24"/>
        </w:rPr>
        <w:t>596.5</w:t>
      </w:r>
      <w:r w:rsidRPr="0027094C">
        <w:rPr>
          <w:rFonts w:ascii="宋体" w:hAnsi="宋体" w:hint="eastAsia"/>
          <w:sz w:val="24"/>
          <w:szCs w:val="24"/>
        </w:rPr>
        <w:t>亿元，增长</w:t>
      </w:r>
      <w:r w:rsidRPr="0027094C">
        <w:rPr>
          <w:rFonts w:ascii="宋体" w:hAnsi="宋体"/>
          <w:sz w:val="24"/>
          <w:szCs w:val="24"/>
        </w:rPr>
        <w:t>7.93%</w:t>
      </w:r>
      <w:r w:rsidRPr="0027094C">
        <w:rPr>
          <w:rFonts w:ascii="宋体" w:hAnsi="宋体" w:hint="eastAsia"/>
          <w:sz w:val="24"/>
          <w:szCs w:val="24"/>
        </w:rPr>
        <w:t>”犹言未尽而专门设计的。可能有的作者会把“其中，区重点工业项目投资额达</w:t>
      </w:r>
      <w:r w:rsidRPr="0027094C">
        <w:rPr>
          <w:rFonts w:ascii="宋体" w:hAnsi="宋体"/>
          <w:sz w:val="24"/>
          <w:szCs w:val="24"/>
        </w:rPr>
        <w:t>209</w:t>
      </w:r>
      <w:r w:rsidRPr="0027094C">
        <w:rPr>
          <w:rFonts w:ascii="宋体" w:hAnsi="宋体" w:hint="eastAsia"/>
          <w:sz w:val="24"/>
          <w:szCs w:val="24"/>
        </w:rPr>
        <w:t>亿元”的放在概况中写，而这个条目却没有这样写，而是把“重点工业项目”专列为小一层次的“点面”条目，并作概括记述，以表现大投入大产出这层意思。</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在概况中，视实际情况，少用“其中”数，这是由“概况”之“概”所决定的，特别是在概况中数据多的情况下，其中数一多，条目就显庞大，弄得概况不“概”。</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接下来第三个条目</w:t>
      </w:r>
      <w:r w:rsidRPr="0027094C">
        <w:rPr>
          <w:rFonts w:ascii="楷体" w:eastAsia="楷体" w:hAnsi="楷体" w:hint="eastAsia"/>
          <w:sz w:val="24"/>
          <w:szCs w:val="24"/>
        </w:rPr>
        <w:t>【万元</w:t>
      </w:r>
      <w:r w:rsidRPr="0027094C">
        <w:rPr>
          <w:rFonts w:ascii="楷体" w:eastAsia="楷体" w:hAnsi="楷体"/>
          <w:sz w:val="24"/>
          <w:szCs w:val="24"/>
        </w:rPr>
        <w:t>GDP</w:t>
      </w:r>
      <w:r w:rsidRPr="0027094C">
        <w:rPr>
          <w:rFonts w:ascii="楷体" w:eastAsia="楷体" w:hAnsi="楷体" w:hint="eastAsia"/>
          <w:sz w:val="24"/>
          <w:szCs w:val="24"/>
        </w:rPr>
        <w:t>能耗下降</w:t>
      </w:r>
      <w:r w:rsidRPr="0027094C">
        <w:rPr>
          <w:rFonts w:ascii="楷体" w:eastAsia="楷体" w:hAnsi="楷体"/>
          <w:sz w:val="24"/>
          <w:szCs w:val="24"/>
        </w:rPr>
        <w:t>4%</w:t>
      </w:r>
      <w:r w:rsidRPr="0027094C">
        <w:rPr>
          <w:rFonts w:ascii="楷体" w:eastAsia="楷体" w:hAnsi="楷体" w:hint="eastAsia"/>
          <w:sz w:val="24"/>
          <w:szCs w:val="24"/>
        </w:rPr>
        <w:t>】</w:t>
      </w:r>
      <w:r w:rsidRPr="0027094C">
        <w:rPr>
          <w:rFonts w:ascii="宋体" w:hAnsi="宋体" w:hint="eastAsia"/>
          <w:sz w:val="24"/>
          <w:szCs w:val="24"/>
        </w:rPr>
        <w:t>，也是写的一个点面。节能降耗，也是挖潜发展的重要路径。</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这两个点面（侧面）条目，都是对概况（述）条目的补充。</w:t>
      </w:r>
    </w:p>
    <w:p w:rsidR="00A30CB6" w:rsidRPr="0027094C" w:rsidRDefault="00A30CB6" w:rsidP="00737A3A">
      <w:pPr>
        <w:spacing w:line="360" w:lineRule="auto"/>
        <w:ind w:firstLineChars="200" w:firstLine="480"/>
        <w:rPr>
          <w:sz w:val="24"/>
          <w:szCs w:val="24"/>
        </w:rPr>
      </w:pPr>
      <w:r w:rsidRPr="0027094C">
        <w:rPr>
          <w:rFonts w:ascii="宋体" w:hAnsi="宋体" w:hint="eastAsia"/>
          <w:sz w:val="24"/>
          <w:szCs w:val="24"/>
        </w:rPr>
        <w:t>这里顺便先提一提，这两个条目标题，至少有两点可作为我们在制作标题时参考：</w:t>
      </w:r>
    </w:p>
    <w:p w:rsidR="00A30CB6" w:rsidRPr="0027094C" w:rsidRDefault="00A30CB6" w:rsidP="00737A3A">
      <w:pPr>
        <w:spacing w:line="360" w:lineRule="auto"/>
        <w:ind w:firstLineChars="250" w:firstLine="600"/>
        <w:rPr>
          <w:rFonts w:ascii="宋体"/>
          <w:sz w:val="24"/>
          <w:szCs w:val="24"/>
        </w:rPr>
      </w:pPr>
      <w:r w:rsidRPr="0027094C">
        <w:rPr>
          <w:rFonts w:ascii="宋体" w:hAnsi="宋体" w:hint="eastAsia"/>
          <w:sz w:val="24"/>
          <w:szCs w:val="24"/>
        </w:rPr>
        <w:t>一是标题中尽量用整数。条目中的实际数是</w:t>
      </w:r>
      <w:r w:rsidRPr="0027094C">
        <w:rPr>
          <w:rFonts w:ascii="宋体" w:hAnsi="宋体"/>
          <w:sz w:val="24"/>
          <w:szCs w:val="24"/>
        </w:rPr>
        <w:t>209</w:t>
      </w:r>
      <w:r w:rsidRPr="0027094C">
        <w:rPr>
          <w:rFonts w:ascii="宋体" w:hAnsi="宋体" w:hint="eastAsia"/>
          <w:sz w:val="24"/>
          <w:szCs w:val="24"/>
        </w:rPr>
        <w:t>亿，条题中可用“超</w:t>
      </w:r>
      <w:r w:rsidRPr="0027094C">
        <w:rPr>
          <w:rFonts w:ascii="宋体" w:hAnsi="宋体"/>
          <w:sz w:val="24"/>
          <w:szCs w:val="24"/>
        </w:rPr>
        <w:t>200</w:t>
      </w:r>
      <w:r w:rsidRPr="0027094C">
        <w:rPr>
          <w:rFonts w:ascii="宋体" w:hAnsi="宋体" w:hint="eastAsia"/>
          <w:sz w:val="24"/>
          <w:szCs w:val="24"/>
        </w:rPr>
        <w:t>亿元”；用整概数，标题看起来简洁、干练。</w:t>
      </w:r>
    </w:p>
    <w:p w:rsidR="00A30CB6" w:rsidRPr="0027094C" w:rsidRDefault="00A30CB6" w:rsidP="00992CFB">
      <w:pPr>
        <w:spacing w:line="360" w:lineRule="auto"/>
        <w:ind w:firstLine="570"/>
        <w:rPr>
          <w:rFonts w:ascii="宋体"/>
          <w:sz w:val="24"/>
          <w:szCs w:val="24"/>
        </w:rPr>
      </w:pPr>
      <w:r w:rsidRPr="0027094C">
        <w:rPr>
          <w:rFonts w:ascii="宋体" w:hAnsi="宋体" w:hint="eastAsia"/>
          <w:sz w:val="24"/>
          <w:szCs w:val="24"/>
        </w:rPr>
        <w:t>二是标题中用结果句。“万元</w:t>
      </w:r>
      <w:r w:rsidRPr="0027094C">
        <w:rPr>
          <w:rFonts w:ascii="宋体" w:hAnsi="宋体"/>
          <w:sz w:val="24"/>
          <w:szCs w:val="24"/>
        </w:rPr>
        <w:t>GDP</w:t>
      </w:r>
      <w:r w:rsidRPr="0027094C">
        <w:rPr>
          <w:rFonts w:ascii="宋体" w:hAnsi="宋体" w:hint="eastAsia"/>
          <w:sz w:val="24"/>
          <w:szCs w:val="24"/>
        </w:rPr>
        <w:t>下降”多少，在标题中直接告诉读者是“</w:t>
      </w:r>
      <w:r w:rsidRPr="0027094C">
        <w:rPr>
          <w:rFonts w:ascii="宋体" w:hAnsi="宋体"/>
          <w:sz w:val="24"/>
          <w:szCs w:val="24"/>
        </w:rPr>
        <w:t>4%</w:t>
      </w:r>
      <w:r w:rsidRPr="0027094C">
        <w:rPr>
          <w:rFonts w:ascii="宋体" w:hAnsi="宋体" w:hint="eastAsia"/>
          <w:sz w:val="24"/>
          <w:szCs w:val="24"/>
        </w:rPr>
        <w:t>”。关于</w:t>
      </w:r>
      <w:r w:rsidRPr="0027094C">
        <w:rPr>
          <w:rFonts w:ascii="宋体" w:hAnsi="宋体" w:hint="eastAsia"/>
          <w:sz w:val="24"/>
          <w:szCs w:val="24"/>
        </w:rPr>
        <w:lastRenderedPageBreak/>
        <w:t>标题制作，后面还要专门讲到。</w:t>
      </w:r>
      <w:r w:rsidRPr="0027094C">
        <w:rPr>
          <w:rFonts w:ascii="宋体" w:hAnsi="宋体"/>
          <w:sz w:val="24"/>
          <w:szCs w:val="24"/>
        </w:rPr>
        <w:t xml:space="preserve"> </w:t>
      </w:r>
    </w:p>
    <w:p w:rsidR="00A30CB6" w:rsidRPr="0027094C" w:rsidRDefault="00A30CB6" w:rsidP="00892A34">
      <w:pPr>
        <w:spacing w:line="360" w:lineRule="auto"/>
        <w:ind w:firstLine="570"/>
        <w:rPr>
          <w:rFonts w:ascii="黑体" w:eastAsia="黑体" w:hAnsi="黑体"/>
          <w:sz w:val="24"/>
          <w:szCs w:val="24"/>
        </w:rPr>
      </w:pPr>
      <w:r w:rsidRPr="0027094C">
        <w:rPr>
          <w:rFonts w:ascii="宋体" w:hAnsi="宋体" w:hint="eastAsia"/>
          <w:sz w:val="24"/>
          <w:szCs w:val="24"/>
        </w:rPr>
        <w:t>再看工业栏目的第二个分目</w:t>
      </w:r>
      <w:r w:rsidRPr="0027094C">
        <w:rPr>
          <w:rFonts w:ascii="黑体" w:eastAsia="黑体" w:hAnsi="黑体" w:hint="eastAsia"/>
          <w:sz w:val="24"/>
          <w:szCs w:val="24"/>
        </w:rPr>
        <w:t>工业转型升级，从</w:t>
      </w:r>
      <w:r w:rsidRPr="0027094C">
        <w:rPr>
          <w:rFonts w:ascii="宋体" w:hAnsi="宋体" w:hint="eastAsia"/>
          <w:sz w:val="24"/>
          <w:szCs w:val="24"/>
        </w:rPr>
        <w:t>标题上看，行业特色鲜明。</w:t>
      </w:r>
    </w:p>
    <w:p w:rsidR="00A30CB6" w:rsidRPr="0027094C" w:rsidRDefault="00A30CB6" w:rsidP="00892A34">
      <w:pPr>
        <w:spacing w:line="360" w:lineRule="auto"/>
        <w:ind w:firstLine="570"/>
        <w:rPr>
          <w:rFonts w:ascii="黑体" w:eastAsia="黑体" w:hAnsi="黑体"/>
          <w:sz w:val="24"/>
          <w:szCs w:val="24"/>
        </w:rPr>
      </w:pPr>
    </w:p>
    <w:p w:rsidR="00A30CB6" w:rsidRPr="0027094C" w:rsidRDefault="00A30CB6" w:rsidP="00892A34">
      <w:pPr>
        <w:spacing w:line="360" w:lineRule="auto"/>
        <w:ind w:firstLine="570"/>
        <w:rPr>
          <w:rFonts w:ascii="宋体"/>
          <w:sz w:val="24"/>
          <w:szCs w:val="24"/>
        </w:rPr>
      </w:pPr>
      <w:r w:rsidRPr="0027094C">
        <w:rPr>
          <w:rFonts w:ascii="楷体" w:eastAsia="楷体" w:hAnsi="楷体" w:hint="eastAsia"/>
          <w:bCs/>
          <w:sz w:val="24"/>
          <w:szCs w:val="24"/>
        </w:rPr>
        <w:t>【概况】</w:t>
      </w:r>
      <w:r w:rsidRPr="0027094C">
        <w:rPr>
          <w:rFonts w:ascii="楷体" w:eastAsia="楷体" w:hAnsi="楷体"/>
          <w:sz w:val="24"/>
          <w:szCs w:val="24"/>
        </w:rPr>
        <w:t>2016</w:t>
      </w:r>
      <w:r w:rsidRPr="0027094C">
        <w:rPr>
          <w:rFonts w:ascii="楷体" w:eastAsia="楷体" w:hAnsi="楷体" w:hint="eastAsia"/>
          <w:sz w:val="24"/>
          <w:szCs w:val="24"/>
        </w:rPr>
        <w:t>年，武进区把发展战略性新兴产业作为优化全区产业结构的重中之重，突出智能制造和两化融合，出台《武进区智能制造三年行动计划（</w:t>
      </w:r>
      <w:r w:rsidRPr="0027094C">
        <w:rPr>
          <w:rFonts w:ascii="楷体" w:eastAsia="楷体" w:hAnsi="楷体"/>
          <w:sz w:val="24"/>
          <w:szCs w:val="24"/>
        </w:rPr>
        <w:t>2016—2018</w:t>
      </w:r>
      <w:r w:rsidRPr="0027094C">
        <w:rPr>
          <w:rFonts w:ascii="楷体" w:eastAsia="楷体" w:hAnsi="楷体" w:hint="eastAsia"/>
          <w:sz w:val="24"/>
          <w:szCs w:val="24"/>
        </w:rPr>
        <w:t>年）》《武进区“互联网</w:t>
      </w:r>
      <w:r w:rsidRPr="0027094C">
        <w:rPr>
          <w:rFonts w:ascii="楷体" w:eastAsia="楷体" w:hAnsi="楷体"/>
          <w:sz w:val="24"/>
          <w:szCs w:val="24"/>
        </w:rPr>
        <w:t>+</w:t>
      </w:r>
      <w:r w:rsidRPr="0027094C">
        <w:rPr>
          <w:rFonts w:ascii="楷体" w:eastAsia="楷体" w:hAnsi="楷体" w:hint="eastAsia"/>
          <w:sz w:val="24"/>
          <w:szCs w:val="24"/>
        </w:rPr>
        <w:t>工业”三年行动纲要（</w:t>
      </w:r>
      <w:r w:rsidRPr="0027094C">
        <w:rPr>
          <w:rFonts w:ascii="楷体" w:eastAsia="楷体" w:hAnsi="楷体"/>
          <w:sz w:val="24"/>
          <w:szCs w:val="24"/>
        </w:rPr>
        <w:t>2016—2018</w:t>
      </w:r>
      <w:r w:rsidRPr="0027094C">
        <w:rPr>
          <w:rFonts w:ascii="楷体" w:eastAsia="楷体" w:hAnsi="楷体" w:hint="eastAsia"/>
          <w:sz w:val="24"/>
          <w:szCs w:val="24"/>
        </w:rPr>
        <w:t>年）》，鼓励企业深化互联网与工业融合，加强科技创新，提升品牌质量，推进工业结构调整和产业转型升级。全区工业企业新增省级企业技术中心</w:t>
      </w:r>
      <w:r w:rsidRPr="0027094C">
        <w:rPr>
          <w:rFonts w:ascii="楷体" w:eastAsia="楷体" w:hAnsi="楷体"/>
          <w:sz w:val="24"/>
          <w:szCs w:val="24"/>
        </w:rPr>
        <w:t>9</w:t>
      </w:r>
      <w:r w:rsidRPr="0027094C">
        <w:rPr>
          <w:rFonts w:ascii="楷体" w:eastAsia="楷体" w:hAnsi="楷体" w:hint="eastAsia"/>
          <w:sz w:val="24"/>
          <w:szCs w:val="24"/>
        </w:rPr>
        <w:t>家、省级示范智能车间</w:t>
      </w:r>
      <w:r w:rsidRPr="0027094C">
        <w:rPr>
          <w:rFonts w:ascii="楷体" w:eastAsia="楷体" w:hAnsi="楷体"/>
          <w:sz w:val="24"/>
          <w:szCs w:val="24"/>
        </w:rPr>
        <w:t>12</w:t>
      </w:r>
      <w:r w:rsidRPr="0027094C">
        <w:rPr>
          <w:rFonts w:ascii="楷体" w:eastAsia="楷体" w:hAnsi="楷体" w:hint="eastAsia"/>
          <w:sz w:val="24"/>
          <w:szCs w:val="24"/>
        </w:rPr>
        <w:t>个、省科技小巨人企业</w:t>
      </w:r>
      <w:r w:rsidRPr="0027094C">
        <w:rPr>
          <w:rFonts w:ascii="楷体" w:eastAsia="楷体" w:hAnsi="楷体"/>
          <w:sz w:val="24"/>
          <w:szCs w:val="24"/>
        </w:rPr>
        <w:t>3</w:t>
      </w:r>
      <w:r w:rsidRPr="0027094C">
        <w:rPr>
          <w:rFonts w:ascii="楷体" w:eastAsia="楷体" w:hAnsi="楷体" w:hint="eastAsia"/>
          <w:sz w:val="24"/>
          <w:szCs w:val="24"/>
        </w:rPr>
        <w:t>家，累计有国家级企业技术中心</w:t>
      </w:r>
      <w:r w:rsidRPr="0027094C">
        <w:rPr>
          <w:rFonts w:ascii="楷体" w:eastAsia="楷体" w:hAnsi="楷体"/>
          <w:sz w:val="24"/>
          <w:szCs w:val="24"/>
        </w:rPr>
        <w:t>3</w:t>
      </w:r>
      <w:r w:rsidRPr="0027094C">
        <w:rPr>
          <w:rFonts w:ascii="楷体" w:eastAsia="楷体" w:hAnsi="楷体" w:hint="eastAsia"/>
          <w:sz w:val="24"/>
          <w:szCs w:val="24"/>
        </w:rPr>
        <w:t>家、省级企业技术中心</w:t>
      </w:r>
      <w:r w:rsidRPr="0027094C">
        <w:rPr>
          <w:rFonts w:ascii="楷体" w:eastAsia="楷体" w:hAnsi="楷体"/>
          <w:sz w:val="24"/>
          <w:szCs w:val="24"/>
        </w:rPr>
        <w:t>56</w:t>
      </w:r>
      <w:r w:rsidRPr="0027094C">
        <w:rPr>
          <w:rFonts w:ascii="楷体" w:eastAsia="楷体" w:hAnsi="楷体" w:hint="eastAsia"/>
          <w:sz w:val="24"/>
          <w:szCs w:val="24"/>
        </w:rPr>
        <w:t>家、省级示范智能车间</w:t>
      </w:r>
      <w:r w:rsidRPr="0027094C">
        <w:rPr>
          <w:rFonts w:ascii="楷体" w:eastAsia="楷体" w:hAnsi="楷体"/>
          <w:sz w:val="24"/>
          <w:szCs w:val="24"/>
        </w:rPr>
        <w:t>22</w:t>
      </w:r>
      <w:r w:rsidRPr="0027094C">
        <w:rPr>
          <w:rFonts w:ascii="楷体" w:eastAsia="楷体" w:hAnsi="楷体" w:hint="eastAsia"/>
          <w:sz w:val="24"/>
          <w:szCs w:val="24"/>
        </w:rPr>
        <w:t>个、省科技小巨人企业</w:t>
      </w:r>
      <w:r w:rsidRPr="0027094C">
        <w:rPr>
          <w:rFonts w:ascii="楷体" w:eastAsia="楷体" w:hAnsi="楷体"/>
          <w:sz w:val="24"/>
          <w:szCs w:val="24"/>
        </w:rPr>
        <w:t>6</w:t>
      </w:r>
      <w:r w:rsidRPr="0027094C">
        <w:rPr>
          <w:rFonts w:ascii="楷体" w:eastAsia="楷体" w:hAnsi="楷体" w:hint="eastAsia"/>
          <w:sz w:val="24"/>
          <w:szCs w:val="24"/>
        </w:rPr>
        <w:t>家；</w:t>
      </w:r>
      <w:r w:rsidRPr="0027094C">
        <w:rPr>
          <w:rFonts w:ascii="楷体" w:eastAsia="楷体" w:hAnsi="楷体"/>
          <w:sz w:val="24"/>
          <w:szCs w:val="24"/>
        </w:rPr>
        <w:t>11</w:t>
      </w:r>
      <w:r w:rsidRPr="0027094C">
        <w:rPr>
          <w:rFonts w:ascii="楷体" w:eastAsia="楷体" w:hAnsi="楷体" w:hint="eastAsia"/>
          <w:sz w:val="24"/>
          <w:szCs w:val="24"/>
        </w:rPr>
        <w:t>项（个）新技术新产品列入省重点推广应用目录，新增省首台（套）重大装备及关键部件认定产品</w:t>
      </w:r>
      <w:r w:rsidRPr="0027094C">
        <w:rPr>
          <w:rFonts w:ascii="楷体" w:eastAsia="楷体" w:hAnsi="楷体"/>
          <w:sz w:val="24"/>
          <w:szCs w:val="24"/>
        </w:rPr>
        <w:t>10</w:t>
      </w:r>
      <w:r w:rsidRPr="0027094C">
        <w:rPr>
          <w:rFonts w:ascii="楷体" w:eastAsia="楷体" w:hAnsi="楷体" w:hint="eastAsia"/>
          <w:sz w:val="24"/>
          <w:szCs w:val="24"/>
        </w:rPr>
        <w:t>个、省中小企业“专精特新”产品</w:t>
      </w:r>
      <w:r w:rsidRPr="0027094C">
        <w:rPr>
          <w:rFonts w:ascii="楷体" w:eastAsia="楷体" w:hAnsi="楷体"/>
          <w:sz w:val="24"/>
          <w:szCs w:val="24"/>
        </w:rPr>
        <w:t>3</w:t>
      </w:r>
      <w:r w:rsidRPr="0027094C">
        <w:rPr>
          <w:rFonts w:ascii="楷体" w:eastAsia="楷体" w:hAnsi="楷体" w:hint="eastAsia"/>
          <w:sz w:val="24"/>
          <w:szCs w:val="24"/>
        </w:rPr>
        <w:t>个，分别累计</w:t>
      </w:r>
      <w:r w:rsidRPr="0027094C">
        <w:rPr>
          <w:rFonts w:ascii="楷体" w:eastAsia="楷体" w:hAnsi="楷体"/>
          <w:sz w:val="24"/>
          <w:szCs w:val="24"/>
        </w:rPr>
        <w:t>53</w:t>
      </w:r>
      <w:r w:rsidRPr="0027094C">
        <w:rPr>
          <w:rFonts w:ascii="楷体" w:eastAsia="楷体" w:hAnsi="楷体" w:hint="eastAsia"/>
          <w:sz w:val="24"/>
          <w:szCs w:val="24"/>
        </w:rPr>
        <w:t>个、</w:t>
      </w:r>
      <w:r w:rsidRPr="0027094C">
        <w:rPr>
          <w:rFonts w:ascii="楷体" w:eastAsia="楷体" w:hAnsi="楷体"/>
          <w:sz w:val="24"/>
          <w:szCs w:val="24"/>
        </w:rPr>
        <w:t>38</w:t>
      </w:r>
      <w:r w:rsidRPr="0027094C">
        <w:rPr>
          <w:rFonts w:ascii="楷体" w:eastAsia="楷体" w:hAnsi="楷体" w:hint="eastAsia"/>
          <w:sz w:val="24"/>
          <w:szCs w:val="24"/>
        </w:rPr>
        <w:t>个、</w:t>
      </w:r>
      <w:r w:rsidRPr="0027094C">
        <w:rPr>
          <w:rFonts w:ascii="楷体" w:eastAsia="楷体" w:hAnsi="楷体"/>
          <w:sz w:val="24"/>
          <w:szCs w:val="24"/>
        </w:rPr>
        <w:t>10</w:t>
      </w:r>
      <w:r w:rsidRPr="0027094C">
        <w:rPr>
          <w:rFonts w:ascii="楷体" w:eastAsia="楷体" w:hAnsi="楷体" w:hint="eastAsia"/>
          <w:sz w:val="24"/>
          <w:szCs w:val="24"/>
        </w:rPr>
        <w:t>个；新增江苏省著名商标</w:t>
      </w:r>
      <w:r w:rsidRPr="0027094C">
        <w:rPr>
          <w:rFonts w:ascii="楷体" w:eastAsia="楷体" w:hAnsi="楷体"/>
          <w:sz w:val="24"/>
          <w:szCs w:val="24"/>
        </w:rPr>
        <w:t>9</w:t>
      </w:r>
      <w:r w:rsidRPr="0027094C">
        <w:rPr>
          <w:rFonts w:ascii="楷体" w:eastAsia="楷体" w:hAnsi="楷体" w:hint="eastAsia"/>
          <w:sz w:val="24"/>
          <w:szCs w:val="24"/>
        </w:rPr>
        <w:t>件、江苏名牌产品</w:t>
      </w:r>
      <w:r w:rsidRPr="0027094C">
        <w:rPr>
          <w:rFonts w:ascii="楷体" w:eastAsia="楷体" w:hAnsi="楷体"/>
          <w:sz w:val="24"/>
          <w:szCs w:val="24"/>
        </w:rPr>
        <w:t>26</w:t>
      </w:r>
      <w:r w:rsidRPr="0027094C">
        <w:rPr>
          <w:rFonts w:ascii="楷体" w:eastAsia="楷体" w:hAnsi="楷体" w:hint="eastAsia"/>
          <w:sz w:val="24"/>
          <w:szCs w:val="24"/>
        </w:rPr>
        <w:t>个；新增省互联网与工业融合创新试点企业</w:t>
      </w:r>
      <w:r w:rsidRPr="0027094C">
        <w:rPr>
          <w:rFonts w:ascii="楷体" w:eastAsia="楷体" w:hAnsi="楷体"/>
          <w:sz w:val="24"/>
          <w:szCs w:val="24"/>
        </w:rPr>
        <w:t>6</w:t>
      </w:r>
      <w:r w:rsidRPr="0027094C">
        <w:rPr>
          <w:rFonts w:ascii="楷体" w:eastAsia="楷体" w:hAnsi="楷体" w:hint="eastAsia"/>
          <w:sz w:val="24"/>
          <w:szCs w:val="24"/>
        </w:rPr>
        <w:t>家、工业和信息化部两化融合管理体系贯标试点企业</w:t>
      </w:r>
      <w:r w:rsidRPr="0027094C">
        <w:rPr>
          <w:rFonts w:ascii="楷体" w:eastAsia="楷体" w:hAnsi="楷体"/>
          <w:sz w:val="24"/>
          <w:szCs w:val="24"/>
        </w:rPr>
        <w:t>2</w:t>
      </w:r>
      <w:r w:rsidRPr="0027094C">
        <w:rPr>
          <w:rFonts w:ascii="楷体" w:eastAsia="楷体" w:hAnsi="楷体" w:hint="eastAsia"/>
          <w:sz w:val="24"/>
          <w:szCs w:val="24"/>
        </w:rPr>
        <w:t>家、省两化融合管理体系贯标试点企业</w:t>
      </w:r>
      <w:r w:rsidRPr="0027094C">
        <w:rPr>
          <w:rFonts w:ascii="楷体" w:eastAsia="楷体" w:hAnsi="楷体"/>
          <w:sz w:val="24"/>
          <w:szCs w:val="24"/>
        </w:rPr>
        <w:t>17</w:t>
      </w:r>
      <w:r w:rsidRPr="0027094C">
        <w:rPr>
          <w:rFonts w:ascii="楷体" w:eastAsia="楷体" w:hAnsi="楷体" w:hint="eastAsia"/>
          <w:sz w:val="24"/>
          <w:szCs w:val="24"/>
        </w:rPr>
        <w:t>家。武进高新区成为电子信息（新型电子元器件）国家新型工业化产业示范基地、省级高端装备制造业特色和示范产业基地，武进高新区新光源产业集群被认定为省特色产业集群，全区累计有国家“火炬计划”特色产业基地</w:t>
      </w:r>
      <w:r w:rsidRPr="0027094C">
        <w:rPr>
          <w:rFonts w:ascii="楷体" w:eastAsia="楷体" w:hAnsi="楷体"/>
          <w:sz w:val="24"/>
          <w:szCs w:val="24"/>
        </w:rPr>
        <w:t>3</w:t>
      </w:r>
      <w:r w:rsidRPr="0027094C">
        <w:rPr>
          <w:rFonts w:ascii="楷体" w:eastAsia="楷体" w:hAnsi="楷体" w:hint="eastAsia"/>
          <w:sz w:val="24"/>
          <w:szCs w:val="24"/>
        </w:rPr>
        <w:t>个、国家新型工业化产业示范基地</w:t>
      </w:r>
      <w:r w:rsidRPr="0027094C">
        <w:rPr>
          <w:rFonts w:ascii="楷体" w:eastAsia="楷体" w:hAnsi="楷体"/>
          <w:sz w:val="24"/>
          <w:szCs w:val="24"/>
        </w:rPr>
        <w:t>2</w:t>
      </w:r>
      <w:r w:rsidRPr="0027094C">
        <w:rPr>
          <w:rFonts w:ascii="楷体" w:eastAsia="楷体" w:hAnsi="楷体" w:hint="eastAsia"/>
          <w:sz w:val="24"/>
          <w:szCs w:val="24"/>
        </w:rPr>
        <w:t>个、省级特色产业集群</w:t>
      </w:r>
      <w:r w:rsidRPr="0027094C">
        <w:rPr>
          <w:rFonts w:ascii="楷体" w:eastAsia="楷体" w:hAnsi="楷体"/>
          <w:sz w:val="24"/>
          <w:szCs w:val="24"/>
        </w:rPr>
        <w:t>4</w:t>
      </w:r>
      <w:r w:rsidRPr="0027094C">
        <w:rPr>
          <w:rFonts w:ascii="楷体" w:eastAsia="楷体" w:hAnsi="楷体" w:hint="eastAsia"/>
          <w:sz w:val="24"/>
          <w:szCs w:val="24"/>
        </w:rPr>
        <w:t>个、省高端装备制造业特色和示范产业基地</w:t>
      </w:r>
      <w:r w:rsidRPr="0027094C">
        <w:rPr>
          <w:rFonts w:ascii="楷体" w:eastAsia="楷体" w:hAnsi="楷体"/>
          <w:sz w:val="24"/>
          <w:szCs w:val="24"/>
        </w:rPr>
        <w:t>2</w:t>
      </w:r>
      <w:r w:rsidRPr="0027094C">
        <w:rPr>
          <w:rFonts w:ascii="楷体" w:eastAsia="楷体" w:hAnsi="楷体" w:hint="eastAsia"/>
          <w:sz w:val="24"/>
          <w:szCs w:val="24"/>
        </w:rPr>
        <w:t>个、省新型工业化产业示范基地</w:t>
      </w:r>
      <w:r w:rsidRPr="0027094C">
        <w:rPr>
          <w:rFonts w:ascii="楷体" w:eastAsia="楷体" w:hAnsi="楷体"/>
          <w:sz w:val="24"/>
          <w:szCs w:val="24"/>
        </w:rPr>
        <w:t>4</w:t>
      </w:r>
      <w:r w:rsidRPr="0027094C">
        <w:rPr>
          <w:rFonts w:ascii="楷体" w:eastAsia="楷体" w:hAnsi="楷体" w:hint="eastAsia"/>
          <w:sz w:val="24"/>
          <w:szCs w:val="24"/>
        </w:rPr>
        <w:t>个。年内，“高铁列车高可靠性齿轮传动系统研发及产业化”项目获第四届中国工业大奖，常州市武进五洋纺织机械有限公司（</w:t>
      </w:r>
      <w:r w:rsidRPr="0027094C">
        <w:rPr>
          <w:rFonts w:ascii="楷体" w:eastAsia="楷体" w:hAnsi="楷体"/>
          <w:sz w:val="24"/>
          <w:szCs w:val="24"/>
        </w:rPr>
        <w:t>5</w:t>
      </w:r>
      <w:r w:rsidRPr="0027094C">
        <w:rPr>
          <w:rFonts w:ascii="楷体" w:eastAsia="楷体" w:hAnsi="楷体" w:hint="eastAsia"/>
          <w:sz w:val="24"/>
          <w:szCs w:val="24"/>
        </w:rPr>
        <w:t>月</w:t>
      </w:r>
      <w:r w:rsidRPr="0027094C">
        <w:rPr>
          <w:rFonts w:ascii="楷体" w:eastAsia="楷体" w:hAnsi="楷体"/>
          <w:sz w:val="24"/>
          <w:szCs w:val="24"/>
        </w:rPr>
        <w:t>31</w:t>
      </w:r>
      <w:r w:rsidRPr="0027094C">
        <w:rPr>
          <w:rFonts w:ascii="楷体" w:eastAsia="楷体" w:hAnsi="楷体" w:hint="eastAsia"/>
          <w:sz w:val="24"/>
          <w:szCs w:val="24"/>
        </w:rPr>
        <w:t>日更名为五洋纺机有限公司）获评</w:t>
      </w:r>
      <w:r w:rsidRPr="0027094C">
        <w:rPr>
          <w:rFonts w:ascii="楷体" w:eastAsia="楷体" w:hAnsi="楷体"/>
          <w:sz w:val="24"/>
          <w:szCs w:val="24"/>
        </w:rPr>
        <w:t>2015</w:t>
      </w:r>
      <w:r w:rsidRPr="0027094C">
        <w:rPr>
          <w:rFonts w:ascii="楷体" w:eastAsia="楷体" w:hAnsi="楷体" w:hint="eastAsia"/>
          <w:sz w:val="24"/>
          <w:szCs w:val="24"/>
        </w:rPr>
        <w:t>年工业品牌培育示范企业，灵通展览系统股份有限公司“卓越绩效管理方法实践经验”获评</w:t>
      </w:r>
      <w:r w:rsidRPr="0027094C">
        <w:rPr>
          <w:rFonts w:ascii="楷体" w:eastAsia="楷体" w:hAnsi="楷体"/>
          <w:sz w:val="24"/>
          <w:szCs w:val="24"/>
        </w:rPr>
        <w:t>2016</w:t>
      </w:r>
      <w:r w:rsidRPr="0027094C">
        <w:rPr>
          <w:rFonts w:ascii="楷体" w:eastAsia="楷体" w:hAnsi="楷体" w:hint="eastAsia"/>
          <w:sz w:val="24"/>
          <w:szCs w:val="24"/>
        </w:rPr>
        <w:t>年江苏省质量标杆，金石机器人常州有限公司实施的“高速桁架机器人”项目中标江苏省重点领域质量攻关项目，武进纺织工业园获评省两化融合示范区，江苏雷利电机股份有限公司获评省互联网与工业融合创新示范企业。</w:t>
      </w:r>
    </w:p>
    <w:p w:rsidR="00A30CB6" w:rsidRPr="0027094C" w:rsidRDefault="00A30CB6" w:rsidP="00992CFB">
      <w:pPr>
        <w:spacing w:line="360" w:lineRule="auto"/>
        <w:ind w:firstLine="570"/>
        <w:rPr>
          <w:rFonts w:ascii="宋体"/>
          <w:sz w:val="24"/>
          <w:szCs w:val="24"/>
        </w:rPr>
      </w:pPr>
    </w:p>
    <w:p w:rsidR="00A30CB6" w:rsidRPr="0027094C" w:rsidRDefault="00A30CB6" w:rsidP="00203F00">
      <w:pPr>
        <w:spacing w:line="360" w:lineRule="auto"/>
        <w:ind w:firstLine="570"/>
        <w:rPr>
          <w:rFonts w:ascii="宋体"/>
          <w:sz w:val="24"/>
          <w:szCs w:val="24"/>
        </w:rPr>
      </w:pPr>
      <w:r w:rsidRPr="0027094C">
        <w:rPr>
          <w:rFonts w:ascii="宋体" w:hAnsi="宋体" w:hint="eastAsia"/>
          <w:sz w:val="24"/>
          <w:szCs w:val="24"/>
        </w:rPr>
        <w:t>概况中首句点明武进区工业转型升级的抓手：“把发展战略性新兴产业作为优化全区产业结构的重中之重，突出智能制造和两化融合，出台……，推进工业结构调整和产业转型升级。”接着用实际取得的成效，一一对应上面的几个关键词，数据密集，信息密集，既有宏观、中观层面的综合概括，又有微观凸现武进工业发展水平的典型例子。</w:t>
      </w:r>
    </w:p>
    <w:p w:rsidR="00A30CB6" w:rsidRPr="0027094C" w:rsidRDefault="00A30CB6" w:rsidP="00737A3A">
      <w:pPr>
        <w:spacing w:line="360" w:lineRule="auto"/>
        <w:ind w:firstLineChars="200" w:firstLine="480"/>
        <w:rPr>
          <w:sz w:val="24"/>
          <w:szCs w:val="24"/>
        </w:rPr>
      </w:pPr>
      <w:r w:rsidRPr="0027094C">
        <w:rPr>
          <w:rFonts w:hint="eastAsia"/>
          <w:sz w:val="24"/>
          <w:szCs w:val="24"/>
        </w:rPr>
        <w:t>接着，作者用</w:t>
      </w:r>
      <w:r w:rsidRPr="0027094C">
        <w:rPr>
          <w:sz w:val="24"/>
          <w:szCs w:val="24"/>
        </w:rPr>
        <w:t>3</w:t>
      </w:r>
      <w:r w:rsidRPr="0027094C">
        <w:rPr>
          <w:rFonts w:hint="eastAsia"/>
          <w:sz w:val="24"/>
          <w:szCs w:val="24"/>
        </w:rPr>
        <w:t>个点面（侧面）条目反映武进工业转型升级三个层面的概况：</w:t>
      </w:r>
    </w:p>
    <w:p w:rsidR="00A30CB6" w:rsidRPr="0027094C" w:rsidRDefault="00A30CB6" w:rsidP="00737A3A">
      <w:pPr>
        <w:spacing w:line="360" w:lineRule="auto"/>
        <w:ind w:firstLineChars="200" w:firstLine="480"/>
        <w:rPr>
          <w:rFonts w:ascii="楷体" w:eastAsia="楷体" w:hAnsi="楷体"/>
          <w:sz w:val="24"/>
          <w:szCs w:val="24"/>
        </w:rPr>
      </w:pPr>
      <w:r w:rsidRPr="0027094C">
        <w:rPr>
          <w:rFonts w:ascii="楷体" w:eastAsia="楷体" w:hAnsi="楷体" w:hint="eastAsia"/>
          <w:sz w:val="24"/>
          <w:szCs w:val="24"/>
        </w:rPr>
        <w:t>【《武进区智能制造三年行动计划（</w:t>
      </w:r>
      <w:r w:rsidRPr="0027094C">
        <w:rPr>
          <w:rFonts w:ascii="楷体" w:eastAsia="楷体" w:hAnsi="楷体"/>
          <w:sz w:val="24"/>
          <w:szCs w:val="24"/>
        </w:rPr>
        <w:t>2016—2018</w:t>
      </w:r>
      <w:r w:rsidRPr="0027094C">
        <w:rPr>
          <w:rFonts w:ascii="楷体" w:eastAsia="楷体" w:hAnsi="楷体" w:hint="eastAsia"/>
          <w:sz w:val="24"/>
          <w:szCs w:val="24"/>
        </w:rPr>
        <w:t>年）》】</w:t>
      </w:r>
    </w:p>
    <w:p w:rsidR="00A30CB6" w:rsidRPr="0027094C" w:rsidRDefault="00A30CB6" w:rsidP="00737A3A">
      <w:pPr>
        <w:spacing w:line="360" w:lineRule="auto"/>
        <w:ind w:firstLineChars="200" w:firstLine="480"/>
        <w:rPr>
          <w:rFonts w:ascii="楷体" w:eastAsia="楷体" w:hAnsi="楷体"/>
          <w:sz w:val="24"/>
          <w:szCs w:val="24"/>
        </w:rPr>
      </w:pPr>
      <w:r w:rsidRPr="0027094C">
        <w:rPr>
          <w:rFonts w:ascii="楷体" w:eastAsia="楷体" w:hAnsi="楷体" w:hint="eastAsia"/>
          <w:sz w:val="24"/>
          <w:szCs w:val="24"/>
        </w:rPr>
        <w:lastRenderedPageBreak/>
        <w:t>【《武进区“互联网</w:t>
      </w:r>
      <w:r w:rsidRPr="0027094C">
        <w:rPr>
          <w:rFonts w:ascii="楷体" w:eastAsia="楷体" w:hAnsi="楷体"/>
          <w:sz w:val="24"/>
          <w:szCs w:val="24"/>
        </w:rPr>
        <w:t>+</w:t>
      </w:r>
      <w:r w:rsidRPr="0027094C">
        <w:rPr>
          <w:rFonts w:ascii="楷体" w:eastAsia="楷体" w:hAnsi="楷体" w:hint="eastAsia"/>
          <w:sz w:val="24"/>
          <w:szCs w:val="24"/>
        </w:rPr>
        <w:t>工业”三年行动纲要（</w:t>
      </w:r>
      <w:r w:rsidRPr="0027094C">
        <w:rPr>
          <w:rFonts w:ascii="楷体" w:eastAsia="楷体" w:hAnsi="楷体"/>
          <w:sz w:val="24"/>
          <w:szCs w:val="24"/>
        </w:rPr>
        <w:t>2016—2018</w:t>
      </w:r>
      <w:r w:rsidRPr="0027094C">
        <w:rPr>
          <w:rFonts w:ascii="楷体" w:eastAsia="楷体" w:hAnsi="楷体" w:hint="eastAsia"/>
          <w:sz w:val="24"/>
          <w:szCs w:val="24"/>
        </w:rPr>
        <w:t>年）》】</w:t>
      </w:r>
    </w:p>
    <w:p w:rsidR="00A30CB6" w:rsidRPr="0027094C" w:rsidRDefault="00A30CB6" w:rsidP="00737A3A">
      <w:pPr>
        <w:spacing w:line="360" w:lineRule="auto"/>
        <w:ind w:firstLineChars="200" w:firstLine="480"/>
        <w:rPr>
          <w:rFonts w:ascii="楷体" w:eastAsia="楷体" w:hAnsi="楷体"/>
          <w:sz w:val="24"/>
          <w:szCs w:val="24"/>
        </w:rPr>
      </w:pPr>
      <w:r w:rsidRPr="0027094C">
        <w:rPr>
          <w:rFonts w:ascii="楷体" w:eastAsia="楷体" w:hAnsi="楷体" w:hint="eastAsia"/>
          <w:sz w:val="24"/>
          <w:szCs w:val="24"/>
        </w:rPr>
        <w:t>【军民融合发展推进】</w:t>
      </w:r>
    </w:p>
    <w:p w:rsidR="00A30CB6" w:rsidRPr="0027094C" w:rsidRDefault="00A30CB6" w:rsidP="00737A3A">
      <w:pPr>
        <w:spacing w:line="360" w:lineRule="auto"/>
        <w:ind w:firstLineChars="200" w:firstLine="480"/>
        <w:rPr>
          <w:sz w:val="24"/>
          <w:szCs w:val="24"/>
        </w:rPr>
      </w:pPr>
      <w:r w:rsidRPr="0027094C">
        <w:rPr>
          <w:rFonts w:hint="eastAsia"/>
          <w:sz w:val="24"/>
          <w:szCs w:val="24"/>
        </w:rPr>
        <w:t>再接着是</w:t>
      </w:r>
      <w:r w:rsidRPr="0027094C">
        <w:rPr>
          <w:sz w:val="24"/>
          <w:szCs w:val="24"/>
        </w:rPr>
        <w:t>7</w:t>
      </w:r>
      <w:r w:rsidRPr="0027094C">
        <w:rPr>
          <w:rFonts w:hint="eastAsia"/>
          <w:sz w:val="24"/>
          <w:szCs w:val="24"/>
        </w:rPr>
        <w:t>个典型条目，这</w:t>
      </w:r>
      <w:r w:rsidRPr="0027094C">
        <w:rPr>
          <w:sz w:val="24"/>
          <w:szCs w:val="24"/>
        </w:rPr>
        <w:t>7</w:t>
      </w:r>
      <w:r w:rsidRPr="0027094C">
        <w:rPr>
          <w:rFonts w:hint="eastAsia"/>
          <w:sz w:val="24"/>
          <w:szCs w:val="24"/>
        </w:rPr>
        <w:t>个条目均是由概况中所及的几个关键词引发而来。</w:t>
      </w:r>
    </w:p>
    <w:p w:rsidR="00A30CB6" w:rsidRPr="0027094C" w:rsidRDefault="00A30CB6" w:rsidP="00737A3A">
      <w:pPr>
        <w:spacing w:line="360" w:lineRule="auto"/>
        <w:ind w:firstLineChars="200" w:firstLine="480"/>
        <w:rPr>
          <w:sz w:val="24"/>
          <w:szCs w:val="24"/>
        </w:rPr>
      </w:pPr>
      <w:r w:rsidRPr="0027094C">
        <w:rPr>
          <w:rFonts w:hint="eastAsia"/>
          <w:sz w:val="24"/>
          <w:szCs w:val="24"/>
        </w:rPr>
        <w:t>这样，第二个分目“工业转型升级”的概况，与其以下的</w:t>
      </w:r>
      <w:r w:rsidRPr="0027094C">
        <w:rPr>
          <w:sz w:val="24"/>
          <w:szCs w:val="24"/>
        </w:rPr>
        <w:t>3</w:t>
      </w:r>
      <w:r w:rsidRPr="0027094C">
        <w:rPr>
          <w:rFonts w:hint="eastAsia"/>
          <w:sz w:val="24"/>
          <w:szCs w:val="24"/>
        </w:rPr>
        <w:t>个“点面”性条目，以及</w:t>
      </w:r>
      <w:r w:rsidRPr="0027094C">
        <w:rPr>
          <w:sz w:val="24"/>
          <w:szCs w:val="24"/>
        </w:rPr>
        <w:t>7</w:t>
      </w:r>
      <w:r w:rsidRPr="0027094C">
        <w:rPr>
          <w:rFonts w:hint="eastAsia"/>
          <w:sz w:val="24"/>
          <w:szCs w:val="24"/>
        </w:rPr>
        <w:t>个典型条目，构成三级梯次的板块，并都围绕着标题中的主题词“转型升级”，以概括而又具体的内容使分目标题立起来。</w:t>
      </w:r>
    </w:p>
    <w:p w:rsidR="00A30CB6" w:rsidRPr="0027094C" w:rsidRDefault="00A30CB6" w:rsidP="00737A3A">
      <w:pPr>
        <w:spacing w:line="360" w:lineRule="auto"/>
        <w:ind w:firstLineChars="200" w:firstLine="480"/>
        <w:rPr>
          <w:sz w:val="24"/>
          <w:szCs w:val="24"/>
        </w:rPr>
      </w:pPr>
    </w:p>
    <w:p w:rsidR="00A30CB6" w:rsidRPr="0027094C" w:rsidRDefault="00A30CB6" w:rsidP="00647902">
      <w:pPr>
        <w:spacing w:line="360" w:lineRule="auto"/>
        <w:rPr>
          <w:rFonts w:ascii="楷体" w:eastAsia="楷体" w:hAnsi="楷体"/>
          <w:bCs/>
          <w:sz w:val="24"/>
          <w:szCs w:val="24"/>
        </w:rPr>
      </w:pPr>
      <w:r w:rsidRPr="0027094C">
        <w:rPr>
          <w:rFonts w:ascii="楷体" w:eastAsia="楷体" w:hAnsi="楷体" w:hint="eastAsia"/>
          <w:bCs/>
          <w:sz w:val="24"/>
          <w:szCs w:val="24"/>
        </w:rPr>
        <w:t>建筑业【概况】</w:t>
      </w:r>
      <w:r w:rsidRPr="0027094C">
        <w:rPr>
          <w:rFonts w:ascii="楷体" w:eastAsia="楷体" w:hAnsi="楷体"/>
          <w:bCs/>
          <w:sz w:val="24"/>
          <w:szCs w:val="24"/>
        </w:rPr>
        <w:t>2016</w:t>
      </w:r>
      <w:r w:rsidRPr="0027094C">
        <w:rPr>
          <w:rFonts w:ascii="楷体" w:eastAsia="楷体" w:hAnsi="楷体" w:hint="eastAsia"/>
          <w:bCs/>
          <w:sz w:val="24"/>
          <w:szCs w:val="24"/>
        </w:rPr>
        <w:t>年，全区推行建筑行业新版资质标准换证，建筑企业比上年减少</w:t>
      </w:r>
      <w:r w:rsidRPr="0027094C">
        <w:rPr>
          <w:rFonts w:ascii="楷体" w:eastAsia="楷体" w:hAnsi="楷体"/>
          <w:bCs/>
          <w:sz w:val="24"/>
          <w:szCs w:val="24"/>
        </w:rPr>
        <w:t>14</w:t>
      </w:r>
      <w:r w:rsidRPr="0027094C">
        <w:rPr>
          <w:rFonts w:ascii="楷体" w:eastAsia="楷体" w:hAnsi="楷体" w:hint="eastAsia"/>
          <w:bCs/>
          <w:sz w:val="24"/>
          <w:szCs w:val="24"/>
        </w:rPr>
        <w:t>家，建筑资质一级、二级企业分别增加</w:t>
      </w:r>
      <w:r w:rsidRPr="0027094C">
        <w:rPr>
          <w:rFonts w:ascii="楷体" w:eastAsia="楷体" w:hAnsi="楷体"/>
          <w:bCs/>
          <w:sz w:val="24"/>
          <w:szCs w:val="24"/>
        </w:rPr>
        <w:t>3</w:t>
      </w:r>
      <w:r w:rsidRPr="0027094C">
        <w:rPr>
          <w:rFonts w:ascii="楷体" w:eastAsia="楷体" w:hAnsi="楷体" w:hint="eastAsia"/>
          <w:bCs/>
          <w:sz w:val="24"/>
          <w:szCs w:val="24"/>
        </w:rPr>
        <w:t>家和</w:t>
      </w:r>
      <w:r w:rsidRPr="0027094C">
        <w:rPr>
          <w:rFonts w:ascii="楷体" w:eastAsia="楷体" w:hAnsi="楷体"/>
          <w:bCs/>
          <w:sz w:val="24"/>
          <w:szCs w:val="24"/>
        </w:rPr>
        <w:t>42</w:t>
      </w:r>
      <w:r w:rsidRPr="0027094C">
        <w:rPr>
          <w:rFonts w:ascii="楷体" w:eastAsia="楷体" w:hAnsi="楷体" w:hint="eastAsia"/>
          <w:bCs/>
          <w:sz w:val="24"/>
          <w:szCs w:val="24"/>
        </w:rPr>
        <w:t>家。年末，全区有建筑企业</w:t>
      </w:r>
      <w:r w:rsidRPr="0027094C">
        <w:rPr>
          <w:rFonts w:ascii="楷体" w:eastAsia="楷体" w:hAnsi="楷体"/>
          <w:bCs/>
          <w:sz w:val="24"/>
          <w:szCs w:val="24"/>
        </w:rPr>
        <w:t>376</w:t>
      </w:r>
      <w:r w:rsidRPr="0027094C">
        <w:rPr>
          <w:rFonts w:ascii="楷体" w:eastAsia="楷体" w:hAnsi="楷体" w:hint="eastAsia"/>
          <w:bCs/>
          <w:sz w:val="24"/>
          <w:szCs w:val="24"/>
        </w:rPr>
        <w:t>家，其中一级企业</w:t>
      </w:r>
      <w:r w:rsidRPr="0027094C">
        <w:rPr>
          <w:rFonts w:ascii="楷体" w:eastAsia="楷体" w:hAnsi="楷体"/>
          <w:bCs/>
          <w:sz w:val="24"/>
          <w:szCs w:val="24"/>
        </w:rPr>
        <w:t>55</w:t>
      </w:r>
      <w:r w:rsidRPr="0027094C">
        <w:rPr>
          <w:rFonts w:ascii="楷体" w:eastAsia="楷体" w:hAnsi="楷体" w:hint="eastAsia"/>
          <w:bCs/>
          <w:sz w:val="24"/>
          <w:szCs w:val="24"/>
        </w:rPr>
        <w:t>家（总承包企业</w:t>
      </w:r>
      <w:r w:rsidRPr="0027094C">
        <w:rPr>
          <w:rFonts w:ascii="楷体" w:eastAsia="楷体" w:hAnsi="楷体"/>
          <w:bCs/>
          <w:sz w:val="24"/>
          <w:szCs w:val="24"/>
        </w:rPr>
        <w:t>29</w:t>
      </w:r>
      <w:r w:rsidRPr="0027094C">
        <w:rPr>
          <w:rFonts w:ascii="楷体" w:eastAsia="楷体" w:hAnsi="楷体" w:hint="eastAsia"/>
          <w:bCs/>
          <w:sz w:val="24"/>
          <w:szCs w:val="24"/>
        </w:rPr>
        <w:t>家，专业承包企业</w:t>
      </w:r>
      <w:r w:rsidRPr="0027094C">
        <w:rPr>
          <w:rFonts w:ascii="楷体" w:eastAsia="楷体" w:hAnsi="楷体"/>
          <w:bCs/>
          <w:sz w:val="24"/>
          <w:szCs w:val="24"/>
        </w:rPr>
        <w:t>26</w:t>
      </w:r>
      <w:r w:rsidRPr="0027094C">
        <w:rPr>
          <w:rFonts w:ascii="楷体" w:eastAsia="楷体" w:hAnsi="楷体" w:hint="eastAsia"/>
          <w:bCs/>
          <w:sz w:val="24"/>
          <w:szCs w:val="24"/>
        </w:rPr>
        <w:t>家），二级企业</w:t>
      </w:r>
      <w:r w:rsidRPr="0027094C">
        <w:rPr>
          <w:rFonts w:ascii="楷体" w:eastAsia="楷体" w:hAnsi="楷体"/>
          <w:bCs/>
          <w:sz w:val="24"/>
          <w:szCs w:val="24"/>
        </w:rPr>
        <w:t>142</w:t>
      </w:r>
      <w:r w:rsidRPr="0027094C">
        <w:rPr>
          <w:rFonts w:ascii="楷体" w:eastAsia="楷体" w:hAnsi="楷体" w:hint="eastAsia"/>
          <w:bCs/>
          <w:sz w:val="24"/>
          <w:szCs w:val="24"/>
        </w:rPr>
        <w:t>家（总承包企业</w:t>
      </w:r>
      <w:r w:rsidRPr="0027094C">
        <w:rPr>
          <w:rFonts w:ascii="楷体" w:eastAsia="楷体" w:hAnsi="楷体"/>
          <w:bCs/>
          <w:sz w:val="24"/>
          <w:szCs w:val="24"/>
        </w:rPr>
        <w:t>51</w:t>
      </w:r>
      <w:r w:rsidRPr="0027094C">
        <w:rPr>
          <w:rFonts w:ascii="楷体" w:eastAsia="楷体" w:hAnsi="楷体" w:hint="eastAsia"/>
          <w:bCs/>
          <w:sz w:val="24"/>
          <w:szCs w:val="24"/>
        </w:rPr>
        <w:t>家、专业承包企业</w:t>
      </w:r>
      <w:r w:rsidRPr="0027094C">
        <w:rPr>
          <w:rFonts w:ascii="楷体" w:eastAsia="楷体" w:hAnsi="楷体"/>
          <w:bCs/>
          <w:sz w:val="24"/>
          <w:szCs w:val="24"/>
        </w:rPr>
        <w:t>91</w:t>
      </w:r>
      <w:r w:rsidRPr="0027094C">
        <w:rPr>
          <w:rFonts w:ascii="楷体" w:eastAsia="楷体" w:hAnsi="楷体" w:hint="eastAsia"/>
          <w:bCs/>
          <w:sz w:val="24"/>
          <w:szCs w:val="24"/>
        </w:rPr>
        <w:t>家），三级企业</w:t>
      </w:r>
      <w:r w:rsidRPr="0027094C">
        <w:rPr>
          <w:rFonts w:ascii="楷体" w:eastAsia="楷体" w:hAnsi="楷体"/>
          <w:bCs/>
          <w:sz w:val="24"/>
          <w:szCs w:val="24"/>
        </w:rPr>
        <w:t>134</w:t>
      </w:r>
      <w:r w:rsidRPr="0027094C">
        <w:rPr>
          <w:rFonts w:ascii="楷体" w:eastAsia="楷体" w:hAnsi="楷体" w:hint="eastAsia"/>
          <w:bCs/>
          <w:sz w:val="24"/>
          <w:szCs w:val="24"/>
        </w:rPr>
        <w:t>家（总承包企业</w:t>
      </w:r>
      <w:r w:rsidRPr="0027094C">
        <w:rPr>
          <w:rFonts w:ascii="楷体" w:eastAsia="楷体" w:hAnsi="楷体"/>
          <w:bCs/>
          <w:sz w:val="24"/>
          <w:szCs w:val="24"/>
        </w:rPr>
        <w:t>96</w:t>
      </w:r>
      <w:r w:rsidRPr="0027094C">
        <w:rPr>
          <w:rFonts w:ascii="楷体" w:eastAsia="楷体" w:hAnsi="楷体" w:hint="eastAsia"/>
          <w:bCs/>
          <w:sz w:val="24"/>
          <w:szCs w:val="24"/>
        </w:rPr>
        <w:t>家、专业承包企业</w:t>
      </w:r>
      <w:r w:rsidRPr="0027094C">
        <w:rPr>
          <w:rFonts w:ascii="楷体" w:eastAsia="楷体" w:hAnsi="楷体"/>
          <w:bCs/>
          <w:sz w:val="24"/>
          <w:szCs w:val="24"/>
        </w:rPr>
        <w:t>38</w:t>
      </w:r>
      <w:r w:rsidRPr="0027094C">
        <w:rPr>
          <w:rFonts w:ascii="楷体" w:eastAsia="楷体" w:hAnsi="楷体" w:hint="eastAsia"/>
          <w:bCs/>
          <w:sz w:val="24"/>
          <w:szCs w:val="24"/>
        </w:rPr>
        <w:t>家），不分等级企业</w:t>
      </w:r>
      <w:r w:rsidRPr="0027094C">
        <w:rPr>
          <w:rFonts w:ascii="楷体" w:eastAsia="楷体" w:hAnsi="楷体"/>
          <w:bCs/>
          <w:sz w:val="24"/>
          <w:szCs w:val="24"/>
        </w:rPr>
        <w:t>30</w:t>
      </w:r>
      <w:r w:rsidRPr="0027094C">
        <w:rPr>
          <w:rFonts w:ascii="楷体" w:eastAsia="楷体" w:hAnsi="楷体" w:hint="eastAsia"/>
          <w:bCs/>
          <w:sz w:val="24"/>
          <w:szCs w:val="24"/>
        </w:rPr>
        <w:t>家，劳务企业</w:t>
      </w:r>
      <w:r w:rsidRPr="0027094C">
        <w:rPr>
          <w:rFonts w:ascii="楷体" w:eastAsia="楷体" w:hAnsi="楷体"/>
          <w:bCs/>
          <w:sz w:val="24"/>
          <w:szCs w:val="24"/>
        </w:rPr>
        <w:t>15</w:t>
      </w:r>
      <w:r w:rsidRPr="0027094C">
        <w:rPr>
          <w:rFonts w:ascii="楷体" w:eastAsia="楷体" w:hAnsi="楷体" w:hint="eastAsia"/>
          <w:bCs/>
          <w:sz w:val="24"/>
          <w:szCs w:val="24"/>
        </w:rPr>
        <w:t>家。武进建筑企业涉足三大类别行业资质的多种专业，构筑以房屋建筑施工为龙头，市政、装饰、钢结构、园林绿化等专业施工为骨干，劳务分包企业为基础，形成施工总承包、专业承包相互配套，多专业跨领域综合发展的产业集约格局。</w:t>
      </w:r>
    </w:p>
    <w:p w:rsidR="00A30CB6" w:rsidRPr="0027094C" w:rsidRDefault="00A30CB6" w:rsidP="00737A3A">
      <w:pPr>
        <w:spacing w:line="360" w:lineRule="auto"/>
        <w:ind w:firstLineChars="200" w:firstLine="480"/>
        <w:rPr>
          <w:rFonts w:ascii="楷体" w:eastAsia="楷体" w:hAnsi="楷体"/>
          <w:bCs/>
          <w:sz w:val="24"/>
          <w:szCs w:val="24"/>
        </w:rPr>
      </w:pPr>
      <w:r w:rsidRPr="0027094C">
        <w:rPr>
          <w:rFonts w:ascii="楷体" w:eastAsia="楷体" w:hAnsi="楷体" w:hint="eastAsia"/>
          <w:bCs/>
          <w:sz w:val="24"/>
          <w:szCs w:val="24"/>
        </w:rPr>
        <w:t>受经济增速放缓、信贷政策收紧等因素影响，</w:t>
      </w:r>
      <w:r w:rsidRPr="0027094C">
        <w:rPr>
          <w:rFonts w:ascii="楷体" w:eastAsia="楷体" w:hAnsi="楷体"/>
          <w:bCs/>
          <w:sz w:val="24"/>
          <w:szCs w:val="24"/>
        </w:rPr>
        <w:t>2016</w:t>
      </w:r>
      <w:r w:rsidRPr="0027094C">
        <w:rPr>
          <w:rFonts w:ascii="楷体" w:eastAsia="楷体" w:hAnsi="楷体" w:hint="eastAsia"/>
          <w:bCs/>
          <w:sz w:val="24"/>
          <w:szCs w:val="24"/>
        </w:rPr>
        <w:t>年全区建筑行业施工总产值</w:t>
      </w:r>
      <w:r w:rsidRPr="0027094C">
        <w:rPr>
          <w:rFonts w:ascii="楷体" w:eastAsia="楷体" w:hAnsi="楷体"/>
          <w:bCs/>
          <w:sz w:val="24"/>
          <w:szCs w:val="24"/>
        </w:rPr>
        <w:t>248.28</w:t>
      </w:r>
      <w:r w:rsidRPr="0027094C">
        <w:rPr>
          <w:rFonts w:ascii="楷体" w:eastAsia="楷体" w:hAnsi="楷体" w:hint="eastAsia"/>
          <w:bCs/>
          <w:sz w:val="24"/>
          <w:szCs w:val="24"/>
        </w:rPr>
        <w:t>亿元，下降</w:t>
      </w:r>
      <w:r w:rsidRPr="0027094C">
        <w:rPr>
          <w:rFonts w:ascii="楷体" w:eastAsia="楷体" w:hAnsi="楷体"/>
          <w:bCs/>
          <w:sz w:val="24"/>
          <w:szCs w:val="24"/>
        </w:rPr>
        <w:t>10.14%</w:t>
      </w:r>
      <w:r w:rsidRPr="0027094C">
        <w:rPr>
          <w:rFonts w:ascii="楷体" w:eastAsia="楷体" w:hAnsi="楷体" w:hint="eastAsia"/>
          <w:bCs/>
          <w:sz w:val="24"/>
          <w:szCs w:val="24"/>
        </w:rPr>
        <w:t>；</w:t>
      </w:r>
      <w:r w:rsidRPr="0027094C">
        <w:rPr>
          <w:rFonts w:ascii="楷体" w:eastAsia="楷体" w:hAnsi="楷体"/>
          <w:bCs/>
          <w:sz w:val="24"/>
          <w:szCs w:val="24"/>
        </w:rPr>
        <w:t>52</w:t>
      </w:r>
      <w:r w:rsidRPr="0027094C">
        <w:rPr>
          <w:rFonts w:ascii="楷体" w:eastAsia="楷体" w:hAnsi="楷体" w:hint="eastAsia"/>
          <w:bCs/>
          <w:sz w:val="24"/>
          <w:szCs w:val="24"/>
        </w:rPr>
        <w:t>家施工产值超亿元企业完成产值</w:t>
      </w:r>
      <w:r w:rsidRPr="0027094C">
        <w:rPr>
          <w:rFonts w:ascii="楷体" w:eastAsia="楷体" w:hAnsi="楷体"/>
          <w:bCs/>
          <w:sz w:val="24"/>
          <w:szCs w:val="24"/>
        </w:rPr>
        <w:t>180.14</w:t>
      </w:r>
      <w:r w:rsidRPr="0027094C">
        <w:rPr>
          <w:rFonts w:ascii="楷体" w:eastAsia="楷体" w:hAnsi="楷体" w:hint="eastAsia"/>
          <w:bCs/>
          <w:sz w:val="24"/>
          <w:szCs w:val="24"/>
        </w:rPr>
        <w:t>亿元，占全区建筑业产值的</w:t>
      </w:r>
      <w:r w:rsidRPr="0027094C">
        <w:rPr>
          <w:rFonts w:ascii="楷体" w:eastAsia="楷体" w:hAnsi="楷体"/>
          <w:bCs/>
          <w:sz w:val="24"/>
          <w:szCs w:val="24"/>
        </w:rPr>
        <w:t>72.6%</w:t>
      </w:r>
      <w:r w:rsidRPr="0027094C">
        <w:rPr>
          <w:rFonts w:ascii="楷体" w:eastAsia="楷体" w:hAnsi="楷体" w:hint="eastAsia"/>
          <w:bCs/>
          <w:sz w:val="24"/>
          <w:szCs w:val="24"/>
        </w:rPr>
        <w:t>。全年实现工程结算收入</w:t>
      </w:r>
      <w:r w:rsidRPr="0027094C">
        <w:rPr>
          <w:rFonts w:ascii="楷体" w:eastAsia="楷体" w:hAnsi="楷体"/>
          <w:bCs/>
          <w:sz w:val="24"/>
          <w:szCs w:val="24"/>
        </w:rPr>
        <w:t>290.21</w:t>
      </w:r>
      <w:r w:rsidRPr="0027094C">
        <w:rPr>
          <w:rFonts w:ascii="楷体" w:eastAsia="楷体" w:hAnsi="楷体" w:hint="eastAsia"/>
          <w:bCs/>
          <w:sz w:val="24"/>
          <w:szCs w:val="24"/>
        </w:rPr>
        <w:t>亿元，增长</w:t>
      </w:r>
      <w:r w:rsidRPr="0027094C">
        <w:rPr>
          <w:rFonts w:ascii="楷体" w:eastAsia="楷体" w:hAnsi="楷体"/>
          <w:bCs/>
          <w:sz w:val="24"/>
          <w:szCs w:val="24"/>
        </w:rPr>
        <w:t>0.72%</w:t>
      </w:r>
      <w:r w:rsidRPr="0027094C">
        <w:rPr>
          <w:rFonts w:ascii="楷体" w:eastAsia="楷体" w:hAnsi="楷体" w:hint="eastAsia"/>
          <w:bCs/>
          <w:sz w:val="24"/>
          <w:szCs w:val="24"/>
        </w:rPr>
        <w:t>。全年实现利税总额</w:t>
      </w:r>
      <w:r w:rsidRPr="0027094C">
        <w:rPr>
          <w:rFonts w:ascii="楷体" w:eastAsia="楷体" w:hAnsi="楷体"/>
          <w:bCs/>
          <w:sz w:val="24"/>
          <w:szCs w:val="24"/>
        </w:rPr>
        <w:t>22.28</w:t>
      </w:r>
      <w:r w:rsidRPr="0027094C">
        <w:rPr>
          <w:rFonts w:ascii="楷体" w:eastAsia="楷体" w:hAnsi="楷体" w:hint="eastAsia"/>
          <w:bCs/>
          <w:sz w:val="24"/>
          <w:szCs w:val="24"/>
        </w:rPr>
        <w:t>亿元，建筑业增加值</w:t>
      </w:r>
      <w:r w:rsidRPr="0027094C">
        <w:rPr>
          <w:rFonts w:ascii="楷体" w:eastAsia="楷体" w:hAnsi="楷体"/>
          <w:bCs/>
          <w:sz w:val="24"/>
          <w:szCs w:val="24"/>
        </w:rPr>
        <w:t>76.15</w:t>
      </w:r>
      <w:r w:rsidRPr="0027094C">
        <w:rPr>
          <w:rFonts w:ascii="楷体" w:eastAsia="楷体" w:hAnsi="楷体" w:hint="eastAsia"/>
          <w:bCs/>
          <w:sz w:val="24"/>
          <w:szCs w:val="24"/>
        </w:rPr>
        <w:t>亿元，全员劳动生产率</w:t>
      </w:r>
      <w:r w:rsidRPr="0027094C">
        <w:rPr>
          <w:rFonts w:ascii="楷体" w:eastAsia="楷体" w:hAnsi="楷体"/>
          <w:bCs/>
          <w:sz w:val="24"/>
          <w:szCs w:val="24"/>
        </w:rPr>
        <w:t>27.67</w:t>
      </w:r>
      <w:r w:rsidRPr="0027094C">
        <w:rPr>
          <w:rFonts w:ascii="楷体" w:eastAsia="楷体" w:hAnsi="楷体" w:hint="eastAsia"/>
          <w:bCs/>
          <w:sz w:val="24"/>
          <w:szCs w:val="24"/>
        </w:rPr>
        <w:t>万元</w:t>
      </w:r>
      <w:r w:rsidRPr="0027094C">
        <w:rPr>
          <w:rFonts w:ascii="楷体" w:eastAsia="楷体" w:hAnsi="楷体"/>
          <w:bCs/>
          <w:sz w:val="24"/>
          <w:szCs w:val="24"/>
        </w:rPr>
        <w:t>/</w:t>
      </w:r>
      <w:r w:rsidRPr="0027094C">
        <w:rPr>
          <w:rFonts w:ascii="楷体" w:eastAsia="楷体" w:hAnsi="楷体" w:hint="eastAsia"/>
          <w:bCs/>
          <w:sz w:val="24"/>
          <w:szCs w:val="24"/>
        </w:rPr>
        <w:t>人，期末从业人员</w:t>
      </w:r>
      <w:r w:rsidRPr="0027094C">
        <w:rPr>
          <w:rFonts w:ascii="楷体" w:eastAsia="楷体" w:hAnsi="楷体"/>
          <w:bCs/>
          <w:sz w:val="24"/>
          <w:szCs w:val="24"/>
        </w:rPr>
        <w:t>14.31</w:t>
      </w:r>
      <w:r w:rsidRPr="0027094C">
        <w:rPr>
          <w:rFonts w:ascii="楷体" w:eastAsia="楷体" w:hAnsi="楷体" w:hint="eastAsia"/>
          <w:bCs/>
          <w:sz w:val="24"/>
          <w:szCs w:val="24"/>
        </w:rPr>
        <w:t>万人。累计建筑施工面积</w:t>
      </w:r>
      <w:r w:rsidRPr="0027094C">
        <w:rPr>
          <w:rFonts w:ascii="楷体" w:eastAsia="楷体" w:hAnsi="楷体"/>
          <w:bCs/>
          <w:sz w:val="24"/>
          <w:szCs w:val="24"/>
        </w:rPr>
        <w:t>1896.25</w:t>
      </w:r>
      <w:r w:rsidRPr="0027094C">
        <w:rPr>
          <w:rFonts w:ascii="楷体" w:eastAsia="楷体" w:hAnsi="楷体" w:hint="eastAsia"/>
          <w:bCs/>
          <w:sz w:val="24"/>
          <w:szCs w:val="24"/>
        </w:rPr>
        <w:t>万平方米，年度新开工面积</w:t>
      </w:r>
      <w:r w:rsidRPr="0027094C">
        <w:rPr>
          <w:rFonts w:ascii="楷体" w:eastAsia="楷体" w:hAnsi="楷体"/>
          <w:bCs/>
          <w:sz w:val="24"/>
          <w:szCs w:val="24"/>
        </w:rPr>
        <w:t>642.09</w:t>
      </w:r>
      <w:r w:rsidRPr="0027094C">
        <w:rPr>
          <w:rFonts w:ascii="楷体" w:eastAsia="楷体" w:hAnsi="楷体" w:hint="eastAsia"/>
          <w:bCs/>
          <w:sz w:val="24"/>
          <w:szCs w:val="24"/>
        </w:rPr>
        <w:t>万平方米，比同期分别减少</w:t>
      </w:r>
      <w:r w:rsidRPr="0027094C">
        <w:rPr>
          <w:rFonts w:ascii="楷体" w:eastAsia="楷体" w:hAnsi="楷体"/>
          <w:bCs/>
          <w:sz w:val="24"/>
          <w:szCs w:val="24"/>
        </w:rPr>
        <w:t>8.05%</w:t>
      </w:r>
      <w:r w:rsidRPr="0027094C">
        <w:rPr>
          <w:rFonts w:ascii="楷体" w:eastAsia="楷体" w:hAnsi="楷体" w:hint="eastAsia"/>
          <w:bCs/>
          <w:sz w:val="24"/>
          <w:szCs w:val="24"/>
        </w:rPr>
        <w:t>和</w:t>
      </w:r>
      <w:r w:rsidRPr="0027094C">
        <w:rPr>
          <w:rFonts w:ascii="楷体" w:eastAsia="楷体" w:hAnsi="楷体"/>
          <w:bCs/>
          <w:sz w:val="24"/>
          <w:szCs w:val="24"/>
        </w:rPr>
        <w:t>6.66%</w:t>
      </w:r>
      <w:r w:rsidRPr="0027094C">
        <w:rPr>
          <w:rFonts w:ascii="楷体" w:eastAsia="楷体" w:hAnsi="楷体" w:hint="eastAsia"/>
          <w:bCs/>
          <w:sz w:val="24"/>
          <w:szCs w:val="24"/>
        </w:rPr>
        <w:t>。年内，武进区获全国建筑业绿色施工示范工程</w:t>
      </w:r>
      <w:r w:rsidRPr="0027094C">
        <w:rPr>
          <w:rFonts w:ascii="楷体" w:eastAsia="楷体" w:hAnsi="楷体"/>
          <w:bCs/>
          <w:sz w:val="24"/>
          <w:szCs w:val="24"/>
        </w:rPr>
        <w:t>3</w:t>
      </w:r>
      <w:r w:rsidRPr="0027094C">
        <w:rPr>
          <w:rFonts w:ascii="楷体" w:eastAsia="楷体" w:hAnsi="楷体" w:hint="eastAsia"/>
          <w:bCs/>
          <w:sz w:val="24"/>
          <w:szCs w:val="24"/>
        </w:rPr>
        <w:t>项，</w:t>
      </w:r>
      <w:r w:rsidRPr="0027094C">
        <w:rPr>
          <w:rFonts w:ascii="楷体" w:eastAsia="楷体" w:hAnsi="楷体"/>
          <w:bCs/>
          <w:sz w:val="24"/>
          <w:szCs w:val="24"/>
        </w:rPr>
        <w:t>2015—2016</w:t>
      </w:r>
      <w:r w:rsidRPr="0027094C">
        <w:rPr>
          <w:rFonts w:ascii="楷体" w:eastAsia="楷体" w:hAnsi="楷体" w:hint="eastAsia"/>
          <w:bCs/>
          <w:sz w:val="24"/>
          <w:szCs w:val="24"/>
        </w:rPr>
        <w:t>年度中国建筑工程装饰奖工程</w:t>
      </w:r>
      <w:r w:rsidRPr="0027094C">
        <w:rPr>
          <w:rFonts w:ascii="楷体" w:eastAsia="楷体" w:hAnsi="楷体"/>
          <w:bCs/>
          <w:sz w:val="24"/>
          <w:szCs w:val="24"/>
        </w:rPr>
        <w:t>6</w:t>
      </w:r>
      <w:r w:rsidRPr="0027094C">
        <w:rPr>
          <w:rFonts w:ascii="楷体" w:eastAsia="楷体" w:hAnsi="楷体" w:hint="eastAsia"/>
          <w:bCs/>
          <w:sz w:val="24"/>
          <w:szCs w:val="24"/>
        </w:rPr>
        <w:t>项，</w:t>
      </w:r>
      <w:r w:rsidRPr="0027094C">
        <w:rPr>
          <w:rFonts w:ascii="楷体" w:eastAsia="楷体" w:hAnsi="楷体"/>
          <w:bCs/>
          <w:sz w:val="24"/>
          <w:szCs w:val="24"/>
        </w:rPr>
        <w:t>AAA</w:t>
      </w:r>
      <w:r w:rsidRPr="0027094C">
        <w:rPr>
          <w:rFonts w:ascii="楷体" w:eastAsia="楷体" w:hAnsi="楷体" w:hint="eastAsia"/>
          <w:bCs/>
          <w:sz w:val="24"/>
          <w:szCs w:val="24"/>
        </w:rPr>
        <w:t>级安全文明标准化工地</w:t>
      </w:r>
      <w:r w:rsidRPr="0027094C">
        <w:rPr>
          <w:rFonts w:ascii="楷体" w:eastAsia="楷体" w:hAnsi="楷体"/>
          <w:bCs/>
          <w:sz w:val="24"/>
          <w:szCs w:val="24"/>
        </w:rPr>
        <w:t>1</w:t>
      </w:r>
      <w:r w:rsidRPr="0027094C">
        <w:rPr>
          <w:rFonts w:ascii="楷体" w:eastAsia="楷体" w:hAnsi="楷体" w:hint="eastAsia"/>
          <w:bCs/>
          <w:sz w:val="24"/>
          <w:szCs w:val="24"/>
        </w:rPr>
        <w:t>项，国家电网输变电优秀工程及创优示范工程</w:t>
      </w:r>
      <w:r w:rsidRPr="0027094C">
        <w:rPr>
          <w:rFonts w:ascii="楷体" w:eastAsia="楷体" w:hAnsi="楷体"/>
          <w:bCs/>
          <w:sz w:val="24"/>
          <w:szCs w:val="24"/>
        </w:rPr>
        <w:t>5</w:t>
      </w:r>
      <w:r w:rsidRPr="0027094C">
        <w:rPr>
          <w:rFonts w:ascii="楷体" w:eastAsia="楷体" w:hAnsi="楷体" w:hint="eastAsia"/>
          <w:bCs/>
          <w:sz w:val="24"/>
          <w:szCs w:val="24"/>
        </w:rPr>
        <w:t>项，江苏省“扬子杯”优质工程奖</w:t>
      </w:r>
      <w:r w:rsidRPr="0027094C">
        <w:rPr>
          <w:rFonts w:ascii="楷体" w:eastAsia="楷体" w:hAnsi="楷体"/>
          <w:bCs/>
          <w:sz w:val="24"/>
          <w:szCs w:val="24"/>
        </w:rPr>
        <w:t>29</w:t>
      </w:r>
      <w:r w:rsidRPr="0027094C">
        <w:rPr>
          <w:rFonts w:ascii="楷体" w:eastAsia="楷体" w:hAnsi="楷体" w:hint="eastAsia"/>
          <w:bCs/>
          <w:sz w:val="24"/>
          <w:szCs w:val="24"/>
        </w:rPr>
        <w:t>项。</w:t>
      </w:r>
    </w:p>
    <w:p w:rsidR="00A30CB6" w:rsidRPr="0027094C" w:rsidRDefault="00A30CB6" w:rsidP="00737A3A">
      <w:pPr>
        <w:spacing w:line="360" w:lineRule="auto"/>
        <w:ind w:firstLineChars="200" w:firstLine="480"/>
        <w:rPr>
          <w:sz w:val="24"/>
          <w:szCs w:val="24"/>
        </w:rPr>
      </w:pP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概况（述）条目常用的写作方法</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1.</w:t>
      </w:r>
      <w:r w:rsidRPr="0027094C">
        <w:rPr>
          <w:rFonts w:ascii="黑体" w:eastAsia="黑体" w:hAnsi="黑体" w:hint="eastAsia"/>
          <w:sz w:val="24"/>
          <w:szCs w:val="24"/>
        </w:rPr>
        <w:t>点面结合法</w:t>
      </w:r>
    </w:p>
    <w:p w:rsidR="00A30CB6" w:rsidRPr="0027094C" w:rsidRDefault="00A30CB6" w:rsidP="00737A3A">
      <w:pPr>
        <w:spacing w:line="360" w:lineRule="auto"/>
        <w:ind w:firstLineChars="200" w:firstLine="480"/>
        <w:rPr>
          <w:rFonts w:ascii="宋体"/>
          <w:sz w:val="24"/>
          <w:szCs w:val="24"/>
        </w:rPr>
      </w:pPr>
      <w:r w:rsidRPr="0027094C">
        <w:rPr>
          <w:rFonts w:hint="eastAsia"/>
          <w:sz w:val="24"/>
          <w:szCs w:val="24"/>
        </w:rPr>
        <w:t>“点”是指事物的典型，“面”是指事物的概貌。点、面结合是宏观和微观、概括和具体相结合反映事物的重要方法之一，许多应用文体都使用它，年鉴概述也运用这种方法，既勾勒全貌，又有纵深感，使行文提纲挈领，生动具体，资料性强。而且，点和面也是互相补充、印证的关系，使用这种方法可以强化条目的说理性。例如上述工业转型升级</w:t>
      </w:r>
      <w:r w:rsidRPr="0027094C">
        <w:rPr>
          <w:rFonts w:ascii="楷体" w:eastAsia="楷体" w:hAnsi="楷体" w:hint="eastAsia"/>
          <w:bCs/>
          <w:sz w:val="24"/>
          <w:szCs w:val="24"/>
        </w:rPr>
        <w:t>【概况】</w:t>
      </w:r>
      <w:r w:rsidRPr="0027094C">
        <w:rPr>
          <w:rFonts w:ascii="宋体" w:hAnsi="宋体" w:hint="eastAsia"/>
          <w:bCs/>
          <w:sz w:val="24"/>
          <w:szCs w:val="24"/>
        </w:rPr>
        <w:t>即是点面结合法。</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lastRenderedPageBreak/>
        <w:t>综合管理栏目各分目概况也大多是采用点面结合法，行业描述特色鲜明。例如，国土资源管理分目中记到的职能要点（对照职能写概况），在典型条目中都有对应。这里不再举例。</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2.</w:t>
      </w:r>
      <w:r w:rsidRPr="0027094C">
        <w:rPr>
          <w:rFonts w:ascii="黑体" w:eastAsia="黑体" w:hAnsi="黑体" w:hint="eastAsia"/>
          <w:sz w:val="24"/>
          <w:szCs w:val="24"/>
        </w:rPr>
        <w:t>条分缕析法</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叙述或者说明要有序。这“序”，可以是时间顺序、空间顺序（转换地点），也可以是逻辑顺序。记述、说明事物，应使所“述”所“说”层次分明，内容充实，有的时候又需要具体、细致，资料性要强，要克服那种笼统、抽象、空泛、混杂，信息残缺、冗余的毛病。写作时不能迂回、跳跃，思路要清晰。作者在写作（诉说）的时候，要换位考虑读者（听者）倾听者的感受。例如：</w:t>
      </w:r>
    </w:p>
    <w:p w:rsidR="00A30CB6" w:rsidRPr="0027094C" w:rsidRDefault="00A30CB6" w:rsidP="00737A3A">
      <w:pPr>
        <w:spacing w:line="360" w:lineRule="auto"/>
        <w:ind w:firstLineChars="200" w:firstLine="482"/>
        <w:rPr>
          <w:rFonts w:ascii="楷体" w:eastAsia="楷体" w:hAnsi="楷体"/>
          <w:b/>
          <w:bCs/>
          <w:sz w:val="24"/>
          <w:szCs w:val="24"/>
        </w:rPr>
      </w:pPr>
    </w:p>
    <w:p w:rsidR="00A30CB6" w:rsidRPr="0027094C" w:rsidRDefault="00A30CB6" w:rsidP="005C1629">
      <w:pPr>
        <w:spacing w:line="360" w:lineRule="auto"/>
        <w:rPr>
          <w:rFonts w:ascii="楷体" w:eastAsia="楷体" w:hAnsi="楷体"/>
          <w:sz w:val="24"/>
          <w:szCs w:val="24"/>
        </w:rPr>
      </w:pPr>
      <w:r w:rsidRPr="0027094C">
        <w:rPr>
          <w:rFonts w:ascii="楷体" w:eastAsia="楷体" w:hAnsi="楷体" w:hint="eastAsia"/>
          <w:bCs/>
          <w:sz w:val="24"/>
          <w:szCs w:val="24"/>
        </w:rPr>
        <w:t>餐饮业【概况】</w:t>
      </w:r>
      <w:r w:rsidRPr="0027094C">
        <w:rPr>
          <w:rFonts w:ascii="楷体" w:eastAsia="楷体" w:hAnsi="楷体"/>
          <w:sz w:val="24"/>
          <w:szCs w:val="24"/>
        </w:rPr>
        <w:t>2016</w:t>
      </w:r>
      <w:r w:rsidRPr="0027094C">
        <w:rPr>
          <w:rFonts w:ascii="楷体" w:eastAsia="楷体" w:hAnsi="楷体" w:hint="eastAsia"/>
          <w:sz w:val="24"/>
          <w:szCs w:val="24"/>
        </w:rPr>
        <w:t>年，全区有各类餐饮单位</w:t>
      </w:r>
      <w:r w:rsidRPr="0027094C">
        <w:rPr>
          <w:rFonts w:ascii="楷体" w:eastAsia="楷体" w:hAnsi="楷体"/>
          <w:sz w:val="24"/>
          <w:szCs w:val="24"/>
        </w:rPr>
        <w:t>5000</w:t>
      </w:r>
      <w:r w:rsidRPr="0027094C">
        <w:rPr>
          <w:rFonts w:ascii="楷体" w:eastAsia="楷体" w:hAnsi="楷体" w:hint="eastAsia"/>
          <w:sz w:val="24"/>
          <w:szCs w:val="24"/>
        </w:rPr>
        <w:t>家，从业人员</w:t>
      </w:r>
      <w:r w:rsidRPr="0027094C">
        <w:rPr>
          <w:rFonts w:ascii="楷体" w:eastAsia="楷体" w:hAnsi="楷体"/>
          <w:sz w:val="24"/>
          <w:szCs w:val="24"/>
        </w:rPr>
        <w:t>3</w:t>
      </w:r>
      <w:r w:rsidRPr="0027094C">
        <w:rPr>
          <w:rFonts w:ascii="楷体" w:eastAsia="楷体" w:hAnsi="楷体" w:hint="eastAsia"/>
          <w:sz w:val="24"/>
          <w:szCs w:val="24"/>
        </w:rPr>
        <w:t>万多人。中心城区有餐饮企业</w:t>
      </w:r>
      <w:r w:rsidRPr="0027094C">
        <w:rPr>
          <w:rFonts w:ascii="楷体" w:eastAsia="楷体" w:hAnsi="楷体"/>
          <w:sz w:val="24"/>
          <w:szCs w:val="24"/>
        </w:rPr>
        <w:t>200</w:t>
      </w:r>
      <w:r w:rsidRPr="0027094C">
        <w:rPr>
          <w:rFonts w:ascii="楷体" w:eastAsia="楷体" w:hAnsi="楷体" w:hint="eastAsia"/>
          <w:sz w:val="24"/>
          <w:szCs w:val="24"/>
        </w:rPr>
        <w:t>家，从业人员</w:t>
      </w:r>
      <w:r w:rsidRPr="0027094C">
        <w:rPr>
          <w:rFonts w:ascii="楷体" w:eastAsia="楷体" w:hAnsi="楷体"/>
          <w:sz w:val="24"/>
          <w:szCs w:val="24"/>
        </w:rPr>
        <w:t>5000</w:t>
      </w:r>
      <w:r w:rsidRPr="0027094C">
        <w:rPr>
          <w:rFonts w:ascii="楷体" w:eastAsia="楷体" w:hAnsi="楷体" w:hint="eastAsia"/>
          <w:sz w:val="24"/>
          <w:szCs w:val="24"/>
        </w:rPr>
        <w:t>多人；餐饮个体</w:t>
      </w:r>
      <w:r w:rsidRPr="0027094C">
        <w:rPr>
          <w:rFonts w:ascii="楷体" w:eastAsia="楷体" w:hAnsi="楷体"/>
          <w:sz w:val="24"/>
          <w:szCs w:val="24"/>
        </w:rPr>
        <w:t>1600</w:t>
      </w:r>
      <w:r w:rsidRPr="0027094C">
        <w:rPr>
          <w:rFonts w:ascii="楷体" w:eastAsia="楷体" w:hAnsi="楷体" w:hint="eastAsia"/>
          <w:sz w:val="24"/>
          <w:szCs w:val="24"/>
        </w:rPr>
        <w:t>家，从业人员</w:t>
      </w:r>
      <w:r w:rsidRPr="0027094C">
        <w:rPr>
          <w:rFonts w:ascii="楷体" w:eastAsia="楷体" w:hAnsi="楷体"/>
          <w:sz w:val="24"/>
          <w:szCs w:val="24"/>
        </w:rPr>
        <w:t>6000</w:t>
      </w:r>
      <w:r w:rsidRPr="0027094C">
        <w:rPr>
          <w:rFonts w:ascii="楷体" w:eastAsia="楷体" w:hAnsi="楷体" w:hint="eastAsia"/>
          <w:sz w:val="24"/>
          <w:szCs w:val="24"/>
        </w:rPr>
        <w:t>多人。全区餐饮行业总收入</w:t>
      </w:r>
      <w:r w:rsidRPr="0027094C">
        <w:rPr>
          <w:rFonts w:ascii="楷体" w:eastAsia="楷体" w:hAnsi="楷体"/>
          <w:sz w:val="24"/>
          <w:szCs w:val="24"/>
        </w:rPr>
        <w:t>26.7</w:t>
      </w:r>
      <w:r w:rsidRPr="0027094C">
        <w:rPr>
          <w:rFonts w:ascii="楷体" w:eastAsia="楷体" w:hAnsi="楷体" w:hint="eastAsia"/>
          <w:sz w:val="24"/>
          <w:szCs w:val="24"/>
        </w:rPr>
        <w:t>亿元，实现税收</w:t>
      </w:r>
      <w:r w:rsidRPr="0027094C">
        <w:rPr>
          <w:rFonts w:ascii="楷体" w:eastAsia="楷体" w:hAnsi="楷体"/>
          <w:sz w:val="24"/>
          <w:szCs w:val="24"/>
        </w:rPr>
        <w:t>1.08</w:t>
      </w:r>
      <w:r w:rsidRPr="0027094C">
        <w:rPr>
          <w:rFonts w:ascii="楷体" w:eastAsia="楷体" w:hAnsi="楷体" w:hint="eastAsia"/>
          <w:sz w:val="24"/>
          <w:szCs w:val="24"/>
        </w:rPr>
        <w:t>亿元，分别增长</w:t>
      </w:r>
      <w:r w:rsidRPr="0027094C">
        <w:rPr>
          <w:rFonts w:ascii="楷体" w:eastAsia="楷体" w:hAnsi="楷体"/>
          <w:sz w:val="24"/>
          <w:szCs w:val="24"/>
        </w:rPr>
        <w:t>11.3%</w:t>
      </w:r>
      <w:r w:rsidRPr="0027094C">
        <w:rPr>
          <w:rFonts w:ascii="楷体" w:eastAsia="楷体" w:hAnsi="楷体" w:hint="eastAsia"/>
          <w:sz w:val="24"/>
          <w:szCs w:val="24"/>
        </w:rPr>
        <w:t>和</w:t>
      </w:r>
      <w:r w:rsidRPr="0027094C">
        <w:rPr>
          <w:rFonts w:ascii="楷体" w:eastAsia="楷体" w:hAnsi="楷体"/>
          <w:sz w:val="24"/>
          <w:szCs w:val="24"/>
        </w:rPr>
        <w:t>8%</w:t>
      </w:r>
      <w:r w:rsidRPr="0027094C">
        <w:rPr>
          <w:rFonts w:ascii="楷体" w:eastAsia="楷体" w:hAnsi="楷体" w:hint="eastAsia"/>
          <w:sz w:val="24"/>
          <w:szCs w:val="24"/>
        </w:rPr>
        <w:t>。</w:t>
      </w:r>
    </w:p>
    <w:p w:rsidR="00A30CB6" w:rsidRPr="0027094C" w:rsidRDefault="00A30CB6" w:rsidP="00737A3A">
      <w:pPr>
        <w:spacing w:line="360" w:lineRule="auto"/>
        <w:ind w:firstLineChars="200" w:firstLine="480"/>
        <w:rPr>
          <w:rFonts w:ascii="楷体" w:eastAsia="楷体" w:hAnsi="楷体"/>
          <w:sz w:val="24"/>
          <w:szCs w:val="24"/>
        </w:rPr>
      </w:pPr>
      <w:r w:rsidRPr="0027094C">
        <w:rPr>
          <w:rFonts w:ascii="楷体" w:eastAsia="楷体" w:hAnsi="楷体" w:hint="eastAsia"/>
          <w:sz w:val="24"/>
          <w:szCs w:val="24"/>
        </w:rPr>
        <w:t>区商务部门联合媒体整合资源，打造武进特色美食，开展“武进十佳土菜馆”评选、太湖湾湖鲜厨艺争霸赛和中式烹饪厨艺大赛等活动，充分挖掘武进地方美食文化，推动餐饮消费市场发展。武进中心城区形成淹城美食街、古方路餐饮一条街以及万达广场、吾悦广场、武进购物中心等商业体美食集聚区，规模餐饮企业有湖塘家缘大酒店、豪廷皇悦酒店、九洲喜来登酒店、武进假日酒店、常州红事会花鸟园主题婚礼酒店等</w:t>
      </w:r>
      <w:r w:rsidRPr="0027094C">
        <w:rPr>
          <w:rFonts w:ascii="楷体" w:eastAsia="楷体" w:hAnsi="楷体"/>
          <w:sz w:val="24"/>
          <w:szCs w:val="24"/>
        </w:rPr>
        <w:t>20</w:t>
      </w:r>
      <w:r w:rsidRPr="0027094C">
        <w:rPr>
          <w:rFonts w:ascii="楷体" w:eastAsia="楷体" w:hAnsi="楷体" w:hint="eastAsia"/>
          <w:sz w:val="24"/>
          <w:szCs w:val="24"/>
        </w:rPr>
        <w:t>多家，在集镇周边分布有特色土菜馆和农家乐特色饭店</w:t>
      </w:r>
      <w:r w:rsidRPr="0027094C">
        <w:rPr>
          <w:rFonts w:ascii="楷体" w:eastAsia="楷体" w:hAnsi="楷体"/>
          <w:sz w:val="24"/>
          <w:szCs w:val="24"/>
        </w:rPr>
        <w:t>30</w:t>
      </w:r>
      <w:r w:rsidRPr="0027094C">
        <w:rPr>
          <w:rFonts w:ascii="楷体" w:eastAsia="楷体" w:hAnsi="楷体" w:hint="eastAsia"/>
          <w:sz w:val="24"/>
          <w:szCs w:val="24"/>
        </w:rPr>
        <w:t>多家。</w:t>
      </w:r>
    </w:p>
    <w:p w:rsidR="00A30CB6" w:rsidRPr="0027094C" w:rsidRDefault="00A30CB6" w:rsidP="00737A3A">
      <w:pPr>
        <w:spacing w:line="360" w:lineRule="auto"/>
        <w:ind w:firstLineChars="200" w:firstLine="480"/>
        <w:rPr>
          <w:rFonts w:ascii="楷体" w:eastAsia="楷体" w:hAnsi="楷体"/>
          <w:sz w:val="24"/>
          <w:szCs w:val="24"/>
        </w:rPr>
      </w:pPr>
      <w:r w:rsidRPr="0027094C">
        <w:rPr>
          <w:rFonts w:ascii="楷体" w:eastAsia="楷体" w:hAnsi="楷体" w:hint="eastAsia"/>
          <w:sz w:val="24"/>
          <w:szCs w:val="24"/>
        </w:rPr>
        <w:t>全区餐饮企业主动适应消费新常态，高端餐饮企业加快转型，推出特色菜品和打折、促销等吸引顾客。大众化消费成为餐饮行业发展主力，市场消费心理趋于理性，顾客在追求健康、时尚的同时，将安全、卫生、环保的餐饮服务场所作为首选，特色菜品及家常菜品的选取概率大幅增长。大众餐饮消费水平稳中有升，各类假期餐饮消费持续增长，特别是星级酒店的婚宴、年夜饭生意红火，顾客在星级酒店预定婚宴时间要提前半年左右。全区酒店餐饮业回暖，全年餐饮企业经营额增长</w:t>
      </w:r>
      <w:r w:rsidRPr="0027094C">
        <w:rPr>
          <w:rFonts w:ascii="楷体" w:eastAsia="楷体" w:hAnsi="楷体"/>
          <w:sz w:val="24"/>
          <w:szCs w:val="24"/>
        </w:rPr>
        <w:t>5%</w:t>
      </w:r>
      <w:r w:rsidRPr="0027094C">
        <w:rPr>
          <w:rFonts w:ascii="楷体" w:eastAsia="楷体" w:hAnsi="楷体" w:hint="eastAsia"/>
          <w:sz w:val="24"/>
          <w:szCs w:val="24"/>
        </w:rPr>
        <w:t>。</w:t>
      </w:r>
    </w:p>
    <w:p w:rsidR="00A30CB6" w:rsidRPr="0027094C" w:rsidRDefault="00A30CB6" w:rsidP="00737A3A">
      <w:pPr>
        <w:spacing w:line="360" w:lineRule="auto"/>
        <w:ind w:firstLineChars="200" w:firstLine="480"/>
        <w:rPr>
          <w:rFonts w:ascii="楷体" w:eastAsia="楷体" w:hAnsi="楷体"/>
          <w:sz w:val="24"/>
          <w:szCs w:val="24"/>
        </w:rPr>
      </w:pPr>
      <w:r w:rsidRPr="0027094C">
        <w:rPr>
          <w:rFonts w:ascii="楷体" w:eastAsia="楷体" w:hAnsi="楷体" w:hint="eastAsia"/>
          <w:sz w:val="24"/>
          <w:szCs w:val="24"/>
        </w:rPr>
        <w:t>武进区烹饪协会发挥龚剑锋烹饪大师工作室研发和人才培养功能，推进家宴公益服务中心及大学生就业创业指导中心工作，举办家庭厨艺培训</w:t>
      </w:r>
      <w:r w:rsidRPr="0027094C">
        <w:rPr>
          <w:rFonts w:ascii="楷体" w:eastAsia="楷体" w:hAnsi="楷体"/>
          <w:sz w:val="24"/>
          <w:szCs w:val="24"/>
        </w:rPr>
        <w:t>15</w:t>
      </w:r>
      <w:r w:rsidRPr="0027094C">
        <w:rPr>
          <w:rFonts w:ascii="楷体" w:eastAsia="楷体" w:hAnsi="楷体" w:hint="eastAsia"/>
          <w:sz w:val="24"/>
          <w:szCs w:val="24"/>
        </w:rPr>
        <w:t>次，培训学员</w:t>
      </w:r>
      <w:r w:rsidRPr="0027094C">
        <w:rPr>
          <w:rFonts w:ascii="楷体" w:eastAsia="楷体" w:hAnsi="楷体"/>
          <w:sz w:val="24"/>
          <w:szCs w:val="24"/>
        </w:rPr>
        <w:t>650</w:t>
      </w:r>
      <w:r w:rsidRPr="0027094C">
        <w:rPr>
          <w:rFonts w:ascii="楷体" w:eastAsia="楷体" w:hAnsi="楷体" w:hint="eastAsia"/>
          <w:sz w:val="24"/>
          <w:szCs w:val="24"/>
        </w:rPr>
        <w:t>多人。其中，公益服务项目“好煮妇（夫）社区美食活动中心”获省民政厅福彩专项基金</w:t>
      </w:r>
      <w:r w:rsidRPr="0027094C">
        <w:rPr>
          <w:rFonts w:ascii="楷体" w:eastAsia="楷体" w:hAnsi="楷体"/>
          <w:sz w:val="24"/>
          <w:szCs w:val="24"/>
        </w:rPr>
        <w:t>10</w:t>
      </w:r>
      <w:r w:rsidRPr="0027094C">
        <w:rPr>
          <w:rFonts w:ascii="楷体" w:eastAsia="楷体" w:hAnsi="楷体" w:hint="eastAsia"/>
          <w:sz w:val="24"/>
          <w:szCs w:val="24"/>
        </w:rPr>
        <w:t>万元支持，“大学生餐饮创业培训”“好煮妇（夫）家庭厨艺培训”两个项目入围区民政局公益创投</w:t>
      </w:r>
      <w:r w:rsidRPr="0027094C">
        <w:rPr>
          <w:rFonts w:ascii="楷体" w:eastAsia="楷体" w:hAnsi="楷体"/>
          <w:sz w:val="24"/>
          <w:szCs w:val="24"/>
        </w:rPr>
        <w:t>C</w:t>
      </w:r>
      <w:r w:rsidRPr="0027094C">
        <w:rPr>
          <w:rFonts w:ascii="楷体" w:eastAsia="楷体" w:hAnsi="楷体" w:hint="eastAsia"/>
          <w:sz w:val="24"/>
          <w:szCs w:val="24"/>
        </w:rPr>
        <w:t>类项目。常州枫泽山庄、明都国际会议中心、宋剑湖得园大酒店获推荐申报国家级绿色饭店，常州明都紫薇花园酒店和国瑞宾馆获</w:t>
      </w:r>
      <w:r w:rsidRPr="0027094C">
        <w:rPr>
          <w:rFonts w:ascii="楷体" w:eastAsia="楷体" w:hAnsi="楷体"/>
          <w:sz w:val="24"/>
          <w:szCs w:val="24"/>
        </w:rPr>
        <w:t>2016</w:t>
      </w:r>
      <w:r w:rsidRPr="0027094C">
        <w:rPr>
          <w:rFonts w:ascii="楷体" w:eastAsia="楷体" w:hAnsi="楷体" w:hint="eastAsia"/>
          <w:sz w:val="24"/>
          <w:szCs w:val="24"/>
        </w:rPr>
        <w:t>江苏乡村美食大赛金牌奖。常州明都紫薇花园酒</w:t>
      </w:r>
      <w:r w:rsidRPr="0027094C">
        <w:rPr>
          <w:rFonts w:ascii="楷体" w:eastAsia="楷体" w:hAnsi="楷体" w:hint="eastAsia"/>
          <w:sz w:val="24"/>
          <w:szCs w:val="24"/>
        </w:rPr>
        <w:lastRenderedPageBreak/>
        <w:t>店管理有限公司被国家旅游局评为五叶级中国绿色饭店，湖塘镇的周家巷产发羊肉店、古方路曹晓梅羊肉馆</w:t>
      </w:r>
      <w:r w:rsidRPr="0027094C">
        <w:rPr>
          <w:rFonts w:ascii="楷体" w:eastAsia="楷体" w:hAnsi="楷体"/>
          <w:sz w:val="24"/>
          <w:szCs w:val="24"/>
        </w:rPr>
        <w:t>2</w:t>
      </w:r>
      <w:r w:rsidRPr="0027094C">
        <w:rPr>
          <w:rFonts w:ascii="楷体" w:eastAsia="楷体" w:hAnsi="楷体" w:hint="eastAsia"/>
          <w:sz w:val="24"/>
          <w:szCs w:val="24"/>
        </w:rPr>
        <w:t>家羊肉店，被常州市餐饮行业协会、武进区烹饪协会联合授予“常州羊肉美食名店”称号。</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写这个条目，作者和编辑是花了很大功夫的。开头概写武进餐饮业全貌之后，分商务部门搭台“推动餐饮消费市场发展”，餐饮单位“主动适应消费新常态，加快向大众化消费转型”，烹饪协会开展餐饮创业培训和美食培育指导三个层面阐述，叙说顺序上层层紧扣，宏观、微观紧密结合，以事实例据支撑说明餐饮业呈“回暖”迹象。</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3.</w:t>
      </w:r>
      <w:r w:rsidRPr="0027094C">
        <w:rPr>
          <w:rFonts w:ascii="黑体" w:eastAsia="黑体" w:hAnsi="黑体" w:hint="eastAsia"/>
          <w:sz w:val="24"/>
          <w:szCs w:val="24"/>
        </w:rPr>
        <w:t>突出特点，画龙点睛法。</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一个行业和一个部门一年的工作千头万绪，要恰当反映，就是要统领全局，抓住关键，突出特点，反映主要事实资料。</w:t>
      </w:r>
    </w:p>
    <w:p w:rsidR="00A30CB6" w:rsidRPr="0027094C" w:rsidRDefault="00A30CB6" w:rsidP="00737A3A">
      <w:pPr>
        <w:spacing w:line="360" w:lineRule="auto"/>
        <w:ind w:firstLineChars="200" w:firstLine="480"/>
        <w:rPr>
          <w:rFonts w:ascii="宋体"/>
          <w:sz w:val="24"/>
          <w:szCs w:val="24"/>
        </w:rPr>
      </w:pPr>
      <w:r w:rsidRPr="0027094C">
        <w:rPr>
          <w:rFonts w:ascii="楷体" w:eastAsia="楷体" w:hAnsi="楷体" w:hint="eastAsia"/>
          <w:sz w:val="24"/>
          <w:szCs w:val="24"/>
        </w:rPr>
        <w:t>武进高新技术产业开发区【概况】</w:t>
      </w:r>
      <w:r w:rsidRPr="0027094C">
        <w:rPr>
          <w:rFonts w:ascii="宋体" w:hAnsi="宋体" w:hint="eastAsia"/>
          <w:sz w:val="24"/>
          <w:szCs w:val="24"/>
        </w:rPr>
        <w:t>在介绍了开发区基础情况、年度实绩后，提炼归纳出“招商引资”“项目建设”“创新发展”“产城融合”四个特点，每一特点都以事实为依据支撑，看后一目了然。</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年鉴中有一些“基础情况”，如，医疗、教育、文化等要年年记，不要怕重复。年鉴的连续性也体现在这一方面。</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（二）典型条目写作</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典型条目有两个方面是直接衡量年鉴质量指标的。</w:t>
      </w:r>
    </w:p>
    <w:p w:rsidR="00A30CB6" w:rsidRPr="0027094C" w:rsidRDefault="00A30CB6" w:rsidP="00737A3A">
      <w:pPr>
        <w:spacing w:line="360" w:lineRule="auto"/>
        <w:ind w:firstLineChars="200" w:firstLine="480"/>
        <w:rPr>
          <w:rFonts w:ascii="宋体"/>
          <w:sz w:val="24"/>
          <w:szCs w:val="24"/>
        </w:rPr>
      </w:pPr>
      <w:r w:rsidRPr="0027094C">
        <w:rPr>
          <w:rFonts w:ascii="黑体" w:eastAsia="黑体" w:hAnsi="黑体"/>
          <w:sz w:val="24"/>
          <w:szCs w:val="24"/>
        </w:rPr>
        <w:t>1.</w:t>
      </w:r>
      <w:r w:rsidRPr="0027094C">
        <w:rPr>
          <w:rFonts w:ascii="黑体" w:eastAsia="黑体" w:hAnsi="黑体" w:hint="eastAsia"/>
          <w:sz w:val="24"/>
          <w:szCs w:val="24"/>
        </w:rPr>
        <w:t>形式。</w:t>
      </w:r>
      <w:r w:rsidRPr="0027094C">
        <w:rPr>
          <w:rFonts w:ascii="宋体" w:hAnsi="宋体" w:hint="eastAsia"/>
          <w:sz w:val="24"/>
          <w:szCs w:val="24"/>
        </w:rPr>
        <w:t>注意两点：</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第一，一事一条，开口较小，条目主题集中，内容相对独立，互不兼容。</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第二，篇幅短小，条目按体量分，一般有大、中、小三种，字数在</w:t>
      </w:r>
      <w:r w:rsidRPr="0027094C">
        <w:rPr>
          <w:rFonts w:ascii="宋体" w:hAnsi="宋体"/>
          <w:sz w:val="24"/>
          <w:szCs w:val="24"/>
        </w:rPr>
        <w:t>1000</w:t>
      </w:r>
      <w:r w:rsidRPr="0027094C">
        <w:rPr>
          <w:rFonts w:ascii="宋体" w:hAnsi="宋体" w:hint="eastAsia"/>
          <w:sz w:val="24"/>
          <w:szCs w:val="24"/>
        </w:rPr>
        <w:t>字、</w:t>
      </w:r>
      <w:r w:rsidRPr="0027094C">
        <w:rPr>
          <w:rFonts w:ascii="宋体" w:hAnsi="宋体"/>
          <w:sz w:val="24"/>
          <w:szCs w:val="24"/>
        </w:rPr>
        <w:t>300</w:t>
      </w:r>
      <w:r w:rsidRPr="0027094C">
        <w:rPr>
          <w:rFonts w:ascii="宋体" w:hAnsi="宋体" w:hint="eastAsia"/>
          <w:sz w:val="24"/>
          <w:szCs w:val="24"/>
        </w:rPr>
        <w:t>字左右的为大条目、小条目，介于两者之间的为中条目。</w:t>
      </w:r>
    </w:p>
    <w:p w:rsidR="00A30CB6" w:rsidRPr="0027094C" w:rsidRDefault="00A30CB6" w:rsidP="00737A3A">
      <w:pPr>
        <w:spacing w:line="360" w:lineRule="auto"/>
        <w:ind w:firstLineChars="200" w:firstLine="480"/>
        <w:rPr>
          <w:rFonts w:ascii="宋体"/>
          <w:sz w:val="24"/>
          <w:szCs w:val="24"/>
        </w:rPr>
      </w:pPr>
      <w:r w:rsidRPr="0027094C">
        <w:rPr>
          <w:rFonts w:ascii="黑体" w:eastAsia="黑体" w:hAnsi="黑体"/>
          <w:sz w:val="24"/>
          <w:szCs w:val="24"/>
        </w:rPr>
        <w:t>2.</w:t>
      </w:r>
      <w:r w:rsidRPr="0027094C">
        <w:rPr>
          <w:rFonts w:ascii="黑体" w:eastAsia="黑体" w:hAnsi="黑体" w:hint="eastAsia"/>
          <w:sz w:val="24"/>
          <w:szCs w:val="24"/>
        </w:rPr>
        <w:t>数量。</w:t>
      </w:r>
      <w:r w:rsidRPr="0027094C">
        <w:rPr>
          <w:rFonts w:ascii="宋体" w:hAnsi="宋体" w:hint="eastAsia"/>
          <w:sz w:val="24"/>
          <w:szCs w:val="24"/>
        </w:rPr>
        <w:t>条目的数量与年鉴的总体篇幅和每个条目字数相关联。一般说来，在不增加篇幅、增加信息量的前提下，尽可能增加条目数。但要注意，条目数量与信息量要成正比。不要单纯地为了增加条目数，或者所谓的更新率，而把不该也不必列条的事件（内容）列为条目，不能把年鉴条目搞成工作总结标题的翻版。这个要引起特别注意。</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典型条目的写作要求，与概况（述）条目在写法上有许多想通之处。</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首先，二者对事物都只能用简介式的叙述和说明。虽然典型条目是记一事物的，但不能展开起因、发展、结果，比如一项改革试验、一项评选、一项工程，不能记述琐碎的过程，只能用短小的篇幅对它作浓缩、简括，就象是命名作文，在限定的字数内叙述完整的事件。</w:t>
      </w:r>
      <w:r w:rsidRPr="0027094C">
        <w:rPr>
          <w:rFonts w:ascii="宋体" w:hAnsi="宋体" w:hint="eastAsia"/>
          <w:sz w:val="24"/>
          <w:szCs w:val="24"/>
        </w:rPr>
        <w:lastRenderedPageBreak/>
        <w:t>这是倒逼机制，逼得你精炼、压缩，剩下的都是“干货”</w:t>
      </w:r>
      <w:r w:rsidRPr="0027094C">
        <w:rPr>
          <w:rFonts w:ascii="宋体" w:hAnsi="宋体"/>
          <w:sz w:val="24"/>
          <w:szCs w:val="24"/>
        </w:rPr>
        <w:t>——</w:t>
      </w:r>
      <w:r w:rsidRPr="0027094C">
        <w:rPr>
          <w:rFonts w:ascii="宋体" w:hAnsi="宋体" w:hint="eastAsia"/>
          <w:sz w:val="24"/>
          <w:szCs w:val="24"/>
        </w:rPr>
        <w:t>有用的信息。应注意，条目记述或介绍，以资料性和线索性为主。</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其次，要用科学方法对原始材料进行加工、研究，所谓科学方法，就是去伪存真，去粗取精，由表及里，由此及彼，要做有序化、浓缩化的工作。例如：</w:t>
      </w:r>
    </w:p>
    <w:p w:rsidR="00A30CB6" w:rsidRPr="0027094C" w:rsidRDefault="00A30CB6" w:rsidP="00737A3A">
      <w:pPr>
        <w:spacing w:line="360" w:lineRule="auto"/>
        <w:ind w:firstLineChars="200" w:firstLine="480"/>
        <w:rPr>
          <w:rFonts w:ascii="楷体" w:eastAsia="楷体" w:hAnsi="楷体"/>
          <w:sz w:val="24"/>
          <w:szCs w:val="24"/>
        </w:rPr>
      </w:pPr>
    </w:p>
    <w:p w:rsidR="00A30CB6" w:rsidRPr="0027094C" w:rsidRDefault="00A30CB6" w:rsidP="00DB1B0E">
      <w:pPr>
        <w:spacing w:line="360" w:lineRule="auto"/>
        <w:rPr>
          <w:rFonts w:ascii="楷体" w:eastAsia="楷体" w:hAnsi="楷体"/>
          <w:sz w:val="24"/>
          <w:szCs w:val="24"/>
        </w:rPr>
      </w:pPr>
      <w:r w:rsidRPr="0027094C">
        <w:rPr>
          <w:rFonts w:ascii="楷体" w:eastAsia="楷体" w:hAnsi="楷体" w:hint="eastAsia"/>
          <w:sz w:val="24"/>
          <w:szCs w:val="24"/>
        </w:rPr>
        <w:t>【《武进青年“创业合伙人”（</w:t>
      </w:r>
      <w:r w:rsidRPr="0027094C">
        <w:rPr>
          <w:rFonts w:ascii="楷体" w:eastAsia="楷体" w:hAnsi="楷体"/>
          <w:sz w:val="24"/>
          <w:szCs w:val="24"/>
        </w:rPr>
        <w:t>2014—2016</w:t>
      </w:r>
      <w:r w:rsidRPr="0027094C">
        <w:rPr>
          <w:rFonts w:ascii="楷体" w:eastAsia="楷体" w:hAnsi="楷体" w:hint="eastAsia"/>
          <w:sz w:val="24"/>
          <w:szCs w:val="24"/>
        </w:rPr>
        <w:t>）三年行动计划》收官】该行动计划由团区委编制并组织实施，于</w:t>
      </w:r>
      <w:r w:rsidRPr="0027094C">
        <w:rPr>
          <w:rFonts w:ascii="楷体" w:eastAsia="楷体" w:hAnsi="楷体"/>
          <w:sz w:val="24"/>
          <w:szCs w:val="24"/>
        </w:rPr>
        <w:t>2014</w:t>
      </w:r>
      <w:r w:rsidRPr="0027094C">
        <w:rPr>
          <w:rFonts w:ascii="楷体" w:eastAsia="楷体" w:hAnsi="楷体" w:hint="eastAsia"/>
          <w:sz w:val="24"/>
          <w:szCs w:val="24"/>
        </w:rPr>
        <w:t>年</w:t>
      </w:r>
      <w:r w:rsidRPr="0027094C">
        <w:rPr>
          <w:rFonts w:ascii="楷体" w:eastAsia="楷体" w:hAnsi="楷体"/>
          <w:sz w:val="24"/>
          <w:szCs w:val="24"/>
        </w:rPr>
        <w:t>5</w:t>
      </w:r>
      <w:r w:rsidRPr="0027094C">
        <w:rPr>
          <w:rFonts w:ascii="楷体" w:eastAsia="楷体" w:hAnsi="楷体" w:hint="eastAsia"/>
          <w:sz w:val="24"/>
          <w:szCs w:val="24"/>
        </w:rPr>
        <w:t>月启动，</w:t>
      </w:r>
      <w:r w:rsidRPr="0027094C">
        <w:rPr>
          <w:rFonts w:ascii="楷体" w:eastAsia="楷体" w:hAnsi="楷体"/>
          <w:sz w:val="24"/>
          <w:szCs w:val="24"/>
        </w:rPr>
        <w:t>2016</w:t>
      </w:r>
      <w:r w:rsidRPr="0027094C">
        <w:rPr>
          <w:rFonts w:ascii="楷体" w:eastAsia="楷体" w:hAnsi="楷体" w:hint="eastAsia"/>
          <w:sz w:val="24"/>
          <w:szCs w:val="24"/>
        </w:rPr>
        <w:t>年年底完成。三年累计聘请青年创业“梦想导师”</w:t>
      </w:r>
      <w:r w:rsidRPr="0027094C">
        <w:rPr>
          <w:rFonts w:ascii="楷体" w:eastAsia="楷体" w:hAnsi="楷体"/>
          <w:sz w:val="24"/>
          <w:szCs w:val="24"/>
        </w:rPr>
        <w:t>57</w:t>
      </w:r>
      <w:r w:rsidRPr="0027094C">
        <w:rPr>
          <w:rFonts w:ascii="楷体" w:eastAsia="楷体" w:hAnsi="楷体" w:hint="eastAsia"/>
          <w:sz w:val="24"/>
          <w:szCs w:val="24"/>
        </w:rPr>
        <w:t>名，为创业项目融资</w:t>
      </w:r>
      <w:r w:rsidRPr="0027094C">
        <w:rPr>
          <w:rFonts w:ascii="楷体" w:eastAsia="楷体" w:hAnsi="楷体"/>
          <w:sz w:val="24"/>
          <w:szCs w:val="24"/>
        </w:rPr>
        <w:t>4200</w:t>
      </w:r>
      <w:r w:rsidRPr="0027094C">
        <w:rPr>
          <w:rFonts w:ascii="楷体" w:eastAsia="楷体" w:hAnsi="楷体" w:hint="eastAsia"/>
          <w:sz w:val="24"/>
          <w:szCs w:val="24"/>
        </w:rPr>
        <w:t>万元，审核青年创业贷款金额</w:t>
      </w:r>
      <w:r w:rsidRPr="0027094C">
        <w:rPr>
          <w:rFonts w:ascii="楷体" w:eastAsia="楷体" w:hAnsi="楷体"/>
          <w:sz w:val="24"/>
          <w:szCs w:val="24"/>
        </w:rPr>
        <w:t>3610</w:t>
      </w:r>
      <w:r w:rsidRPr="0027094C">
        <w:rPr>
          <w:rFonts w:ascii="楷体" w:eastAsia="楷体" w:hAnsi="楷体" w:hint="eastAsia"/>
          <w:sz w:val="24"/>
          <w:szCs w:val="24"/>
        </w:rPr>
        <w:t>万元，扶持青年直接创业</w:t>
      </w:r>
      <w:r w:rsidRPr="0027094C">
        <w:rPr>
          <w:rFonts w:ascii="楷体" w:eastAsia="楷体" w:hAnsi="楷体"/>
          <w:sz w:val="24"/>
          <w:szCs w:val="24"/>
        </w:rPr>
        <w:t>180</w:t>
      </w:r>
      <w:r w:rsidRPr="0027094C">
        <w:rPr>
          <w:rFonts w:ascii="楷体" w:eastAsia="楷体" w:hAnsi="楷体" w:hint="eastAsia"/>
          <w:sz w:val="24"/>
          <w:szCs w:val="24"/>
        </w:rPr>
        <w:t>余名，组织青年参加创业培训</w:t>
      </w:r>
      <w:r w:rsidRPr="0027094C">
        <w:rPr>
          <w:rFonts w:ascii="楷体" w:eastAsia="楷体" w:hAnsi="楷体"/>
          <w:sz w:val="24"/>
          <w:szCs w:val="24"/>
        </w:rPr>
        <w:t>1200</w:t>
      </w:r>
      <w:r w:rsidRPr="0027094C">
        <w:rPr>
          <w:rFonts w:ascii="楷体" w:eastAsia="楷体" w:hAnsi="楷体" w:hint="eastAsia"/>
          <w:sz w:val="24"/>
          <w:szCs w:val="24"/>
        </w:rPr>
        <w:t>余人次，帮助青年就业</w:t>
      </w:r>
      <w:r w:rsidRPr="0027094C">
        <w:rPr>
          <w:rFonts w:ascii="楷体" w:eastAsia="楷体" w:hAnsi="楷体"/>
          <w:sz w:val="24"/>
          <w:szCs w:val="24"/>
        </w:rPr>
        <w:t>2000</w:t>
      </w:r>
      <w:r w:rsidRPr="0027094C">
        <w:rPr>
          <w:rFonts w:ascii="楷体" w:eastAsia="楷体" w:hAnsi="楷体" w:hint="eastAsia"/>
          <w:sz w:val="24"/>
          <w:szCs w:val="24"/>
        </w:rPr>
        <w:t>人。打造“三人行”青武创客部落，创成省级众创空间</w:t>
      </w:r>
      <w:r w:rsidRPr="0027094C">
        <w:rPr>
          <w:rFonts w:ascii="楷体" w:eastAsia="楷体" w:hAnsi="楷体"/>
          <w:sz w:val="24"/>
          <w:szCs w:val="24"/>
        </w:rPr>
        <w:t>5</w:t>
      </w:r>
      <w:r w:rsidRPr="0027094C">
        <w:rPr>
          <w:rFonts w:ascii="楷体" w:eastAsia="楷体" w:hAnsi="楷体" w:hint="eastAsia"/>
          <w:sz w:val="24"/>
          <w:szCs w:val="24"/>
        </w:rPr>
        <w:t>家、省级农村电商示范基地</w:t>
      </w:r>
      <w:r w:rsidRPr="0027094C">
        <w:rPr>
          <w:rFonts w:ascii="楷体" w:eastAsia="楷体" w:hAnsi="楷体"/>
          <w:sz w:val="24"/>
          <w:szCs w:val="24"/>
        </w:rPr>
        <w:t>1</w:t>
      </w:r>
      <w:r w:rsidRPr="0027094C">
        <w:rPr>
          <w:rFonts w:ascii="楷体" w:eastAsia="楷体" w:hAnsi="楷体" w:hint="eastAsia"/>
          <w:sz w:val="24"/>
          <w:szCs w:val="24"/>
        </w:rPr>
        <w:t>家、市级（五星级青年）众创空间</w:t>
      </w:r>
      <w:r w:rsidRPr="0027094C">
        <w:rPr>
          <w:rFonts w:ascii="楷体" w:eastAsia="楷体" w:hAnsi="楷体"/>
          <w:sz w:val="24"/>
          <w:szCs w:val="24"/>
        </w:rPr>
        <w:t>4</w:t>
      </w:r>
      <w:r w:rsidRPr="0027094C">
        <w:rPr>
          <w:rFonts w:ascii="楷体" w:eastAsia="楷体" w:hAnsi="楷体" w:hint="eastAsia"/>
          <w:sz w:val="24"/>
          <w:szCs w:val="24"/>
        </w:rPr>
        <w:t>家，入驻项目增至</w:t>
      </w:r>
      <w:r w:rsidRPr="0027094C">
        <w:rPr>
          <w:rFonts w:ascii="楷体" w:eastAsia="楷体" w:hAnsi="楷体"/>
          <w:sz w:val="24"/>
          <w:szCs w:val="24"/>
        </w:rPr>
        <w:t>130</w:t>
      </w:r>
      <w:r w:rsidRPr="0027094C">
        <w:rPr>
          <w:rFonts w:ascii="楷体" w:eastAsia="楷体" w:hAnsi="楷体" w:hint="eastAsia"/>
          <w:sz w:val="24"/>
          <w:szCs w:val="24"/>
        </w:rPr>
        <w:t>余个。青武·创客空间、极客车间分别获得</w:t>
      </w:r>
      <w:r w:rsidRPr="0027094C">
        <w:rPr>
          <w:rFonts w:ascii="楷体" w:eastAsia="楷体" w:hAnsi="楷体"/>
          <w:sz w:val="24"/>
          <w:szCs w:val="24"/>
        </w:rPr>
        <w:t>2016</w:t>
      </w:r>
      <w:r w:rsidRPr="0027094C">
        <w:rPr>
          <w:rFonts w:ascii="楷体" w:eastAsia="楷体" w:hAnsi="楷体" w:hint="eastAsia"/>
          <w:sz w:val="24"/>
          <w:szCs w:val="24"/>
        </w:rPr>
        <w:t>年度全省苏青</w:t>
      </w:r>
      <w:r w:rsidRPr="0027094C">
        <w:rPr>
          <w:rFonts w:ascii="楷体" w:eastAsia="楷体" w:hAnsi="楷体"/>
          <w:sz w:val="24"/>
          <w:szCs w:val="24"/>
        </w:rPr>
        <w:t>C</w:t>
      </w:r>
      <w:r w:rsidRPr="0027094C">
        <w:rPr>
          <w:rFonts w:ascii="楷体" w:eastAsia="楷体" w:hAnsi="楷体" w:hint="eastAsia"/>
          <w:sz w:val="24"/>
          <w:szCs w:val="24"/>
        </w:rPr>
        <w:t>空间大赛二、三等奖，“企运宝”等</w:t>
      </w:r>
      <w:r w:rsidRPr="0027094C">
        <w:rPr>
          <w:rFonts w:ascii="楷体" w:eastAsia="楷体" w:hAnsi="楷体"/>
          <w:sz w:val="24"/>
          <w:szCs w:val="24"/>
        </w:rPr>
        <w:t>5</w:t>
      </w:r>
      <w:r w:rsidRPr="0027094C">
        <w:rPr>
          <w:rFonts w:ascii="楷体" w:eastAsia="楷体" w:hAnsi="楷体" w:hint="eastAsia"/>
          <w:sz w:val="24"/>
          <w:szCs w:val="24"/>
        </w:rPr>
        <w:t>个项目在第三届“创青春”江苏青年创新创业大赛中获奖，青年农民企业家曾福民获首届江苏省“青年双创英才”提名奖。开展“创响中国常州站”创意设计作品展暨青武创客嘉年华、“华夏银行杯”大学生创业邀请赛、创业政策面对面等双创活动</w:t>
      </w:r>
      <w:r w:rsidRPr="0027094C">
        <w:rPr>
          <w:rFonts w:ascii="楷体" w:eastAsia="楷体" w:hAnsi="楷体"/>
          <w:sz w:val="24"/>
          <w:szCs w:val="24"/>
        </w:rPr>
        <w:t>30</w:t>
      </w:r>
      <w:r w:rsidRPr="0027094C">
        <w:rPr>
          <w:rFonts w:ascii="楷体" w:eastAsia="楷体" w:hAnsi="楷体" w:hint="eastAsia"/>
          <w:sz w:val="24"/>
          <w:szCs w:val="24"/>
        </w:rPr>
        <w:t>余次，为青年创客搭建展示交流平台。</w:t>
      </w:r>
    </w:p>
    <w:p w:rsidR="00A30CB6" w:rsidRPr="0027094C" w:rsidRDefault="00A30CB6" w:rsidP="00DB1B0E">
      <w:pPr>
        <w:spacing w:line="360" w:lineRule="auto"/>
        <w:rPr>
          <w:rFonts w:ascii="楷体" w:eastAsia="楷体" w:hAnsi="楷体"/>
          <w:sz w:val="24"/>
          <w:szCs w:val="24"/>
        </w:rPr>
      </w:pPr>
      <w:r w:rsidRPr="0027094C">
        <w:rPr>
          <w:rFonts w:ascii="楷体" w:eastAsia="楷体" w:hAnsi="楷体" w:hint="eastAsia"/>
          <w:sz w:val="24"/>
          <w:szCs w:val="24"/>
        </w:rPr>
        <w:t xml:space="preserve">【洛阳镇电机电器产业通过省区域名牌评审】　</w:t>
      </w:r>
      <w:r w:rsidRPr="0027094C">
        <w:rPr>
          <w:rFonts w:ascii="楷体" w:eastAsia="楷体" w:hAnsi="楷体"/>
          <w:sz w:val="24"/>
          <w:szCs w:val="24"/>
        </w:rPr>
        <w:t>2016</w:t>
      </w:r>
      <w:r w:rsidRPr="0027094C">
        <w:rPr>
          <w:rFonts w:ascii="楷体" w:eastAsia="楷体" w:hAnsi="楷体" w:hint="eastAsia"/>
          <w:sz w:val="24"/>
          <w:szCs w:val="24"/>
        </w:rPr>
        <w:t>年</w:t>
      </w:r>
      <w:r w:rsidRPr="0027094C">
        <w:rPr>
          <w:rFonts w:ascii="楷体" w:eastAsia="楷体" w:hAnsi="楷体"/>
          <w:sz w:val="24"/>
          <w:szCs w:val="24"/>
        </w:rPr>
        <w:t>12</w:t>
      </w:r>
      <w:r w:rsidRPr="0027094C">
        <w:rPr>
          <w:rFonts w:ascii="楷体" w:eastAsia="楷体" w:hAnsi="楷体" w:hint="eastAsia"/>
          <w:sz w:val="24"/>
          <w:szCs w:val="24"/>
        </w:rPr>
        <w:t>月</w:t>
      </w:r>
      <w:r w:rsidRPr="0027094C">
        <w:rPr>
          <w:rFonts w:ascii="楷体" w:eastAsia="楷体" w:hAnsi="楷体"/>
          <w:sz w:val="24"/>
          <w:szCs w:val="24"/>
        </w:rPr>
        <w:t>20</w:t>
      </w:r>
      <w:r w:rsidRPr="0027094C">
        <w:rPr>
          <w:rFonts w:ascii="楷体" w:eastAsia="楷体" w:hAnsi="楷体" w:hint="eastAsia"/>
          <w:sz w:val="24"/>
          <w:szCs w:val="24"/>
        </w:rPr>
        <w:t>日通过江苏省区域名牌评审组评审。洛阳镇电机电器产业发展于</w:t>
      </w:r>
      <w:r w:rsidRPr="0027094C">
        <w:rPr>
          <w:rFonts w:ascii="楷体" w:eastAsia="楷体" w:hAnsi="楷体"/>
          <w:sz w:val="24"/>
          <w:szCs w:val="24"/>
        </w:rPr>
        <w:t>20</w:t>
      </w:r>
      <w:r w:rsidRPr="0027094C">
        <w:rPr>
          <w:rFonts w:ascii="楷体" w:eastAsia="楷体" w:hAnsi="楷体" w:hint="eastAsia"/>
          <w:sz w:val="24"/>
          <w:szCs w:val="24"/>
        </w:rPr>
        <w:t>世纪</w:t>
      </w:r>
      <w:r w:rsidRPr="0027094C">
        <w:rPr>
          <w:rFonts w:ascii="楷体" w:eastAsia="楷体" w:hAnsi="楷体"/>
          <w:sz w:val="24"/>
          <w:szCs w:val="24"/>
        </w:rPr>
        <w:t>80</w:t>
      </w:r>
      <w:r w:rsidRPr="0027094C">
        <w:rPr>
          <w:rFonts w:ascii="楷体" w:eastAsia="楷体" w:hAnsi="楷体" w:hint="eastAsia"/>
          <w:sz w:val="24"/>
          <w:szCs w:val="24"/>
        </w:rPr>
        <w:t>年代末，为该镇主导产业之一，主要包括电子电器、微电机、机电一体化及相关配件制造，已形成江苏新科科技有限公司、江苏洛凯机电股份有限公司等</w:t>
      </w:r>
      <w:r w:rsidRPr="0027094C">
        <w:rPr>
          <w:rFonts w:ascii="楷体" w:eastAsia="楷体" w:hAnsi="楷体"/>
          <w:sz w:val="24"/>
          <w:szCs w:val="24"/>
        </w:rPr>
        <w:t>62</w:t>
      </w:r>
      <w:r w:rsidRPr="0027094C">
        <w:rPr>
          <w:rFonts w:ascii="楷体" w:eastAsia="楷体" w:hAnsi="楷体" w:hint="eastAsia"/>
          <w:sz w:val="24"/>
          <w:szCs w:val="24"/>
        </w:rPr>
        <w:t>家重点机电制造企业及百余家相关配套企业的电机电器产业集群，其中规模以上企业</w:t>
      </w:r>
      <w:r w:rsidRPr="0027094C">
        <w:rPr>
          <w:rFonts w:ascii="楷体" w:eastAsia="楷体" w:hAnsi="楷体"/>
          <w:sz w:val="24"/>
          <w:szCs w:val="24"/>
        </w:rPr>
        <w:t>26</w:t>
      </w:r>
      <w:r w:rsidRPr="0027094C">
        <w:rPr>
          <w:rFonts w:ascii="楷体" w:eastAsia="楷体" w:hAnsi="楷体" w:hint="eastAsia"/>
          <w:sz w:val="24"/>
          <w:szCs w:val="24"/>
        </w:rPr>
        <w:t>家、高新技术企业</w:t>
      </w:r>
      <w:r w:rsidRPr="0027094C">
        <w:rPr>
          <w:rFonts w:ascii="楷体" w:eastAsia="楷体" w:hAnsi="楷体"/>
          <w:sz w:val="24"/>
          <w:szCs w:val="24"/>
        </w:rPr>
        <w:t>9</w:t>
      </w:r>
      <w:r w:rsidRPr="0027094C">
        <w:rPr>
          <w:rFonts w:ascii="楷体" w:eastAsia="楷体" w:hAnsi="楷体" w:hint="eastAsia"/>
          <w:sz w:val="24"/>
          <w:szCs w:val="24"/>
        </w:rPr>
        <w:t>家，累计开发新产品、新工艺、新技术</w:t>
      </w:r>
      <w:r w:rsidRPr="0027094C">
        <w:rPr>
          <w:rFonts w:ascii="楷体" w:eastAsia="楷体" w:hAnsi="楷体"/>
          <w:sz w:val="24"/>
          <w:szCs w:val="24"/>
        </w:rPr>
        <w:t>63</w:t>
      </w:r>
      <w:r w:rsidRPr="0027094C">
        <w:rPr>
          <w:rFonts w:ascii="楷体" w:eastAsia="楷体" w:hAnsi="楷体" w:hint="eastAsia"/>
          <w:sz w:val="24"/>
          <w:szCs w:val="24"/>
        </w:rPr>
        <w:t>项，取得国家发明专利</w:t>
      </w:r>
      <w:r w:rsidRPr="0027094C">
        <w:rPr>
          <w:rFonts w:ascii="楷体" w:eastAsia="楷体" w:hAnsi="楷体"/>
          <w:sz w:val="24"/>
          <w:szCs w:val="24"/>
        </w:rPr>
        <w:t>63</w:t>
      </w:r>
      <w:r w:rsidRPr="0027094C">
        <w:rPr>
          <w:rFonts w:ascii="楷体" w:eastAsia="楷体" w:hAnsi="楷体" w:hint="eastAsia"/>
          <w:sz w:val="24"/>
          <w:szCs w:val="24"/>
        </w:rPr>
        <w:t>件和实用新型专利</w:t>
      </w:r>
      <w:r w:rsidRPr="0027094C">
        <w:rPr>
          <w:rFonts w:ascii="楷体" w:eastAsia="楷体" w:hAnsi="楷体"/>
          <w:sz w:val="24"/>
          <w:szCs w:val="24"/>
        </w:rPr>
        <w:t>160</w:t>
      </w:r>
      <w:r w:rsidRPr="0027094C">
        <w:rPr>
          <w:rFonts w:ascii="楷体" w:eastAsia="楷体" w:hAnsi="楷体" w:hint="eastAsia"/>
          <w:sz w:val="24"/>
          <w:szCs w:val="24"/>
        </w:rPr>
        <w:t>件，拥有江苏省民营科技企业</w:t>
      </w:r>
      <w:r w:rsidRPr="0027094C">
        <w:rPr>
          <w:rFonts w:ascii="楷体" w:eastAsia="楷体" w:hAnsi="楷体"/>
          <w:sz w:val="24"/>
          <w:szCs w:val="24"/>
        </w:rPr>
        <w:t>13</w:t>
      </w:r>
      <w:r w:rsidRPr="0027094C">
        <w:rPr>
          <w:rFonts w:ascii="楷体" w:eastAsia="楷体" w:hAnsi="楷体" w:hint="eastAsia"/>
          <w:sz w:val="24"/>
          <w:szCs w:val="24"/>
        </w:rPr>
        <w:t>家。该产业集群内企业均拥有自主商标，主导产品拥有“</w:t>
      </w:r>
      <w:r w:rsidRPr="0027094C">
        <w:rPr>
          <w:rFonts w:ascii="楷体" w:eastAsia="楷体" w:hAnsi="楷体"/>
          <w:sz w:val="24"/>
          <w:szCs w:val="24"/>
        </w:rPr>
        <w:t>Shinco</w:t>
      </w:r>
      <w:r w:rsidRPr="0027094C">
        <w:rPr>
          <w:rFonts w:ascii="楷体" w:eastAsia="楷体" w:hAnsi="楷体" w:hint="eastAsia"/>
          <w:sz w:val="24"/>
          <w:szCs w:val="24"/>
        </w:rPr>
        <w:t>”“</w:t>
      </w:r>
      <w:r w:rsidRPr="0027094C">
        <w:rPr>
          <w:rFonts w:ascii="楷体" w:eastAsia="楷体" w:hAnsi="楷体"/>
          <w:sz w:val="24"/>
          <w:szCs w:val="24"/>
        </w:rPr>
        <w:t>beko</w:t>
      </w:r>
      <w:r w:rsidRPr="0027094C">
        <w:rPr>
          <w:rFonts w:ascii="楷体" w:eastAsia="楷体" w:hAnsi="楷体" w:hint="eastAsia"/>
          <w:sz w:val="24"/>
          <w:szCs w:val="24"/>
        </w:rPr>
        <w:t>”“永安”等注册商标</w:t>
      </w:r>
      <w:r w:rsidRPr="0027094C">
        <w:rPr>
          <w:rFonts w:ascii="楷体" w:eastAsia="楷体" w:hAnsi="楷体"/>
          <w:sz w:val="24"/>
          <w:szCs w:val="24"/>
        </w:rPr>
        <w:t>45</w:t>
      </w:r>
      <w:r w:rsidRPr="0027094C">
        <w:rPr>
          <w:rFonts w:ascii="楷体" w:eastAsia="楷体" w:hAnsi="楷体" w:hint="eastAsia"/>
          <w:sz w:val="24"/>
          <w:szCs w:val="24"/>
        </w:rPr>
        <w:t>件，其中省著名商标</w:t>
      </w:r>
      <w:r w:rsidRPr="0027094C">
        <w:rPr>
          <w:rFonts w:ascii="楷体" w:eastAsia="楷体" w:hAnsi="楷体"/>
          <w:sz w:val="24"/>
          <w:szCs w:val="24"/>
        </w:rPr>
        <w:t>4</w:t>
      </w:r>
      <w:r w:rsidRPr="0027094C">
        <w:rPr>
          <w:rFonts w:ascii="楷体" w:eastAsia="楷体" w:hAnsi="楷体" w:hint="eastAsia"/>
          <w:sz w:val="24"/>
          <w:szCs w:val="24"/>
        </w:rPr>
        <w:t>件；参与制订国际标准</w:t>
      </w:r>
      <w:r w:rsidRPr="0027094C">
        <w:rPr>
          <w:rFonts w:ascii="楷体" w:eastAsia="楷体" w:hAnsi="楷体"/>
          <w:sz w:val="24"/>
          <w:szCs w:val="24"/>
        </w:rPr>
        <w:t>2</w:t>
      </w:r>
      <w:r w:rsidRPr="0027094C">
        <w:rPr>
          <w:rFonts w:ascii="楷体" w:eastAsia="楷体" w:hAnsi="楷体" w:hint="eastAsia"/>
          <w:sz w:val="24"/>
          <w:szCs w:val="24"/>
        </w:rPr>
        <w:t>个、行业标准</w:t>
      </w:r>
      <w:r w:rsidRPr="0027094C">
        <w:rPr>
          <w:rFonts w:ascii="楷体" w:eastAsia="楷体" w:hAnsi="楷体"/>
          <w:sz w:val="24"/>
          <w:szCs w:val="24"/>
        </w:rPr>
        <w:t>2</w:t>
      </w:r>
      <w:r w:rsidRPr="0027094C">
        <w:rPr>
          <w:rFonts w:ascii="楷体" w:eastAsia="楷体" w:hAnsi="楷体" w:hint="eastAsia"/>
          <w:sz w:val="24"/>
          <w:szCs w:val="24"/>
        </w:rPr>
        <w:t>个，采用国际标准</w:t>
      </w:r>
      <w:r w:rsidRPr="0027094C">
        <w:rPr>
          <w:rFonts w:ascii="楷体" w:eastAsia="楷体" w:hAnsi="楷体"/>
          <w:sz w:val="24"/>
          <w:szCs w:val="24"/>
        </w:rPr>
        <w:t>10</w:t>
      </w:r>
      <w:r w:rsidRPr="0027094C">
        <w:rPr>
          <w:rFonts w:ascii="楷体" w:eastAsia="楷体" w:hAnsi="楷体" w:hint="eastAsia"/>
          <w:sz w:val="24"/>
          <w:szCs w:val="24"/>
        </w:rPr>
        <w:t>个；拥有国内外先进生产设备近</w:t>
      </w:r>
      <w:r w:rsidRPr="0027094C">
        <w:rPr>
          <w:rFonts w:ascii="楷体" w:eastAsia="楷体" w:hAnsi="楷体"/>
          <w:sz w:val="24"/>
          <w:szCs w:val="24"/>
        </w:rPr>
        <w:t>1000</w:t>
      </w:r>
      <w:r w:rsidRPr="0027094C">
        <w:rPr>
          <w:rFonts w:ascii="楷体" w:eastAsia="楷体" w:hAnsi="楷体" w:hint="eastAsia"/>
          <w:sz w:val="24"/>
          <w:szCs w:val="24"/>
        </w:rPr>
        <w:t>套，年产各类电机电器约</w:t>
      </w:r>
      <w:r w:rsidRPr="0027094C">
        <w:rPr>
          <w:rFonts w:ascii="楷体" w:eastAsia="楷体" w:hAnsi="楷体"/>
          <w:sz w:val="24"/>
          <w:szCs w:val="24"/>
        </w:rPr>
        <w:t>15</w:t>
      </w:r>
      <w:r w:rsidRPr="0027094C">
        <w:rPr>
          <w:rFonts w:ascii="楷体" w:eastAsia="楷体" w:hAnsi="楷体" w:hint="eastAsia"/>
          <w:sz w:val="24"/>
          <w:szCs w:val="24"/>
        </w:rPr>
        <w:t>万台套，提供就业岗位</w:t>
      </w:r>
      <w:r w:rsidRPr="0027094C">
        <w:rPr>
          <w:rFonts w:ascii="楷体" w:eastAsia="楷体" w:hAnsi="楷体"/>
          <w:sz w:val="24"/>
          <w:szCs w:val="24"/>
        </w:rPr>
        <w:t>5000</w:t>
      </w:r>
      <w:r w:rsidRPr="0027094C">
        <w:rPr>
          <w:rFonts w:ascii="楷体" w:eastAsia="楷体" w:hAnsi="楷体" w:hint="eastAsia"/>
          <w:sz w:val="24"/>
          <w:szCs w:val="24"/>
        </w:rPr>
        <w:t>余个。</w:t>
      </w:r>
      <w:r w:rsidRPr="0027094C">
        <w:rPr>
          <w:rFonts w:ascii="楷体" w:eastAsia="楷体" w:hAnsi="楷体"/>
          <w:sz w:val="24"/>
          <w:szCs w:val="24"/>
        </w:rPr>
        <w:t>2016</w:t>
      </w:r>
      <w:r w:rsidRPr="0027094C">
        <w:rPr>
          <w:rFonts w:ascii="楷体" w:eastAsia="楷体" w:hAnsi="楷体" w:hint="eastAsia"/>
          <w:sz w:val="24"/>
          <w:szCs w:val="24"/>
        </w:rPr>
        <w:t>年，累计科技创新投入</w:t>
      </w:r>
      <w:r w:rsidRPr="0027094C">
        <w:rPr>
          <w:rFonts w:ascii="楷体" w:eastAsia="楷体" w:hAnsi="楷体"/>
          <w:sz w:val="24"/>
          <w:szCs w:val="24"/>
        </w:rPr>
        <w:t>1.26</w:t>
      </w:r>
      <w:r w:rsidRPr="0027094C">
        <w:rPr>
          <w:rFonts w:ascii="楷体" w:eastAsia="楷体" w:hAnsi="楷体" w:hint="eastAsia"/>
          <w:sz w:val="24"/>
          <w:szCs w:val="24"/>
        </w:rPr>
        <w:t>亿元，占当年营业收入的</w:t>
      </w:r>
      <w:r w:rsidRPr="0027094C">
        <w:rPr>
          <w:rFonts w:ascii="楷体" w:eastAsia="楷体" w:hAnsi="楷体"/>
          <w:sz w:val="24"/>
          <w:szCs w:val="24"/>
        </w:rPr>
        <w:t>1.8%</w:t>
      </w:r>
      <w:r w:rsidRPr="0027094C">
        <w:rPr>
          <w:rFonts w:ascii="楷体" w:eastAsia="楷体" w:hAnsi="楷体" w:hint="eastAsia"/>
          <w:sz w:val="24"/>
          <w:szCs w:val="24"/>
        </w:rPr>
        <w:t>。</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上述两例说明，典型条目同样要使用分析综合法概括、提炼内容，也要点面结合，突出事物的主旨。信息密度也很高。</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前述讲到“不能展开起因、发展、结果”，我们从这两个条目看到的是“浓缩”了的“起因、发展、结果”。年鉴所记是信息流的终端产品，主要起资料性和线索性的作用。但又要</w:t>
      </w:r>
      <w:r w:rsidRPr="0027094C">
        <w:rPr>
          <w:rFonts w:ascii="宋体" w:hAnsi="宋体" w:hint="eastAsia"/>
          <w:sz w:val="24"/>
          <w:szCs w:val="24"/>
        </w:rPr>
        <w:lastRenderedPageBreak/>
        <w:t>注意，不能浓缩、概括到只剩筋干，要有具体内容。该有的信息要素不能少。</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典型条目的分类写作</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如前所述，年鉴要记载年度工作进展、新的局面、新的特点、成果、水平，要突出“新”字。但年鉴逐年编纂连续出版，内容资料既有新鲜感又有连续性，这是年鉴的一大特点。与这一特点相对应的，是条目题材的新颖性与稳定性。以前，我们对照部门工作职能写的条目称之为</w:t>
      </w:r>
      <w:r w:rsidRPr="0027094C">
        <w:rPr>
          <w:rFonts w:ascii="宋体" w:hAnsi="宋体"/>
          <w:sz w:val="24"/>
          <w:szCs w:val="24"/>
        </w:rPr>
        <w:t xml:space="preserve"> </w:t>
      </w:r>
      <w:r w:rsidRPr="0027094C">
        <w:rPr>
          <w:rFonts w:ascii="宋体" w:hAnsi="宋体" w:hint="eastAsia"/>
          <w:sz w:val="24"/>
          <w:szCs w:val="24"/>
        </w:rPr>
        <w:t>“固定条目”。其实，所谓的固定条目或者说稳定性条目，它也是动态的，只是主题稳定，而内容逐年更新。首先是指标数据全面刷新，其次是年度内的新情况、新进展、新特点、新问题以新换旧。如《武进年鉴》（</w:t>
      </w:r>
      <w:r w:rsidRPr="0027094C">
        <w:rPr>
          <w:rFonts w:ascii="宋体" w:hAnsi="宋体"/>
          <w:sz w:val="24"/>
          <w:szCs w:val="24"/>
        </w:rPr>
        <w:t>2017</w:t>
      </w:r>
      <w:r w:rsidRPr="0027094C">
        <w:rPr>
          <w:rFonts w:ascii="宋体" w:hAnsi="宋体" w:hint="eastAsia"/>
          <w:sz w:val="24"/>
          <w:szCs w:val="24"/>
        </w:rPr>
        <w:t>）法院。</w:t>
      </w:r>
      <w:r w:rsidRPr="0027094C">
        <w:rPr>
          <w:rFonts w:ascii="楷体" w:eastAsia="楷体" w:hAnsi="楷体" w:hint="eastAsia"/>
          <w:sz w:val="24"/>
          <w:szCs w:val="24"/>
        </w:rPr>
        <w:t>【刑事审判】【民事审判】【商事审判】【知识产权审判】【行政审判】</w:t>
      </w:r>
      <w:r w:rsidRPr="0027094C">
        <w:rPr>
          <w:rFonts w:ascii="宋体" w:hAnsi="宋体" w:hint="eastAsia"/>
          <w:sz w:val="24"/>
          <w:szCs w:val="24"/>
        </w:rPr>
        <w:t>；财政局的财政收入、财政各项投入，如</w:t>
      </w:r>
      <w:r w:rsidRPr="0027094C">
        <w:rPr>
          <w:rFonts w:ascii="楷体" w:eastAsia="楷体" w:hAnsi="楷体" w:hint="eastAsia"/>
          <w:sz w:val="24"/>
          <w:szCs w:val="24"/>
        </w:rPr>
        <w:t>【产业发展财政扶持】【“三农”财政投入】【民生保障投入财政投入】【社会事业财政投入】【生态建设财政投入】</w:t>
      </w:r>
      <w:r w:rsidRPr="0027094C">
        <w:rPr>
          <w:rFonts w:ascii="宋体" w:hAnsi="宋体" w:hint="eastAsia"/>
          <w:sz w:val="24"/>
          <w:szCs w:val="24"/>
        </w:rPr>
        <w:t>等条目标题主题突出，内容常编常新。这一点，我们应该明确。经济综合管理类的、发展计划管理、市场监督管理、价格管理等，教育、卫生类都有相当数量的这类条目，也都写得很好。</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1.</w:t>
      </w:r>
      <w:r w:rsidRPr="0027094C">
        <w:rPr>
          <w:rFonts w:ascii="黑体" w:eastAsia="黑体" w:hAnsi="黑体" w:hint="eastAsia"/>
          <w:sz w:val="24"/>
          <w:szCs w:val="24"/>
        </w:rPr>
        <w:t>新事物、新产品、新经验类的条目</w:t>
      </w:r>
    </w:p>
    <w:p w:rsidR="00A30CB6" w:rsidRPr="0027094C" w:rsidRDefault="00A30CB6" w:rsidP="00DB1B0E">
      <w:pPr>
        <w:spacing w:line="360" w:lineRule="auto"/>
        <w:rPr>
          <w:rFonts w:ascii="楷体" w:eastAsia="楷体" w:hAnsi="楷体"/>
          <w:sz w:val="24"/>
          <w:szCs w:val="24"/>
        </w:rPr>
      </w:pPr>
    </w:p>
    <w:p w:rsidR="00A30CB6" w:rsidRPr="0027094C" w:rsidRDefault="00A30CB6" w:rsidP="00DB1B0E">
      <w:pPr>
        <w:spacing w:line="360" w:lineRule="auto"/>
        <w:rPr>
          <w:rFonts w:ascii="楷体" w:eastAsia="楷体" w:hAnsi="楷体"/>
          <w:sz w:val="24"/>
          <w:szCs w:val="24"/>
        </w:rPr>
      </w:pPr>
      <w:r w:rsidRPr="0027094C">
        <w:rPr>
          <w:rFonts w:ascii="楷体" w:eastAsia="楷体" w:hAnsi="楷体" w:hint="eastAsia"/>
          <w:sz w:val="24"/>
          <w:szCs w:val="24"/>
        </w:rPr>
        <w:t xml:space="preserve">【高铁传动系统项目获中国工业大奖】　</w:t>
      </w:r>
      <w:r w:rsidRPr="0027094C">
        <w:rPr>
          <w:rFonts w:ascii="楷体" w:eastAsia="楷体" w:hAnsi="楷体"/>
          <w:sz w:val="24"/>
          <w:szCs w:val="24"/>
        </w:rPr>
        <w:t>2016</w:t>
      </w:r>
      <w:r w:rsidRPr="0027094C">
        <w:rPr>
          <w:rFonts w:ascii="楷体" w:eastAsia="楷体" w:hAnsi="楷体" w:hint="eastAsia"/>
          <w:sz w:val="24"/>
          <w:szCs w:val="24"/>
        </w:rPr>
        <w:t>年</w:t>
      </w:r>
      <w:r w:rsidRPr="0027094C">
        <w:rPr>
          <w:rFonts w:ascii="楷体" w:eastAsia="楷体" w:hAnsi="楷体"/>
          <w:sz w:val="24"/>
          <w:szCs w:val="24"/>
        </w:rPr>
        <w:t>12</w:t>
      </w:r>
      <w:r w:rsidRPr="0027094C">
        <w:rPr>
          <w:rFonts w:ascii="楷体" w:eastAsia="楷体" w:hAnsi="楷体" w:hint="eastAsia"/>
          <w:sz w:val="24"/>
          <w:szCs w:val="24"/>
        </w:rPr>
        <w:t>月</w:t>
      </w:r>
      <w:r w:rsidRPr="0027094C">
        <w:rPr>
          <w:rFonts w:ascii="楷体" w:eastAsia="楷体" w:hAnsi="楷体"/>
          <w:sz w:val="24"/>
          <w:szCs w:val="24"/>
        </w:rPr>
        <w:t>11</w:t>
      </w:r>
      <w:r w:rsidRPr="0027094C">
        <w:rPr>
          <w:rFonts w:ascii="楷体" w:eastAsia="楷体" w:hAnsi="楷体" w:hint="eastAsia"/>
          <w:sz w:val="24"/>
          <w:szCs w:val="24"/>
        </w:rPr>
        <w:t>日，在第四届中国工业大奖表彰大会上，中车戚墅堰机车车辆工艺研究所有限公司（简称中车戚研所）承担的“高铁列车高可靠性齿轮传动系统研发及产业化”（简称高铁传动系统）项目获得中国工业大奖，是迄今为止中国轨道交通领域项目首次获此荣誉。中车戚研所自</w:t>
      </w:r>
      <w:r w:rsidRPr="0027094C">
        <w:rPr>
          <w:rFonts w:ascii="楷体" w:eastAsia="楷体" w:hAnsi="楷体"/>
          <w:sz w:val="24"/>
          <w:szCs w:val="24"/>
        </w:rPr>
        <w:t>2006</w:t>
      </w:r>
      <w:r w:rsidRPr="0027094C">
        <w:rPr>
          <w:rFonts w:ascii="楷体" w:eastAsia="楷体" w:hAnsi="楷体" w:hint="eastAsia"/>
          <w:sz w:val="24"/>
          <w:szCs w:val="24"/>
        </w:rPr>
        <w:t>年开始攻坚齿轮传动系统，探索材料、热处理、锻造等环节，先后建设试验台</w:t>
      </w:r>
      <w:r w:rsidRPr="0027094C">
        <w:rPr>
          <w:rFonts w:ascii="楷体" w:eastAsia="楷体" w:hAnsi="楷体"/>
          <w:sz w:val="24"/>
          <w:szCs w:val="24"/>
        </w:rPr>
        <w:t>8</w:t>
      </w:r>
      <w:r w:rsidRPr="0027094C">
        <w:rPr>
          <w:rFonts w:ascii="楷体" w:eastAsia="楷体" w:hAnsi="楷体" w:hint="eastAsia"/>
          <w:sz w:val="24"/>
          <w:szCs w:val="24"/>
        </w:rPr>
        <w:t>个，开展实验上千次，试制样机</w:t>
      </w:r>
      <w:r w:rsidRPr="0027094C">
        <w:rPr>
          <w:rFonts w:ascii="楷体" w:eastAsia="楷体" w:hAnsi="楷体"/>
          <w:sz w:val="24"/>
          <w:szCs w:val="24"/>
        </w:rPr>
        <w:t>5</w:t>
      </w:r>
      <w:r w:rsidRPr="0027094C">
        <w:rPr>
          <w:rFonts w:ascii="楷体" w:eastAsia="楷体" w:hAnsi="楷体" w:hint="eastAsia"/>
          <w:sz w:val="24"/>
          <w:szCs w:val="24"/>
        </w:rPr>
        <w:t>代，产品从适配</w:t>
      </w:r>
      <w:r w:rsidRPr="0027094C">
        <w:rPr>
          <w:rFonts w:ascii="楷体" w:eastAsia="楷体" w:hAnsi="楷体"/>
          <w:sz w:val="24"/>
          <w:szCs w:val="24"/>
        </w:rPr>
        <w:t>200</w:t>
      </w:r>
      <w:r w:rsidRPr="0027094C">
        <w:rPr>
          <w:rFonts w:ascii="楷体" w:eastAsia="楷体" w:hAnsi="楷体" w:hint="eastAsia"/>
          <w:sz w:val="24"/>
          <w:szCs w:val="24"/>
        </w:rPr>
        <w:t>千米动车组到</w:t>
      </w:r>
      <w:r w:rsidRPr="0027094C">
        <w:rPr>
          <w:rFonts w:ascii="楷体" w:eastAsia="楷体" w:hAnsi="楷体"/>
          <w:sz w:val="24"/>
          <w:szCs w:val="24"/>
        </w:rPr>
        <w:t>350</w:t>
      </w:r>
      <w:r w:rsidRPr="0027094C">
        <w:rPr>
          <w:rFonts w:ascii="楷体" w:eastAsia="楷体" w:hAnsi="楷体" w:hint="eastAsia"/>
          <w:sz w:val="24"/>
          <w:szCs w:val="24"/>
        </w:rPr>
        <w:t>千米高速列车。此后又经</w:t>
      </w:r>
      <w:r w:rsidRPr="0027094C">
        <w:rPr>
          <w:rFonts w:ascii="楷体" w:eastAsia="楷体" w:hAnsi="楷体"/>
          <w:sz w:val="24"/>
          <w:szCs w:val="24"/>
        </w:rPr>
        <w:t>5</w:t>
      </w:r>
      <w:r w:rsidRPr="0027094C">
        <w:rPr>
          <w:rFonts w:ascii="楷体" w:eastAsia="楷体" w:hAnsi="楷体" w:hint="eastAsia"/>
          <w:sz w:val="24"/>
          <w:szCs w:val="24"/>
        </w:rPr>
        <w:t>年改进和大范围推广，成功通过</w:t>
      </w:r>
      <w:r w:rsidRPr="0027094C">
        <w:rPr>
          <w:rFonts w:ascii="楷体" w:eastAsia="楷体" w:hAnsi="楷体"/>
          <w:sz w:val="24"/>
          <w:szCs w:val="24"/>
        </w:rPr>
        <w:t>60</w:t>
      </w:r>
      <w:r w:rsidRPr="0027094C">
        <w:rPr>
          <w:rFonts w:ascii="楷体" w:eastAsia="楷体" w:hAnsi="楷体" w:hint="eastAsia"/>
          <w:sz w:val="24"/>
          <w:szCs w:val="24"/>
        </w:rPr>
        <w:t>万千米线路大考，产品最新试验速度突破每小时</w:t>
      </w:r>
      <w:r w:rsidRPr="0027094C">
        <w:rPr>
          <w:rFonts w:ascii="楷体" w:eastAsia="楷体" w:hAnsi="楷体"/>
          <w:sz w:val="24"/>
          <w:szCs w:val="24"/>
        </w:rPr>
        <w:t>500</w:t>
      </w:r>
      <w:r w:rsidRPr="0027094C">
        <w:rPr>
          <w:rFonts w:ascii="楷体" w:eastAsia="楷体" w:hAnsi="楷体" w:hint="eastAsia"/>
          <w:sz w:val="24"/>
          <w:szCs w:val="24"/>
        </w:rPr>
        <w:t>千米，取得中国高铁传动系统重大突破。该项目研究成果实现了国产化替代，获专利</w:t>
      </w:r>
      <w:r w:rsidRPr="0027094C">
        <w:rPr>
          <w:rFonts w:ascii="楷体" w:eastAsia="楷体" w:hAnsi="楷体"/>
          <w:sz w:val="24"/>
          <w:szCs w:val="24"/>
        </w:rPr>
        <w:t>70</w:t>
      </w:r>
      <w:r w:rsidRPr="0027094C">
        <w:rPr>
          <w:rFonts w:ascii="楷体" w:eastAsia="楷体" w:hAnsi="楷体" w:hint="eastAsia"/>
          <w:sz w:val="24"/>
          <w:szCs w:val="24"/>
        </w:rPr>
        <w:t>余件，先后获中国铁道学会特等奖、中国发明专利优秀奖、中国机械工业科学技术一等奖等。</w:t>
      </w:r>
    </w:p>
    <w:p w:rsidR="00A30CB6" w:rsidRPr="0027094C" w:rsidRDefault="00A30CB6" w:rsidP="00A23798">
      <w:pPr>
        <w:spacing w:line="360" w:lineRule="auto"/>
        <w:rPr>
          <w:rFonts w:ascii="楷体" w:eastAsia="楷体" w:hAnsi="楷体"/>
          <w:sz w:val="24"/>
          <w:szCs w:val="24"/>
        </w:rPr>
      </w:pPr>
      <w:r w:rsidRPr="0027094C">
        <w:rPr>
          <w:rFonts w:ascii="楷体" w:eastAsia="楷体" w:hAnsi="楷体" w:hint="eastAsia"/>
          <w:sz w:val="24"/>
          <w:szCs w:val="24"/>
        </w:rPr>
        <w:t xml:space="preserve">【池塘工业化生态养殖系统建设】　</w:t>
      </w:r>
      <w:r w:rsidRPr="0027094C">
        <w:rPr>
          <w:rFonts w:ascii="楷体" w:eastAsia="楷体" w:hAnsi="楷体"/>
          <w:sz w:val="24"/>
          <w:szCs w:val="24"/>
        </w:rPr>
        <w:t>2016</w:t>
      </w:r>
      <w:r w:rsidRPr="0027094C">
        <w:rPr>
          <w:rFonts w:ascii="楷体" w:eastAsia="楷体" w:hAnsi="楷体" w:hint="eastAsia"/>
          <w:sz w:val="24"/>
          <w:szCs w:val="24"/>
        </w:rPr>
        <w:t>年，区农业部门根探索研究循环水工业化养殖设施及养殖技术，促进全区渔业低碳、可持续发展，成功申报省水产三项工程项目，争取省级项目经费</w:t>
      </w:r>
      <w:r w:rsidRPr="0027094C">
        <w:rPr>
          <w:rFonts w:ascii="楷体" w:eastAsia="楷体" w:hAnsi="楷体"/>
          <w:sz w:val="24"/>
          <w:szCs w:val="24"/>
        </w:rPr>
        <w:t>115</w:t>
      </w:r>
      <w:r w:rsidRPr="0027094C">
        <w:rPr>
          <w:rFonts w:ascii="楷体" w:eastAsia="楷体" w:hAnsi="楷体" w:hint="eastAsia"/>
          <w:sz w:val="24"/>
          <w:szCs w:val="24"/>
        </w:rPr>
        <w:t>万元。武进池塘工业化生态养殖系统建设坚持环保、低碳、智慧设计理念，通过循环水装置、水质智能监控启运装置、生物载体净化装置有效结合，达到集约、高效、节水、节地、无污染等目的。该系统基础设施部分由常州市益群特种水产养殖场实施，占地面积</w:t>
      </w:r>
      <w:r w:rsidRPr="0027094C">
        <w:rPr>
          <w:rFonts w:ascii="楷体" w:eastAsia="楷体" w:hAnsi="楷体"/>
          <w:sz w:val="24"/>
          <w:szCs w:val="24"/>
        </w:rPr>
        <w:t>3.33</w:t>
      </w:r>
      <w:r w:rsidRPr="0027094C">
        <w:rPr>
          <w:rFonts w:ascii="楷体" w:eastAsia="楷体" w:hAnsi="楷体" w:hint="eastAsia"/>
          <w:sz w:val="24"/>
          <w:szCs w:val="24"/>
        </w:rPr>
        <w:t>公顷，集约化养殖区面积</w:t>
      </w:r>
      <w:r w:rsidRPr="0027094C">
        <w:rPr>
          <w:rFonts w:ascii="楷体" w:eastAsia="楷体" w:hAnsi="楷体"/>
          <w:sz w:val="24"/>
          <w:szCs w:val="24"/>
        </w:rPr>
        <w:t>3400</w:t>
      </w:r>
      <w:r w:rsidRPr="0027094C">
        <w:rPr>
          <w:rFonts w:ascii="楷体" w:eastAsia="楷体" w:hAnsi="楷体" w:hint="eastAsia"/>
          <w:sz w:val="24"/>
          <w:szCs w:val="24"/>
        </w:rPr>
        <w:t>平方米，年内完成养殖水池、微孔曝气及液氧增氧、</w:t>
      </w:r>
      <w:r w:rsidRPr="0027094C">
        <w:rPr>
          <w:rFonts w:ascii="楷体" w:eastAsia="楷体" w:hAnsi="楷体" w:hint="eastAsia"/>
          <w:sz w:val="24"/>
          <w:szCs w:val="24"/>
        </w:rPr>
        <w:lastRenderedPageBreak/>
        <w:t>残饵粪便收集、设施净化、智能管控</w:t>
      </w:r>
      <w:r w:rsidRPr="0027094C">
        <w:rPr>
          <w:rFonts w:ascii="楷体" w:eastAsia="楷体" w:hAnsi="楷体"/>
          <w:sz w:val="24"/>
          <w:szCs w:val="24"/>
        </w:rPr>
        <w:t>5</w:t>
      </w:r>
      <w:r w:rsidRPr="0027094C">
        <w:rPr>
          <w:rFonts w:ascii="楷体" w:eastAsia="楷体" w:hAnsi="楷体" w:hint="eastAsia"/>
          <w:sz w:val="24"/>
          <w:szCs w:val="24"/>
        </w:rPr>
        <w:t>个单元设计与建设，相关技术专利申报</w:t>
      </w:r>
      <w:r w:rsidRPr="0027094C">
        <w:rPr>
          <w:rFonts w:ascii="楷体" w:eastAsia="楷体" w:hAnsi="楷体"/>
          <w:sz w:val="24"/>
          <w:szCs w:val="24"/>
        </w:rPr>
        <w:t>4</w:t>
      </w:r>
      <w:r w:rsidRPr="0027094C">
        <w:rPr>
          <w:rFonts w:ascii="楷体" w:eastAsia="楷体" w:hAnsi="楷体" w:hint="eastAsia"/>
          <w:sz w:val="24"/>
          <w:szCs w:val="24"/>
        </w:rPr>
        <w:t>件。</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后面一个条目是介绍新事物、新技术的，题材很好，但还没有完工产生效益，如果待这项目竣工投产有成效时再正式列条目写，可能比较好。以后遇到类似这种情况，建议只在某个点面性条目中点到即可。</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写新事物的条目，如：</w:t>
      </w:r>
      <w:r w:rsidRPr="0027094C">
        <w:rPr>
          <w:rFonts w:ascii="楷体" w:eastAsia="楷体" w:hAnsi="楷体" w:hint="eastAsia"/>
          <w:sz w:val="24"/>
          <w:szCs w:val="24"/>
        </w:rPr>
        <w:t>【武进民营企业参与“一带一路”建设】【江苏西太湖影视产业基地一期运营】</w:t>
      </w:r>
      <w:r w:rsidRPr="0027094C">
        <w:rPr>
          <w:rFonts w:ascii="宋体" w:hAnsi="宋体" w:hint="eastAsia"/>
          <w:sz w:val="24"/>
          <w:szCs w:val="24"/>
        </w:rPr>
        <w:t>。</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写新经验的条目，如：</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55662A">
      <w:pPr>
        <w:spacing w:line="360" w:lineRule="auto"/>
        <w:rPr>
          <w:rFonts w:ascii="楷体" w:eastAsia="楷体" w:hAnsi="楷体"/>
          <w:sz w:val="24"/>
          <w:szCs w:val="24"/>
        </w:rPr>
      </w:pPr>
      <w:r w:rsidRPr="0027094C">
        <w:rPr>
          <w:rFonts w:ascii="楷体" w:eastAsia="楷体" w:hAnsi="楷体" w:hint="eastAsia"/>
          <w:bCs/>
          <w:sz w:val="24"/>
          <w:szCs w:val="24"/>
        </w:rPr>
        <w:t>【“极客车间”青年众创空间启动运营】</w:t>
      </w:r>
      <w:r w:rsidRPr="0027094C">
        <w:rPr>
          <w:rFonts w:ascii="楷体" w:eastAsia="楷体" w:hAnsi="楷体"/>
          <w:sz w:val="24"/>
          <w:szCs w:val="24"/>
        </w:rPr>
        <w:t>5</w:t>
      </w:r>
      <w:r w:rsidRPr="0027094C">
        <w:rPr>
          <w:rFonts w:ascii="楷体" w:eastAsia="楷体" w:hAnsi="楷体" w:hint="eastAsia"/>
          <w:sz w:val="24"/>
          <w:szCs w:val="24"/>
        </w:rPr>
        <w:t>月</w:t>
      </w:r>
      <w:r w:rsidRPr="0027094C">
        <w:rPr>
          <w:rFonts w:ascii="楷体" w:eastAsia="楷体" w:hAnsi="楷体"/>
          <w:sz w:val="24"/>
          <w:szCs w:val="24"/>
        </w:rPr>
        <w:t>19</w:t>
      </w:r>
      <w:r w:rsidRPr="0027094C">
        <w:rPr>
          <w:rFonts w:ascii="楷体" w:eastAsia="楷体" w:hAnsi="楷体" w:hint="eastAsia"/>
          <w:sz w:val="24"/>
          <w:szCs w:val="24"/>
        </w:rPr>
        <w:t>日启动运营。该众创空间由武进绿建区、常州团市委和常州创客天使投资有限公司共同创建，是以“智能制造”和“绿色建筑”为主题的青年众创空间，建筑面积</w:t>
      </w:r>
      <w:r w:rsidRPr="0027094C">
        <w:rPr>
          <w:rFonts w:ascii="楷体" w:eastAsia="楷体" w:hAnsi="楷体"/>
          <w:sz w:val="24"/>
          <w:szCs w:val="24"/>
        </w:rPr>
        <w:t>3000</w:t>
      </w:r>
      <w:r w:rsidRPr="0027094C">
        <w:rPr>
          <w:rFonts w:ascii="楷体" w:eastAsia="楷体" w:hAnsi="楷体" w:hint="eastAsia"/>
          <w:sz w:val="24"/>
          <w:szCs w:val="24"/>
        </w:rPr>
        <w:t>平方米，设有展示区、活动区、育成区、商务区、智造区五大功能区域和独立工作室</w:t>
      </w:r>
      <w:r w:rsidRPr="0027094C">
        <w:rPr>
          <w:rFonts w:ascii="楷体" w:eastAsia="楷体" w:hAnsi="楷体"/>
          <w:sz w:val="24"/>
          <w:szCs w:val="24"/>
        </w:rPr>
        <w:t>15</w:t>
      </w:r>
      <w:r w:rsidRPr="0027094C">
        <w:rPr>
          <w:rFonts w:ascii="楷体" w:eastAsia="楷体" w:hAnsi="楷体" w:hint="eastAsia"/>
          <w:sz w:val="24"/>
          <w:szCs w:val="24"/>
        </w:rPr>
        <w:t>个，为入驻孵化企业提供良好硬件环境的同时，也为极客提供创新社交、资源对接、活动组织、技术输出、投资管理等全要素服务。在启动运营仪式上，常州智梭传感科技有限公司、江苏全芯能源科技有限公司、常州弘汉自动化设备有限公司发布“极客车间”青年智造项目成果</w:t>
      </w:r>
      <w:r w:rsidRPr="0027094C">
        <w:rPr>
          <w:rFonts w:ascii="楷体" w:eastAsia="楷体" w:hAnsi="楷体"/>
          <w:sz w:val="24"/>
          <w:szCs w:val="24"/>
        </w:rPr>
        <w:t>3</w:t>
      </w:r>
      <w:r w:rsidRPr="0027094C">
        <w:rPr>
          <w:rFonts w:ascii="楷体" w:eastAsia="楷体" w:hAnsi="楷体" w:hint="eastAsia"/>
          <w:sz w:val="24"/>
          <w:szCs w:val="24"/>
        </w:rPr>
        <w:t>个，国际机构项目转化工作站、海基两岸青年创业基地、中科院智能院科技成果转化服务站揭牌，常州市青年智造投资基金成立。至年末，以该众创空间为平台，招引高端专业性人才</w:t>
      </w:r>
      <w:r w:rsidRPr="0027094C">
        <w:rPr>
          <w:rFonts w:ascii="楷体" w:eastAsia="楷体" w:hAnsi="楷体"/>
          <w:sz w:val="24"/>
          <w:szCs w:val="24"/>
        </w:rPr>
        <w:t>105</w:t>
      </w:r>
      <w:r w:rsidRPr="0027094C">
        <w:rPr>
          <w:rFonts w:ascii="楷体" w:eastAsia="楷体" w:hAnsi="楷体" w:hint="eastAsia"/>
          <w:sz w:val="24"/>
          <w:szCs w:val="24"/>
        </w:rPr>
        <w:t>人，项目团队</w:t>
      </w:r>
      <w:r w:rsidRPr="0027094C">
        <w:rPr>
          <w:rFonts w:ascii="楷体" w:eastAsia="楷体" w:hAnsi="楷体"/>
          <w:sz w:val="24"/>
          <w:szCs w:val="24"/>
        </w:rPr>
        <w:t>20</w:t>
      </w:r>
      <w:r w:rsidRPr="0027094C">
        <w:rPr>
          <w:rFonts w:ascii="楷体" w:eastAsia="楷体" w:hAnsi="楷体" w:hint="eastAsia"/>
          <w:sz w:val="24"/>
          <w:szCs w:val="24"/>
        </w:rPr>
        <w:t>个，通过参加培训获得创业培训证书的</w:t>
      </w:r>
      <w:r w:rsidRPr="0027094C">
        <w:rPr>
          <w:rFonts w:ascii="楷体" w:eastAsia="楷体" w:hAnsi="楷体"/>
          <w:sz w:val="24"/>
          <w:szCs w:val="24"/>
        </w:rPr>
        <w:t>230</w:t>
      </w:r>
      <w:r w:rsidRPr="0027094C">
        <w:rPr>
          <w:rFonts w:ascii="楷体" w:eastAsia="楷体" w:hAnsi="楷体" w:hint="eastAsia"/>
          <w:sz w:val="24"/>
          <w:szCs w:val="24"/>
        </w:rPr>
        <w:t>人，通过“</w:t>
      </w:r>
      <w:r w:rsidRPr="0027094C">
        <w:rPr>
          <w:rFonts w:ascii="楷体" w:eastAsia="楷体" w:hAnsi="楷体"/>
          <w:sz w:val="24"/>
          <w:szCs w:val="24"/>
        </w:rPr>
        <w:t>2016</w:t>
      </w:r>
      <w:r w:rsidRPr="0027094C">
        <w:rPr>
          <w:rFonts w:ascii="楷体" w:eastAsia="楷体" w:hAnsi="楷体" w:hint="eastAsia"/>
          <w:sz w:val="24"/>
          <w:szCs w:val="24"/>
        </w:rPr>
        <w:t>海峡两岸青年创业大赛”“中国创翼青年创业创新大赛”等省市级创业大赛吸引的入驻项目</w:t>
      </w:r>
      <w:r w:rsidRPr="0027094C">
        <w:rPr>
          <w:rFonts w:ascii="楷体" w:eastAsia="楷体" w:hAnsi="楷体"/>
          <w:sz w:val="24"/>
          <w:szCs w:val="24"/>
        </w:rPr>
        <w:t>22</w:t>
      </w:r>
      <w:r w:rsidRPr="0027094C">
        <w:rPr>
          <w:rFonts w:ascii="楷体" w:eastAsia="楷体" w:hAnsi="楷体" w:hint="eastAsia"/>
          <w:sz w:val="24"/>
          <w:szCs w:val="24"/>
        </w:rPr>
        <w:t>个，并成功获评省级众创空间、市级科技创业平台。</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该条目开头以条头词作主语，用无主句直接诠释，免除普通文章常见的戴帽式的套语，节省文字。这种记述方法应该得到推行。</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该条目</w:t>
      </w:r>
      <w:r w:rsidRPr="0027094C">
        <w:rPr>
          <w:rFonts w:ascii="宋体" w:hAnsi="宋体"/>
          <w:sz w:val="24"/>
          <w:szCs w:val="24"/>
        </w:rPr>
        <w:t>400</w:t>
      </w:r>
      <w:r w:rsidRPr="0027094C">
        <w:rPr>
          <w:rFonts w:ascii="宋体" w:hAnsi="宋体" w:hint="eastAsia"/>
          <w:sz w:val="24"/>
          <w:szCs w:val="24"/>
        </w:rPr>
        <w:t>字。在交代基本信息后，以事实、数据作支撑，有效信息量大。属于介绍新经验的条目，有其现实意义和推广价值。</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2.</w:t>
      </w:r>
      <w:r w:rsidRPr="0027094C">
        <w:rPr>
          <w:rFonts w:ascii="黑体" w:eastAsia="黑体" w:hAnsi="黑体" w:hint="eastAsia"/>
          <w:sz w:val="24"/>
          <w:szCs w:val="24"/>
        </w:rPr>
        <w:t>机构（团体）条目</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这类条目一般以年度内有重大影响的行政、企事业单位或合作区域为反映对象。比如，</w:t>
      </w:r>
      <w:r w:rsidRPr="0027094C">
        <w:rPr>
          <w:rFonts w:ascii="楷体" w:eastAsia="楷体" w:hAnsi="楷体" w:hint="eastAsia"/>
          <w:sz w:val="24"/>
          <w:szCs w:val="24"/>
        </w:rPr>
        <w:t>【武进邮政管理局揭牌成立】</w:t>
      </w:r>
      <w:r w:rsidRPr="0027094C">
        <w:rPr>
          <w:rFonts w:ascii="宋体" w:hAnsi="宋体" w:hint="eastAsia"/>
          <w:sz w:val="24"/>
          <w:szCs w:val="24"/>
        </w:rPr>
        <w:t>，</w:t>
      </w:r>
      <w:r w:rsidRPr="0027094C">
        <w:rPr>
          <w:rFonts w:ascii="楷体" w:eastAsia="楷体" w:hAnsi="楷体" w:hint="eastAsia"/>
          <w:sz w:val="24"/>
          <w:szCs w:val="24"/>
        </w:rPr>
        <w:t>【全区首个军民融合产业园在牛塘设立】</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3.</w:t>
      </w:r>
      <w:r w:rsidRPr="0027094C">
        <w:rPr>
          <w:rFonts w:ascii="黑体" w:eastAsia="黑体" w:hAnsi="黑体" w:hint="eastAsia"/>
          <w:sz w:val="24"/>
          <w:szCs w:val="24"/>
        </w:rPr>
        <w:t>事件条目</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事件条目，可分为两种情况，一是</w:t>
      </w:r>
      <w:r w:rsidRPr="0027094C">
        <w:rPr>
          <w:rFonts w:ascii="黑体" w:eastAsia="黑体" w:hAnsi="黑体" w:hint="eastAsia"/>
          <w:sz w:val="24"/>
          <w:szCs w:val="24"/>
        </w:rPr>
        <w:t>一事一条</w:t>
      </w:r>
      <w:r w:rsidRPr="0027094C">
        <w:rPr>
          <w:rFonts w:ascii="宋体" w:hAnsi="宋体" w:hint="eastAsia"/>
          <w:sz w:val="24"/>
          <w:szCs w:val="24"/>
        </w:rPr>
        <w:t>，二是</w:t>
      </w:r>
      <w:r w:rsidRPr="0027094C">
        <w:rPr>
          <w:rFonts w:ascii="黑体" w:eastAsia="黑体" w:hAnsi="黑体" w:hint="eastAsia"/>
          <w:sz w:val="24"/>
          <w:szCs w:val="24"/>
        </w:rPr>
        <w:t>诸事一条</w:t>
      </w:r>
      <w:r w:rsidRPr="0027094C">
        <w:rPr>
          <w:rFonts w:ascii="宋体" w:hAnsi="宋体" w:hint="eastAsia"/>
          <w:sz w:val="24"/>
          <w:szCs w:val="24"/>
        </w:rPr>
        <w:t>。这种体例是中国史书体裁</w:t>
      </w:r>
      <w:r w:rsidRPr="0027094C">
        <w:rPr>
          <w:rFonts w:ascii="宋体" w:hAnsi="宋体" w:hint="eastAsia"/>
          <w:sz w:val="24"/>
          <w:szCs w:val="24"/>
        </w:rPr>
        <w:lastRenderedPageBreak/>
        <w:t>“纪事本末体”记述历史事件常用的方法，所谓“一书备诸事之本末”，“一书具一事之本末”。</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事件条目的独立性很强，它具有排它性，一旦标题主题确定，不允许其他主题闯入条目。</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写这种条目，要防止两种情况：“跑题”和“漏题”。所谓“跑题”，就是超出了标题所限定的记述范围；所谓“漏题”，是该记的没有记，属于信息要素残缺。年鉴评奖的时候，会特别注意这个问题，要引起重视。</w:t>
      </w:r>
    </w:p>
    <w:p w:rsidR="00A30CB6" w:rsidRPr="0027094C" w:rsidRDefault="00A30CB6" w:rsidP="00737A3A">
      <w:pPr>
        <w:spacing w:line="360" w:lineRule="auto"/>
        <w:ind w:firstLineChars="200" w:firstLine="480"/>
        <w:rPr>
          <w:rFonts w:ascii="宋体"/>
          <w:sz w:val="24"/>
          <w:szCs w:val="24"/>
        </w:rPr>
      </w:pPr>
      <w:r w:rsidRPr="0027094C">
        <w:rPr>
          <w:rFonts w:ascii="黑体" w:eastAsia="黑体" w:hAnsi="黑体" w:hint="eastAsia"/>
          <w:sz w:val="24"/>
          <w:szCs w:val="24"/>
        </w:rPr>
        <w:t>每事一条</w:t>
      </w:r>
      <w:r w:rsidRPr="0027094C">
        <w:rPr>
          <w:rFonts w:ascii="宋体" w:hAnsi="宋体" w:hint="eastAsia"/>
          <w:sz w:val="24"/>
          <w:szCs w:val="24"/>
        </w:rPr>
        <w:t>的条目大家都很熟悉，这里仅举</w:t>
      </w:r>
      <w:r w:rsidRPr="0027094C">
        <w:rPr>
          <w:rFonts w:ascii="黑体" w:eastAsia="黑体" w:hAnsi="黑体" w:hint="eastAsia"/>
          <w:sz w:val="24"/>
          <w:szCs w:val="24"/>
        </w:rPr>
        <w:t>诸事一条</w:t>
      </w:r>
      <w:r w:rsidRPr="0027094C">
        <w:rPr>
          <w:rFonts w:ascii="宋体" w:hAnsi="宋体" w:hint="eastAsia"/>
          <w:sz w:val="24"/>
          <w:szCs w:val="24"/>
        </w:rPr>
        <w:t>的条目。</w:t>
      </w:r>
    </w:p>
    <w:p w:rsidR="00A30CB6" w:rsidRPr="0027094C" w:rsidRDefault="00A30CB6" w:rsidP="00737A3A">
      <w:pPr>
        <w:spacing w:line="360" w:lineRule="auto"/>
        <w:ind w:firstLineChars="200" w:firstLine="480"/>
        <w:rPr>
          <w:rFonts w:ascii="楷体" w:eastAsia="楷体" w:hAnsi="楷体"/>
          <w:sz w:val="24"/>
          <w:szCs w:val="24"/>
        </w:rPr>
      </w:pPr>
    </w:p>
    <w:p w:rsidR="00A30CB6" w:rsidRPr="0027094C" w:rsidRDefault="00A30CB6" w:rsidP="006B2621">
      <w:pPr>
        <w:spacing w:line="360" w:lineRule="auto"/>
        <w:rPr>
          <w:rFonts w:ascii="楷体" w:eastAsia="楷体" w:hAnsi="楷体"/>
          <w:sz w:val="24"/>
          <w:szCs w:val="24"/>
        </w:rPr>
      </w:pPr>
      <w:r w:rsidRPr="0027094C">
        <w:rPr>
          <w:rFonts w:ascii="楷体" w:eastAsia="楷体" w:hAnsi="楷体" w:hint="eastAsia"/>
          <w:sz w:val="24"/>
          <w:szCs w:val="24"/>
        </w:rPr>
        <w:t xml:space="preserve">【海峡两岸（常州）健康产业合作区获批设立】　</w:t>
      </w:r>
      <w:r w:rsidRPr="0027094C">
        <w:rPr>
          <w:rFonts w:ascii="楷体" w:eastAsia="楷体" w:hAnsi="楷体"/>
          <w:sz w:val="24"/>
          <w:szCs w:val="24"/>
        </w:rPr>
        <w:t>4</w:t>
      </w:r>
      <w:r w:rsidRPr="0027094C">
        <w:rPr>
          <w:rFonts w:ascii="楷体" w:eastAsia="楷体" w:hAnsi="楷体" w:hint="eastAsia"/>
          <w:sz w:val="24"/>
          <w:szCs w:val="24"/>
        </w:rPr>
        <w:t>月</w:t>
      </w:r>
      <w:r w:rsidRPr="0027094C">
        <w:rPr>
          <w:rFonts w:ascii="楷体" w:eastAsia="楷体" w:hAnsi="楷体"/>
          <w:sz w:val="24"/>
          <w:szCs w:val="24"/>
        </w:rPr>
        <w:t>22</w:t>
      </w:r>
      <w:r w:rsidRPr="0027094C">
        <w:rPr>
          <w:rFonts w:ascii="楷体" w:eastAsia="楷体" w:hAnsi="楷体" w:hint="eastAsia"/>
          <w:sz w:val="24"/>
          <w:szCs w:val="24"/>
        </w:rPr>
        <w:t>日，国台办批准常州设立海峡两岸（常州）健康产业合作区（简称合作区）。该合作区坐落在西太湖国际医疗产业园，成为全国首个以健康产业为主题的两岸合作平台。合作区建设目标为建成以医疗器械研发、生产为核心的健康制造业先导区；以高端体检中心、高端诊疗中心、康复疗养中心和健康度假服务中心为主体的健康服务业集聚区。</w:t>
      </w:r>
      <w:r w:rsidRPr="0027094C">
        <w:rPr>
          <w:rFonts w:ascii="楷体" w:eastAsia="楷体" w:hAnsi="楷体"/>
          <w:sz w:val="24"/>
          <w:szCs w:val="24"/>
        </w:rPr>
        <w:t>5</w:t>
      </w:r>
      <w:r w:rsidRPr="0027094C">
        <w:rPr>
          <w:rFonts w:ascii="楷体" w:eastAsia="楷体" w:hAnsi="楷体" w:hint="eastAsia"/>
          <w:sz w:val="24"/>
          <w:szCs w:val="24"/>
        </w:rPr>
        <w:t>月</w:t>
      </w:r>
      <w:r w:rsidRPr="0027094C">
        <w:rPr>
          <w:rFonts w:ascii="楷体" w:eastAsia="楷体" w:hAnsi="楷体"/>
          <w:sz w:val="24"/>
          <w:szCs w:val="24"/>
        </w:rPr>
        <w:t>27</w:t>
      </w:r>
      <w:r w:rsidRPr="0027094C">
        <w:rPr>
          <w:rFonts w:ascii="楷体" w:eastAsia="楷体" w:hAnsi="楷体" w:hint="eastAsia"/>
          <w:sz w:val="24"/>
          <w:szCs w:val="24"/>
        </w:rPr>
        <w:t>日，两岸企业家峰会宣布合作区作为两岸（常州）健康产业交流合作基地。</w:t>
      </w:r>
      <w:r w:rsidRPr="0027094C">
        <w:rPr>
          <w:rFonts w:ascii="楷体" w:eastAsia="楷体" w:hAnsi="楷体"/>
          <w:sz w:val="24"/>
          <w:szCs w:val="24"/>
        </w:rPr>
        <w:t>6</w:t>
      </w:r>
      <w:r w:rsidRPr="0027094C">
        <w:rPr>
          <w:rFonts w:ascii="楷体" w:eastAsia="楷体" w:hAnsi="楷体" w:hint="eastAsia"/>
          <w:sz w:val="24"/>
          <w:szCs w:val="24"/>
        </w:rPr>
        <w:t>月</w:t>
      </w:r>
      <w:r w:rsidRPr="0027094C">
        <w:rPr>
          <w:rFonts w:ascii="楷体" w:eastAsia="楷体" w:hAnsi="楷体"/>
          <w:sz w:val="24"/>
          <w:szCs w:val="24"/>
        </w:rPr>
        <w:t>22</w:t>
      </w:r>
      <w:r w:rsidRPr="0027094C">
        <w:rPr>
          <w:rFonts w:ascii="楷体" w:eastAsia="楷体" w:hAnsi="楷体" w:hint="eastAsia"/>
          <w:sz w:val="24"/>
          <w:szCs w:val="24"/>
        </w:rPr>
        <w:t>日，两岸（常州）健康产业交流合作基地揭牌。</w:t>
      </w:r>
      <w:r w:rsidRPr="0027094C">
        <w:rPr>
          <w:rFonts w:ascii="楷体" w:eastAsia="楷体" w:hAnsi="楷体"/>
          <w:sz w:val="24"/>
          <w:szCs w:val="24"/>
        </w:rPr>
        <w:t>9</w:t>
      </w:r>
      <w:r w:rsidRPr="0027094C">
        <w:rPr>
          <w:rFonts w:ascii="楷体" w:eastAsia="楷体" w:hAnsi="楷体" w:hint="eastAsia"/>
          <w:sz w:val="24"/>
          <w:szCs w:val="24"/>
        </w:rPr>
        <w:t>月</w:t>
      </w:r>
      <w:r w:rsidRPr="0027094C">
        <w:rPr>
          <w:rFonts w:ascii="楷体" w:eastAsia="楷体" w:hAnsi="楷体"/>
          <w:sz w:val="24"/>
          <w:szCs w:val="24"/>
        </w:rPr>
        <w:t>26</w:t>
      </w:r>
      <w:r w:rsidRPr="0027094C">
        <w:rPr>
          <w:rFonts w:ascii="楷体" w:eastAsia="楷体" w:hAnsi="楷体" w:hint="eastAsia"/>
          <w:sz w:val="24"/>
          <w:szCs w:val="24"/>
        </w:rPr>
        <w:t>日，海峡两岸（常州）健康产业交流对接会在合作区举办，两岸健康产业的企业家、专家学者</w:t>
      </w:r>
      <w:r w:rsidRPr="0027094C">
        <w:rPr>
          <w:rFonts w:ascii="楷体" w:eastAsia="楷体" w:hAnsi="楷体"/>
          <w:sz w:val="24"/>
          <w:szCs w:val="24"/>
        </w:rPr>
        <w:t>150</w:t>
      </w:r>
      <w:r w:rsidRPr="0027094C">
        <w:rPr>
          <w:rFonts w:ascii="楷体" w:eastAsia="楷体" w:hAnsi="楷体" w:hint="eastAsia"/>
          <w:sz w:val="24"/>
          <w:szCs w:val="24"/>
        </w:rPr>
        <w:t>余人与会，共商武台两地健康产业合作前景。会上，锡安生技肿瘤质子治疗中心等</w:t>
      </w:r>
      <w:r w:rsidRPr="0027094C">
        <w:rPr>
          <w:rFonts w:ascii="楷体" w:eastAsia="楷体" w:hAnsi="楷体"/>
          <w:sz w:val="24"/>
          <w:szCs w:val="24"/>
        </w:rPr>
        <w:t>6</w:t>
      </w:r>
      <w:r w:rsidRPr="0027094C">
        <w:rPr>
          <w:rFonts w:ascii="楷体" w:eastAsia="楷体" w:hAnsi="楷体" w:hint="eastAsia"/>
          <w:sz w:val="24"/>
          <w:szCs w:val="24"/>
        </w:rPr>
        <w:t>个项目成功签约。至年末，合作区落户台资企业</w:t>
      </w:r>
      <w:r w:rsidRPr="0027094C">
        <w:rPr>
          <w:rFonts w:ascii="楷体" w:eastAsia="楷体" w:hAnsi="楷体"/>
          <w:sz w:val="24"/>
          <w:szCs w:val="24"/>
        </w:rPr>
        <w:t>20</w:t>
      </w:r>
      <w:r w:rsidRPr="0027094C">
        <w:rPr>
          <w:rFonts w:ascii="楷体" w:eastAsia="楷体" w:hAnsi="楷体" w:hint="eastAsia"/>
          <w:sz w:val="24"/>
          <w:szCs w:val="24"/>
        </w:rPr>
        <w:t>多家。</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黑体" w:eastAsia="黑体" w:hAnsi="黑体" w:hint="eastAsia"/>
          <w:sz w:val="24"/>
          <w:szCs w:val="24"/>
        </w:rPr>
        <w:t>诸事一条</w:t>
      </w:r>
      <w:r w:rsidRPr="0027094C">
        <w:rPr>
          <w:rFonts w:ascii="宋体" w:hAnsi="宋体" w:hint="eastAsia"/>
          <w:sz w:val="24"/>
          <w:szCs w:val="24"/>
        </w:rPr>
        <w:t>的条目，有利于增强记事流，防止事物散片化。上述条目以健康产业合作区为载体，作者没有把四件事（活动）按“一事一条”的办法逐条记，而是把它们整合在同一主题下作“诸事一记”。我们要熟悉这种诸事一记的体例（要在同一主题下才可诸事一条），灵活地运用最适应的记事方法。</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sz w:val="24"/>
          <w:szCs w:val="24"/>
        </w:rPr>
        <w:t>4.</w:t>
      </w:r>
      <w:r w:rsidRPr="0027094C">
        <w:rPr>
          <w:rFonts w:ascii="黑体" w:eastAsia="黑体" w:hAnsi="黑体" w:hint="eastAsia"/>
          <w:sz w:val="24"/>
          <w:szCs w:val="24"/>
        </w:rPr>
        <w:t>会议条目</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会议条目以具有检索意义的重要会议为反映对象，它在选材和内容要素等方面具有不同于一般记事条目的特点。会议条目一般要求“避虚就实”。</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党政机关重要工作会议，着重记述会议研究讨论了哪些问题，作出什么重大部署，形成哪些决议等，要“就实”；不要列出一连串太多的领导、专家名单，应“避虚”。</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学术研讨会议应着重突出学科、领域前沿成果。例如：</w:t>
      </w:r>
    </w:p>
    <w:p w:rsidR="00A30CB6" w:rsidRPr="0027094C" w:rsidRDefault="00A30CB6" w:rsidP="00737A3A">
      <w:pPr>
        <w:spacing w:line="360" w:lineRule="auto"/>
        <w:ind w:firstLineChars="200" w:firstLine="482"/>
        <w:rPr>
          <w:rFonts w:ascii="楷体" w:eastAsia="楷体" w:hAnsi="楷体"/>
          <w:b/>
          <w:bCs/>
          <w:sz w:val="24"/>
          <w:szCs w:val="24"/>
        </w:rPr>
      </w:pPr>
    </w:p>
    <w:p w:rsidR="00A30CB6" w:rsidRPr="0027094C" w:rsidRDefault="00A30CB6" w:rsidP="006B2621">
      <w:pPr>
        <w:spacing w:line="360" w:lineRule="auto"/>
        <w:rPr>
          <w:rFonts w:ascii="楷体" w:eastAsia="楷体" w:hAnsi="楷体"/>
          <w:sz w:val="24"/>
          <w:szCs w:val="24"/>
        </w:rPr>
      </w:pPr>
      <w:r w:rsidRPr="0027094C">
        <w:rPr>
          <w:rFonts w:ascii="楷体" w:eastAsia="楷体" w:hAnsi="楷体" w:hint="eastAsia"/>
          <w:bCs/>
          <w:sz w:val="24"/>
          <w:szCs w:val="24"/>
        </w:rPr>
        <w:t>【第十四届金陵内分泌与代谢病论坛在武进举办】</w:t>
      </w:r>
      <w:r w:rsidRPr="0027094C">
        <w:rPr>
          <w:rFonts w:ascii="楷体" w:eastAsia="楷体" w:hAnsi="楷体"/>
          <w:sz w:val="24"/>
          <w:szCs w:val="24"/>
        </w:rPr>
        <w:t>10</w:t>
      </w:r>
      <w:r w:rsidRPr="0027094C">
        <w:rPr>
          <w:rFonts w:ascii="楷体" w:eastAsia="楷体" w:hAnsi="楷体" w:hint="eastAsia"/>
          <w:sz w:val="24"/>
          <w:szCs w:val="24"/>
        </w:rPr>
        <w:t>月</w:t>
      </w:r>
      <w:r w:rsidRPr="0027094C">
        <w:rPr>
          <w:rFonts w:ascii="楷体" w:eastAsia="楷体" w:hAnsi="楷体"/>
          <w:sz w:val="24"/>
          <w:szCs w:val="24"/>
        </w:rPr>
        <w:t>7—8</w:t>
      </w:r>
      <w:r w:rsidRPr="0027094C">
        <w:rPr>
          <w:rFonts w:ascii="楷体" w:eastAsia="楷体" w:hAnsi="楷体" w:hint="eastAsia"/>
          <w:sz w:val="24"/>
          <w:szCs w:val="24"/>
        </w:rPr>
        <w:t>日在武进举行。该论坛由江苏省中西医结合医院主办、武进中医医院承办。该论坛以内分泌与代谢病的中西医结合诊疗策</w:t>
      </w:r>
      <w:r w:rsidRPr="0027094C">
        <w:rPr>
          <w:rFonts w:ascii="楷体" w:eastAsia="楷体" w:hAnsi="楷体" w:hint="eastAsia"/>
          <w:sz w:val="24"/>
          <w:szCs w:val="24"/>
        </w:rPr>
        <w:lastRenderedPageBreak/>
        <w:t>略为论坛主题，分为研究热点、指南解读、名家讲堂等板块。中国工程院院士、上海瑞金医院副院长宁光，中国医科大学内分泌研究所所长，日本和歌山大学第一临床医学院教授、主席</w:t>
      </w:r>
      <w:r w:rsidRPr="0027094C">
        <w:rPr>
          <w:rFonts w:ascii="楷体" w:eastAsia="楷体" w:hAnsi="楷体"/>
          <w:sz w:val="24"/>
          <w:szCs w:val="24"/>
        </w:rPr>
        <w:t>TakashiAkamuzi</w:t>
      </w:r>
      <w:r w:rsidRPr="0027094C">
        <w:rPr>
          <w:rFonts w:ascii="楷体" w:eastAsia="楷体" w:hAnsi="楷体" w:hint="eastAsia"/>
          <w:sz w:val="24"/>
          <w:szCs w:val="24"/>
        </w:rPr>
        <w:t>，美国梅奥诊所内分泌科主任</w:t>
      </w:r>
      <w:r w:rsidRPr="0027094C">
        <w:rPr>
          <w:rFonts w:ascii="楷体" w:eastAsia="楷体" w:hAnsi="楷体"/>
          <w:sz w:val="24"/>
          <w:szCs w:val="24"/>
        </w:rPr>
        <w:t>Rebecca</w:t>
      </w:r>
      <w:r w:rsidRPr="0027094C">
        <w:rPr>
          <w:rFonts w:ascii="楷体" w:eastAsia="楷体" w:hAnsi="楷体" w:hint="eastAsia"/>
          <w:sz w:val="24"/>
          <w:szCs w:val="24"/>
        </w:rPr>
        <w:t>等国内外内分泌代谢领域专家，解读糖尿病、代谢综合征、甲状腺疾病等领域的最新进展，分析专业学术经验。</w:t>
      </w:r>
      <w:r w:rsidRPr="0027094C">
        <w:rPr>
          <w:rFonts w:ascii="楷体" w:eastAsia="楷体" w:hAnsi="楷体"/>
          <w:sz w:val="24"/>
          <w:szCs w:val="24"/>
        </w:rPr>
        <w:t>2015</w:t>
      </w:r>
      <w:r w:rsidRPr="0027094C">
        <w:rPr>
          <w:rFonts w:ascii="楷体" w:eastAsia="楷体" w:hAnsi="楷体" w:hint="eastAsia"/>
          <w:sz w:val="24"/>
          <w:szCs w:val="24"/>
        </w:rPr>
        <w:t>年</w:t>
      </w:r>
      <w:r w:rsidRPr="0027094C">
        <w:rPr>
          <w:rFonts w:ascii="楷体" w:eastAsia="楷体" w:hAnsi="楷体"/>
          <w:sz w:val="24"/>
          <w:szCs w:val="24"/>
        </w:rPr>
        <w:t>8</w:t>
      </w:r>
      <w:r w:rsidRPr="0027094C">
        <w:rPr>
          <w:rFonts w:ascii="楷体" w:eastAsia="楷体" w:hAnsi="楷体" w:hint="eastAsia"/>
          <w:sz w:val="24"/>
          <w:szCs w:val="24"/>
        </w:rPr>
        <w:t>月，武进中医医院与江苏省中西医结合医院合作成立江苏省中西医结合医院内分泌专科常州技术协作中心。江苏省中西医结合内分泌科在全国具有很强的影响力和知名度。该中心成立后，武进中医医院将依托江苏省中西医结合医院内分泌专科的突出优势，带动甲状腺疾病内外科、功能科等专科的协同发展，为患者提供优质方便的诊疗服务。</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该条目论坛主题分为“研究热点、指南解读、名家讲堂”等几个板块，国内外学科前沿顶级专家解读“糖尿病、代谢综合征、甲状腺疾病等领域的最新进展，分析专业学术经验”，这个条目具有较高的检索和指南意义。“</w:t>
      </w:r>
      <w:r w:rsidRPr="0027094C">
        <w:rPr>
          <w:rFonts w:ascii="宋体" w:hAnsi="宋体"/>
          <w:sz w:val="24"/>
          <w:szCs w:val="24"/>
        </w:rPr>
        <w:t>2015</w:t>
      </w:r>
      <w:r w:rsidRPr="0027094C">
        <w:rPr>
          <w:rFonts w:ascii="宋体" w:hAnsi="宋体" w:hint="eastAsia"/>
          <w:sz w:val="24"/>
          <w:szCs w:val="24"/>
        </w:rPr>
        <w:t>年</w:t>
      </w:r>
      <w:r w:rsidRPr="0027094C">
        <w:rPr>
          <w:rFonts w:ascii="宋体" w:hAnsi="宋体"/>
          <w:sz w:val="24"/>
          <w:szCs w:val="24"/>
        </w:rPr>
        <w:t>8</w:t>
      </w:r>
      <w:r w:rsidRPr="0027094C">
        <w:rPr>
          <w:rFonts w:ascii="宋体" w:hAnsi="宋体" w:hint="eastAsia"/>
          <w:sz w:val="24"/>
          <w:szCs w:val="24"/>
        </w:rPr>
        <w:t>月……”这段文字作为补叙也是必要的。</w:t>
      </w:r>
    </w:p>
    <w:p w:rsidR="00A30CB6" w:rsidRPr="0027094C" w:rsidRDefault="00A30CB6" w:rsidP="00737A3A">
      <w:pPr>
        <w:spacing w:line="360" w:lineRule="auto"/>
        <w:ind w:firstLineChars="200" w:firstLine="482"/>
        <w:jc w:val="center"/>
        <w:rPr>
          <w:rFonts w:ascii="黑体" w:eastAsia="黑体" w:hAnsi="黑体"/>
          <w:b/>
          <w:sz w:val="24"/>
          <w:szCs w:val="24"/>
        </w:rPr>
      </w:pPr>
    </w:p>
    <w:p w:rsidR="00A30CB6" w:rsidRPr="0027094C" w:rsidRDefault="00A30CB6" w:rsidP="00B76139">
      <w:pPr>
        <w:spacing w:line="360" w:lineRule="auto"/>
        <w:jc w:val="center"/>
        <w:rPr>
          <w:rFonts w:ascii="黑体" w:eastAsia="黑体" w:hAnsi="黑体"/>
          <w:b/>
          <w:sz w:val="24"/>
          <w:szCs w:val="24"/>
        </w:rPr>
      </w:pPr>
      <w:r w:rsidRPr="0027094C">
        <w:rPr>
          <w:rFonts w:ascii="黑体" w:eastAsia="黑体" w:hAnsi="黑体" w:hint="eastAsia"/>
          <w:b/>
          <w:sz w:val="24"/>
          <w:szCs w:val="24"/>
        </w:rPr>
        <w:t>四、条目文体</w:t>
      </w:r>
    </w:p>
    <w:p w:rsidR="00A30CB6" w:rsidRPr="0027094C" w:rsidRDefault="00A30CB6" w:rsidP="00737A3A">
      <w:pPr>
        <w:spacing w:line="360" w:lineRule="auto"/>
        <w:ind w:firstLineChars="200" w:firstLine="482"/>
        <w:jc w:val="center"/>
        <w:rPr>
          <w:rFonts w:ascii="黑体" w:eastAsia="黑体" w:hAnsi="黑体"/>
          <w:b/>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年鉴条目的文体，可以从形式和内容表述（语言）两个方面进行探讨。</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（一）形式特点</w:t>
      </w:r>
    </w:p>
    <w:p w:rsidR="00A30CB6" w:rsidRPr="0027094C" w:rsidRDefault="00A30CB6" w:rsidP="00737A3A">
      <w:pPr>
        <w:spacing w:line="360" w:lineRule="auto"/>
        <w:ind w:firstLineChars="200" w:firstLine="480"/>
        <w:rPr>
          <w:rFonts w:ascii="宋体"/>
          <w:sz w:val="24"/>
          <w:szCs w:val="24"/>
        </w:rPr>
      </w:pPr>
      <w:r w:rsidRPr="0027094C">
        <w:rPr>
          <w:rFonts w:ascii="宋体" w:hAnsi="宋体"/>
          <w:sz w:val="24"/>
          <w:szCs w:val="24"/>
        </w:rPr>
        <w:t>1.</w:t>
      </w:r>
      <w:r w:rsidRPr="0027094C">
        <w:rPr>
          <w:rFonts w:ascii="黑体" w:eastAsia="黑体" w:hAnsi="黑体" w:hint="eastAsia"/>
          <w:sz w:val="24"/>
          <w:szCs w:val="24"/>
        </w:rPr>
        <w:t>条目文体特征</w:t>
      </w:r>
      <w:r w:rsidRPr="0027094C">
        <w:rPr>
          <w:rFonts w:ascii="宋体" w:hAnsi="宋体" w:hint="eastAsia"/>
          <w:sz w:val="24"/>
          <w:szCs w:val="24"/>
        </w:rPr>
        <w:t>。采用说明体或记叙体。</w:t>
      </w:r>
    </w:p>
    <w:p w:rsidR="00A30CB6" w:rsidRPr="0027094C" w:rsidRDefault="00A30CB6" w:rsidP="00737A3A">
      <w:pPr>
        <w:spacing w:line="360" w:lineRule="auto"/>
        <w:ind w:firstLineChars="200" w:firstLine="480"/>
        <w:rPr>
          <w:rFonts w:ascii="宋体"/>
          <w:sz w:val="24"/>
          <w:szCs w:val="24"/>
        </w:rPr>
      </w:pPr>
      <w:r w:rsidRPr="0027094C">
        <w:rPr>
          <w:rFonts w:ascii="宋体" w:hAnsi="宋体"/>
          <w:sz w:val="24"/>
          <w:szCs w:val="24"/>
        </w:rPr>
        <w:t>2.</w:t>
      </w:r>
      <w:r w:rsidRPr="0027094C">
        <w:rPr>
          <w:rFonts w:ascii="黑体" w:eastAsia="黑体" w:hAnsi="黑体" w:hint="eastAsia"/>
          <w:sz w:val="24"/>
          <w:szCs w:val="24"/>
        </w:rPr>
        <w:t>篇幅短小精悍</w:t>
      </w:r>
      <w:r w:rsidRPr="0027094C">
        <w:rPr>
          <w:rFonts w:ascii="宋体" w:hAnsi="宋体" w:hint="eastAsia"/>
          <w:sz w:val="24"/>
          <w:szCs w:val="24"/>
        </w:rPr>
        <w:t>。根据事实表述需要，简明扼要。</w:t>
      </w:r>
    </w:p>
    <w:p w:rsidR="00A30CB6" w:rsidRPr="0027094C" w:rsidRDefault="00A30CB6" w:rsidP="00737A3A">
      <w:pPr>
        <w:spacing w:line="360" w:lineRule="auto"/>
        <w:ind w:firstLineChars="200" w:firstLine="480"/>
        <w:rPr>
          <w:rFonts w:ascii="宋体"/>
          <w:sz w:val="24"/>
          <w:szCs w:val="24"/>
        </w:rPr>
      </w:pPr>
      <w:r w:rsidRPr="0027094C">
        <w:rPr>
          <w:rFonts w:ascii="宋体" w:hAnsi="宋体"/>
          <w:sz w:val="24"/>
          <w:szCs w:val="24"/>
        </w:rPr>
        <w:t>3.</w:t>
      </w:r>
      <w:r w:rsidRPr="0027094C">
        <w:rPr>
          <w:rFonts w:ascii="黑体" w:eastAsia="黑体" w:hAnsi="黑体" w:hint="eastAsia"/>
          <w:sz w:val="24"/>
          <w:szCs w:val="24"/>
        </w:rPr>
        <w:t>写法直入直出</w:t>
      </w:r>
      <w:r w:rsidRPr="0027094C">
        <w:rPr>
          <w:rFonts w:ascii="宋体" w:hAnsi="宋体" w:hint="eastAsia"/>
          <w:sz w:val="24"/>
          <w:szCs w:val="24"/>
        </w:rPr>
        <w:t>。开门见山，无需太多起承转合。</w:t>
      </w:r>
    </w:p>
    <w:p w:rsidR="00A30CB6" w:rsidRPr="0027094C" w:rsidRDefault="00A30CB6" w:rsidP="00992CFB">
      <w:pPr>
        <w:spacing w:line="360" w:lineRule="auto"/>
        <w:ind w:firstLine="555"/>
        <w:rPr>
          <w:rFonts w:ascii="宋体"/>
          <w:bCs/>
          <w:sz w:val="24"/>
          <w:szCs w:val="24"/>
        </w:rPr>
      </w:pPr>
    </w:p>
    <w:p w:rsidR="00A30CB6" w:rsidRPr="0027094C" w:rsidRDefault="00A30CB6" w:rsidP="006B2621">
      <w:pPr>
        <w:spacing w:line="360" w:lineRule="auto"/>
        <w:rPr>
          <w:rFonts w:ascii="楷体" w:eastAsia="楷体" w:hAnsi="楷体"/>
          <w:sz w:val="24"/>
          <w:szCs w:val="24"/>
        </w:rPr>
      </w:pPr>
      <w:r w:rsidRPr="0027094C">
        <w:rPr>
          <w:rFonts w:ascii="楷体" w:eastAsia="楷体" w:hAnsi="楷体" w:hint="eastAsia"/>
          <w:bCs/>
          <w:sz w:val="24"/>
          <w:szCs w:val="24"/>
        </w:rPr>
        <w:t>【住房公积金贷款和提取金额超</w:t>
      </w:r>
      <w:r w:rsidRPr="0027094C">
        <w:rPr>
          <w:rFonts w:ascii="楷体" w:eastAsia="楷体" w:hAnsi="楷体"/>
          <w:bCs/>
          <w:sz w:val="24"/>
          <w:szCs w:val="24"/>
        </w:rPr>
        <w:t>35</w:t>
      </w:r>
      <w:r w:rsidRPr="0027094C">
        <w:rPr>
          <w:rFonts w:ascii="楷体" w:eastAsia="楷体" w:hAnsi="楷体" w:hint="eastAsia"/>
          <w:bCs/>
          <w:sz w:val="24"/>
          <w:szCs w:val="24"/>
        </w:rPr>
        <w:t>亿元】</w:t>
      </w:r>
      <w:r w:rsidRPr="0027094C">
        <w:rPr>
          <w:rFonts w:ascii="楷体" w:eastAsia="楷体" w:hAnsi="楷体"/>
          <w:sz w:val="24"/>
          <w:szCs w:val="24"/>
        </w:rPr>
        <w:t>2016</w:t>
      </w:r>
      <w:r w:rsidRPr="0027094C">
        <w:rPr>
          <w:rFonts w:ascii="楷体" w:eastAsia="楷体" w:hAnsi="楷体" w:hint="eastAsia"/>
          <w:sz w:val="24"/>
          <w:szCs w:val="24"/>
        </w:rPr>
        <w:t>年，全区商品房成交量明显回升，住房公积金政策性低息贷款额增长</w:t>
      </w:r>
      <w:r w:rsidRPr="0027094C">
        <w:rPr>
          <w:rFonts w:ascii="楷体" w:eastAsia="楷体" w:hAnsi="楷体"/>
          <w:sz w:val="24"/>
          <w:szCs w:val="24"/>
        </w:rPr>
        <w:t>37.7%</w:t>
      </w:r>
      <w:r w:rsidRPr="0027094C">
        <w:rPr>
          <w:rFonts w:ascii="楷体" w:eastAsia="楷体" w:hAnsi="楷体" w:hint="eastAsia"/>
          <w:sz w:val="24"/>
          <w:szCs w:val="24"/>
        </w:rPr>
        <w:t>，创历史新高。武进住房公积金分中心实施住房公积金贷款与公转商贷款双轮驱动化解资金紧张困难，满足购房职工融资需求，以实际成效落实供给侧结构性改革“去库存”要求。全年发放政策性低息贷款</w:t>
      </w:r>
      <w:r w:rsidRPr="0027094C">
        <w:rPr>
          <w:rFonts w:ascii="楷体" w:eastAsia="楷体" w:hAnsi="楷体"/>
          <w:sz w:val="24"/>
          <w:szCs w:val="24"/>
        </w:rPr>
        <w:t>24.53</w:t>
      </w:r>
      <w:r w:rsidRPr="0027094C">
        <w:rPr>
          <w:rFonts w:ascii="楷体" w:eastAsia="楷体" w:hAnsi="楷体" w:hint="eastAsia"/>
          <w:sz w:val="24"/>
          <w:szCs w:val="24"/>
        </w:rPr>
        <w:t>亿元，增长</w:t>
      </w:r>
      <w:r w:rsidRPr="0027094C">
        <w:rPr>
          <w:rFonts w:ascii="楷体" w:eastAsia="楷体" w:hAnsi="楷体"/>
          <w:sz w:val="24"/>
          <w:szCs w:val="24"/>
        </w:rPr>
        <w:t>23.5%</w:t>
      </w:r>
      <w:r w:rsidRPr="0027094C">
        <w:rPr>
          <w:rFonts w:ascii="楷体" w:eastAsia="楷体" w:hAnsi="楷体" w:hint="eastAsia"/>
          <w:sz w:val="24"/>
          <w:szCs w:val="24"/>
        </w:rPr>
        <w:t>。其中，发放个人住房公积金贷款</w:t>
      </w:r>
      <w:r w:rsidRPr="0027094C">
        <w:rPr>
          <w:rFonts w:ascii="楷体" w:eastAsia="楷体" w:hAnsi="楷体"/>
          <w:sz w:val="24"/>
          <w:szCs w:val="24"/>
        </w:rPr>
        <w:t>3634</w:t>
      </w:r>
      <w:r w:rsidRPr="0027094C">
        <w:rPr>
          <w:rFonts w:ascii="楷体" w:eastAsia="楷体" w:hAnsi="楷体" w:hint="eastAsia"/>
          <w:sz w:val="24"/>
          <w:szCs w:val="24"/>
        </w:rPr>
        <w:t>户</w:t>
      </w:r>
      <w:r w:rsidRPr="0027094C">
        <w:rPr>
          <w:rFonts w:ascii="楷体" w:eastAsia="楷体" w:hAnsi="楷体"/>
          <w:sz w:val="24"/>
          <w:szCs w:val="24"/>
        </w:rPr>
        <w:t>12.94</w:t>
      </w:r>
      <w:r w:rsidRPr="0027094C">
        <w:rPr>
          <w:rFonts w:ascii="楷体" w:eastAsia="楷体" w:hAnsi="楷体" w:hint="eastAsia"/>
          <w:sz w:val="24"/>
          <w:szCs w:val="24"/>
        </w:rPr>
        <w:t>亿元，与</w:t>
      </w:r>
      <w:r w:rsidRPr="0027094C">
        <w:rPr>
          <w:rFonts w:ascii="楷体" w:eastAsia="楷体" w:hAnsi="楷体"/>
          <w:sz w:val="24"/>
          <w:szCs w:val="24"/>
        </w:rPr>
        <w:t>5</w:t>
      </w:r>
      <w:r w:rsidRPr="0027094C">
        <w:rPr>
          <w:rFonts w:ascii="楷体" w:eastAsia="楷体" w:hAnsi="楷体" w:hint="eastAsia"/>
          <w:sz w:val="24"/>
          <w:szCs w:val="24"/>
        </w:rPr>
        <w:t>家受托银行合作发放公转商补息贷款</w:t>
      </w:r>
      <w:r w:rsidRPr="0027094C">
        <w:rPr>
          <w:rFonts w:ascii="楷体" w:eastAsia="楷体" w:hAnsi="楷体"/>
          <w:sz w:val="24"/>
          <w:szCs w:val="24"/>
        </w:rPr>
        <w:t>3646</w:t>
      </w:r>
      <w:r w:rsidRPr="0027094C">
        <w:rPr>
          <w:rFonts w:ascii="楷体" w:eastAsia="楷体" w:hAnsi="楷体" w:hint="eastAsia"/>
          <w:sz w:val="24"/>
          <w:szCs w:val="24"/>
        </w:rPr>
        <w:t>户</w:t>
      </w:r>
      <w:r w:rsidRPr="0027094C">
        <w:rPr>
          <w:rFonts w:ascii="楷体" w:eastAsia="楷体" w:hAnsi="楷体"/>
          <w:sz w:val="24"/>
          <w:szCs w:val="24"/>
        </w:rPr>
        <w:t>11.58</w:t>
      </w:r>
      <w:r w:rsidRPr="0027094C">
        <w:rPr>
          <w:rFonts w:ascii="楷体" w:eastAsia="楷体" w:hAnsi="楷体" w:hint="eastAsia"/>
          <w:sz w:val="24"/>
          <w:szCs w:val="24"/>
        </w:rPr>
        <w:t>亿元。全年支持购房套数</w:t>
      </w:r>
      <w:r w:rsidRPr="0027094C">
        <w:rPr>
          <w:rFonts w:ascii="楷体" w:eastAsia="楷体" w:hAnsi="楷体"/>
          <w:sz w:val="24"/>
          <w:szCs w:val="24"/>
        </w:rPr>
        <w:t>7280</w:t>
      </w:r>
      <w:r w:rsidRPr="0027094C">
        <w:rPr>
          <w:rFonts w:ascii="楷体" w:eastAsia="楷体" w:hAnsi="楷体" w:hint="eastAsia"/>
          <w:sz w:val="24"/>
          <w:szCs w:val="24"/>
        </w:rPr>
        <w:t>套、面积</w:t>
      </w:r>
      <w:r w:rsidRPr="0027094C">
        <w:rPr>
          <w:rFonts w:ascii="楷体" w:eastAsia="楷体" w:hAnsi="楷体"/>
          <w:sz w:val="24"/>
          <w:szCs w:val="24"/>
        </w:rPr>
        <w:t>85.54</w:t>
      </w:r>
      <w:r w:rsidRPr="0027094C">
        <w:rPr>
          <w:rFonts w:ascii="楷体" w:eastAsia="楷体" w:hAnsi="楷体" w:hint="eastAsia"/>
          <w:sz w:val="24"/>
          <w:szCs w:val="24"/>
        </w:rPr>
        <w:t>万平方米，分别占</w:t>
      </w:r>
      <w:r w:rsidRPr="0027094C">
        <w:rPr>
          <w:rFonts w:ascii="楷体" w:eastAsia="楷体" w:hAnsi="楷体"/>
          <w:sz w:val="24"/>
          <w:szCs w:val="24"/>
        </w:rPr>
        <w:t>2016</w:t>
      </w:r>
      <w:r w:rsidRPr="0027094C">
        <w:rPr>
          <w:rFonts w:ascii="楷体" w:eastAsia="楷体" w:hAnsi="楷体" w:hint="eastAsia"/>
          <w:sz w:val="24"/>
          <w:szCs w:val="24"/>
        </w:rPr>
        <w:t>年全区商品住房销售套数、面积的</w:t>
      </w:r>
      <w:r w:rsidRPr="0027094C">
        <w:rPr>
          <w:rFonts w:ascii="楷体" w:eastAsia="楷体" w:hAnsi="楷体"/>
          <w:sz w:val="24"/>
          <w:szCs w:val="24"/>
        </w:rPr>
        <w:t>36.24%</w:t>
      </w:r>
      <w:r w:rsidRPr="0027094C">
        <w:rPr>
          <w:rFonts w:ascii="楷体" w:eastAsia="楷体" w:hAnsi="楷体" w:hint="eastAsia"/>
          <w:sz w:val="24"/>
          <w:szCs w:val="24"/>
        </w:rPr>
        <w:t>和</w:t>
      </w:r>
      <w:r w:rsidRPr="0027094C">
        <w:rPr>
          <w:rFonts w:ascii="楷体" w:eastAsia="楷体" w:hAnsi="楷体"/>
          <w:sz w:val="24"/>
          <w:szCs w:val="24"/>
        </w:rPr>
        <w:t>33.8%</w:t>
      </w:r>
      <w:r w:rsidRPr="0027094C">
        <w:rPr>
          <w:rFonts w:ascii="楷体" w:eastAsia="楷体" w:hAnsi="楷体" w:hint="eastAsia"/>
          <w:sz w:val="24"/>
          <w:szCs w:val="24"/>
        </w:rPr>
        <w:t>，住房公积金贷款（含公转商补息贷款）发放额占全区商业银行住房贷款总额的</w:t>
      </w:r>
      <w:r w:rsidRPr="0027094C">
        <w:rPr>
          <w:rFonts w:ascii="楷体" w:eastAsia="楷体" w:hAnsi="楷体"/>
          <w:sz w:val="24"/>
          <w:szCs w:val="24"/>
        </w:rPr>
        <w:t>42.5%</w:t>
      </w:r>
      <w:r w:rsidRPr="0027094C">
        <w:rPr>
          <w:rFonts w:ascii="楷体" w:eastAsia="楷体" w:hAnsi="楷体" w:hint="eastAsia"/>
          <w:sz w:val="24"/>
          <w:szCs w:val="24"/>
        </w:rPr>
        <w:t>。发放职工住房消费类提取公积金总额</w:t>
      </w:r>
      <w:r w:rsidRPr="0027094C">
        <w:rPr>
          <w:rFonts w:ascii="楷体" w:eastAsia="楷体" w:hAnsi="楷体"/>
          <w:sz w:val="24"/>
          <w:szCs w:val="24"/>
        </w:rPr>
        <w:t>11.33</w:t>
      </w:r>
      <w:r w:rsidRPr="0027094C">
        <w:rPr>
          <w:rFonts w:ascii="楷体" w:eastAsia="楷体" w:hAnsi="楷体" w:hint="eastAsia"/>
          <w:sz w:val="24"/>
          <w:szCs w:val="24"/>
        </w:rPr>
        <w:t>亿元。住房公积金贷款和提取合计金额</w:t>
      </w:r>
      <w:r w:rsidRPr="0027094C">
        <w:rPr>
          <w:rFonts w:ascii="楷体" w:eastAsia="楷体" w:hAnsi="楷体"/>
          <w:sz w:val="24"/>
          <w:szCs w:val="24"/>
        </w:rPr>
        <w:t>35.86</w:t>
      </w:r>
      <w:r w:rsidRPr="0027094C">
        <w:rPr>
          <w:rFonts w:ascii="楷体" w:eastAsia="楷体" w:hAnsi="楷体" w:hint="eastAsia"/>
          <w:sz w:val="24"/>
          <w:szCs w:val="24"/>
        </w:rPr>
        <w:t>亿元，资金投放量增长</w:t>
      </w:r>
      <w:r w:rsidRPr="0027094C">
        <w:rPr>
          <w:rFonts w:ascii="楷体" w:eastAsia="楷体" w:hAnsi="楷体"/>
          <w:sz w:val="24"/>
          <w:szCs w:val="24"/>
        </w:rPr>
        <w:t>26.09%</w:t>
      </w:r>
      <w:r w:rsidRPr="0027094C">
        <w:rPr>
          <w:rFonts w:ascii="楷体" w:eastAsia="楷体" w:hAnsi="楷体" w:hint="eastAsia"/>
          <w:sz w:val="24"/>
          <w:szCs w:val="24"/>
        </w:rPr>
        <w:t>，分别增长</w:t>
      </w:r>
      <w:r w:rsidRPr="0027094C">
        <w:rPr>
          <w:rFonts w:ascii="楷体" w:eastAsia="楷体" w:hAnsi="楷体"/>
          <w:sz w:val="24"/>
          <w:szCs w:val="24"/>
        </w:rPr>
        <w:t>34.38%</w:t>
      </w:r>
      <w:r w:rsidRPr="0027094C">
        <w:rPr>
          <w:rFonts w:ascii="楷体" w:eastAsia="楷体" w:hAnsi="楷体" w:hint="eastAsia"/>
          <w:sz w:val="24"/>
          <w:szCs w:val="24"/>
        </w:rPr>
        <w:t>和</w:t>
      </w:r>
      <w:r w:rsidRPr="0027094C">
        <w:rPr>
          <w:rFonts w:ascii="楷体" w:eastAsia="楷体" w:hAnsi="楷体"/>
          <w:sz w:val="24"/>
          <w:szCs w:val="24"/>
        </w:rPr>
        <w:t>29.06%</w:t>
      </w:r>
      <w:r w:rsidRPr="0027094C">
        <w:rPr>
          <w:rFonts w:ascii="楷体" w:eastAsia="楷体" w:hAnsi="楷体" w:hint="eastAsia"/>
          <w:sz w:val="24"/>
          <w:szCs w:val="24"/>
        </w:rPr>
        <w:t>。</w:t>
      </w:r>
    </w:p>
    <w:p w:rsidR="00A30CB6" w:rsidRPr="0027094C" w:rsidRDefault="00A30CB6" w:rsidP="00992CFB">
      <w:pPr>
        <w:spacing w:line="360" w:lineRule="auto"/>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这个条目不足</w:t>
      </w:r>
      <w:r w:rsidRPr="0027094C">
        <w:rPr>
          <w:rFonts w:ascii="宋体" w:hAnsi="宋体"/>
          <w:sz w:val="24"/>
          <w:szCs w:val="24"/>
        </w:rPr>
        <w:t>350</w:t>
      </w:r>
      <w:r w:rsidRPr="0027094C">
        <w:rPr>
          <w:rFonts w:ascii="宋体" w:hAnsi="宋体" w:hint="eastAsia"/>
          <w:sz w:val="24"/>
          <w:szCs w:val="24"/>
        </w:rPr>
        <w:t>字，给人的第一印象，是篇幅短小。（国内出版的地方年鉴，条目平均篇幅约在四五百字。）</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首先，条目以时间、事由开头，直接切入主题，首句开门见山，直奔主题，不穿靴戴帽，不拐弯抹角，不藏头拖尾。定性、定量、定调。第二句把事主的有为，与不利因素</w:t>
      </w:r>
      <w:r w:rsidRPr="0027094C">
        <w:rPr>
          <w:rFonts w:ascii="宋体" w:hAnsi="宋体"/>
          <w:sz w:val="24"/>
          <w:szCs w:val="24"/>
        </w:rPr>
        <w:t>——</w:t>
      </w:r>
      <w:r w:rsidRPr="0027094C">
        <w:rPr>
          <w:rFonts w:ascii="宋体" w:hAnsi="宋体" w:hint="eastAsia"/>
          <w:sz w:val="24"/>
          <w:szCs w:val="24"/>
        </w:rPr>
        <w:t>资金短缺而职工所需挂上钩，接着把它提到落实供给侧结构性改革“去库存”的宏观层面。</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到“去库存”为止，在文体上应属于叙述。此后则为说明。在说明时用一连串的数据照应首句，有总说，有分说；有分析，有归纳；最后一句点题，戛然而止。</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（二）语言特点</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条目一般采用公报语体。公报语体是公文文体的一个分支，它具有语言准确、严谨、简明、平实的特点。这种文体大部分作者已经基本掌握，而且有些作者已经很熟练地运用，这是可喜的。但是，仍有一些条目的措辞需要与部门总结、工作汇报相区别，要彻底完成从工作总结、工作汇报到年鉴条目写作角度的转换。有一些句式，如“围绕……目标”，“围绕……主题”，“围绕……宗旨”，“按照……规划”，“按照……组织……活动”，</w:t>
      </w:r>
      <w:r w:rsidRPr="0027094C">
        <w:rPr>
          <w:rFonts w:ascii="宋体" w:hAnsi="宋体"/>
          <w:sz w:val="24"/>
          <w:szCs w:val="24"/>
        </w:rPr>
        <w:t xml:space="preserve"> </w:t>
      </w:r>
      <w:r w:rsidRPr="0027094C">
        <w:rPr>
          <w:rFonts w:ascii="宋体" w:hAnsi="宋体" w:hint="eastAsia"/>
          <w:sz w:val="24"/>
          <w:szCs w:val="24"/>
        </w:rPr>
        <w:t>“以……为契机”，“坚持……原则”，等等，在表述都没有问题，而问题在于“各自有体”。年鉴语言特点与工作总结语体是有区别的。应避免工作总结、汇报的语体。</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关于条目选题、分类、写作、文体，在理论和实践上确实需要探讨。前述，我们的只是蜻蜓点水，浅尝辄止。</w:t>
      </w:r>
    </w:p>
    <w:p w:rsidR="00A30CB6" w:rsidRPr="0027094C" w:rsidRDefault="00A30CB6" w:rsidP="00737A3A">
      <w:pPr>
        <w:spacing w:line="360" w:lineRule="auto"/>
        <w:ind w:firstLineChars="200" w:firstLine="480"/>
        <w:rPr>
          <w:rFonts w:ascii="宋体"/>
          <w:sz w:val="24"/>
          <w:szCs w:val="24"/>
        </w:rPr>
      </w:pP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大家知道，年鉴是“众手成书”，是作者、编者团队合作的产品。每一个编写人员、每一个环节的高标准、高质量，才能促成年鉴整体质量的提高。正是由于这个原因，我们年鉴编写队伍的每一员都要确立主编意识主导下的一盘棋的思想。正确处理好主编、编辑、作者的关系，处理好全局与局部之间的关系。</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首先，《武进年鉴》是记年度内全区的大、新、特、要和基础情况。在选题上，以区为全局；以部门为局部，局部应服从于全局。年鉴属于地方百科全书，编辑说明第二条规定，年鉴以事物的性质归类，而不以部门分类，百科分类与部门工作大多偶合，但少部分在资料排比时，怎么编，放哪里，编辑部会按百科全书分类的规定，统筹考虑，对号入座，以保证年鉴编纂体例的规范化。体例规范化是年鉴整体质量提高的重要指标。</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其次，主编意识要成为每个作者、每个编辑的意识。在条目写作上，要规范文体，力戒</w:t>
      </w:r>
      <w:r w:rsidRPr="0027094C">
        <w:rPr>
          <w:rFonts w:ascii="宋体" w:hAnsi="宋体" w:hint="eastAsia"/>
          <w:sz w:val="24"/>
          <w:szCs w:val="24"/>
        </w:rPr>
        <w:lastRenderedPageBreak/>
        <w:t>工作总结、汇报的痕迹，要明确写什么、不写什么，一切依提高条目的信息有用、有效有鉴为前提，力戒内部工作和过于琐小的事情入鉴。</w:t>
      </w:r>
    </w:p>
    <w:p w:rsidR="00A30CB6" w:rsidRPr="0027094C" w:rsidRDefault="00A30CB6" w:rsidP="00737A3A">
      <w:pPr>
        <w:spacing w:line="360" w:lineRule="auto"/>
        <w:ind w:firstLineChars="200" w:firstLine="482"/>
        <w:jc w:val="center"/>
        <w:rPr>
          <w:rFonts w:ascii="黑体" w:eastAsia="黑体" w:hAnsi="黑体"/>
          <w:b/>
          <w:sz w:val="24"/>
          <w:szCs w:val="24"/>
        </w:rPr>
      </w:pPr>
    </w:p>
    <w:p w:rsidR="00A30CB6" w:rsidRDefault="00A30CB6" w:rsidP="00B76139">
      <w:pPr>
        <w:spacing w:line="360" w:lineRule="auto"/>
        <w:jc w:val="center"/>
        <w:rPr>
          <w:rFonts w:ascii="黑体" w:eastAsia="黑体" w:hAnsi="黑体"/>
          <w:b/>
          <w:sz w:val="24"/>
          <w:szCs w:val="24"/>
        </w:rPr>
      </w:pPr>
      <w:r>
        <w:rPr>
          <w:rFonts w:ascii="黑体" w:eastAsia="黑体" w:hAnsi="黑体" w:hint="eastAsia"/>
          <w:b/>
          <w:sz w:val="24"/>
          <w:szCs w:val="24"/>
        </w:rPr>
        <w:t>五、</w:t>
      </w:r>
      <w:r w:rsidRPr="0027094C">
        <w:rPr>
          <w:rFonts w:ascii="黑体" w:eastAsia="黑体" w:hAnsi="黑体" w:hint="eastAsia"/>
          <w:b/>
          <w:sz w:val="24"/>
          <w:szCs w:val="24"/>
        </w:rPr>
        <w:t>关于年鉴照片选用</w:t>
      </w:r>
    </w:p>
    <w:p w:rsidR="00A30CB6" w:rsidRPr="0027094C" w:rsidRDefault="00A30CB6" w:rsidP="00B76139">
      <w:pPr>
        <w:spacing w:line="360" w:lineRule="auto"/>
        <w:jc w:val="center"/>
        <w:rPr>
          <w:rFonts w:ascii="黑体" w:eastAsia="黑体" w:hAnsi="黑体"/>
          <w:b/>
          <w:sz w:val="24"/>
          <w:szCs w:val="24"/>
        </w:rPr>
      </w:pP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（一）注重典型性、资料性。</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入鉴图片标准，实际上与文字要求是完全一致的。注重图片资料的时代特点、地方特点、年度特点、部门、行业特色、现实价值和存史价值的统一，思想性与艺术性的统一。具体要求：一是主题鲜明，二是图像清晰，三是构图求美，四是背景勿杂。</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（二）照片文字说明。</w:t>
      </w:r>
    </w:p>
    <w:p w:rsidR="00A30CB6" w:rsidRPr="0027094C" w:rsidRDefault="00A30CB6" w:rsidP="00737A3A">
      <w:pPr>
        <w:spacing w:line="360" w:lineRule="auto"/>
        <w:ind w:firstLineChars="200" w:firstLine="480"/>
        <w:rPr>
          <w:rFonts w:ascii="宋体"/>
          <w:sz w:val="24"/>
          <w:szCs w:val="24"/>
        </w:rPr>
      </w:pPr>
      <w:r w:rsidRPr="0027094C">
        <w:rPr>
          <w:rFonts w:ascii="宋体" w:hAnsi="宋体" w:hint="eastAsia"/>
          <w:sz w:val="24"/>
          <w:szCs w:val="24"/>
        </w:rPr>
        <w:t>要求精炼、简明、准确，要素不能缺，每张照片必须说明照片主题、时间、作者。主题有的一句可以点明，有的需要多说几句。必要的多说不能少。有明确的作者应署作者名，有合作者署合作者，两者都不清楚的可以写</w:t>
      </w:r>
      <w:r w:rsidRPr="0027094C">
        <w:rPr>
          <w:rFonts w:ascii="宋体" w:hAnsi="宋体"/>
          <w:sz w:val="24"/>
          <w:szCs w:val="24"/>
        </w:rPr>
        <w:t>**</w:t>
      </w:r>
      <w:r w:rsidRPr="0027094C">
        <w:rPr>
          <w:rFonts w:ascii="宋体" w:hAnsi="宋体" w:hint="eastAsia"/>
          <w:sz w:val="24"/>
          <w:szCs w:val="24"/>
        </w:rPr>
        <w:t>单位提供。</w:t>
      </w:r>
    </w:p>
    <w:p w:rsidR="00A30CB6" w:rsidRPr="0027094C" w:rsidRDefault="00A30CB6" w:rsidP="00737A3A">
      <w:pPr>
        <w:spacing w:line="360" w:lineRule="auto"/>
        <w:ind w:firstLineChars="200" w:firstLine="480"/>
        <w:rPr>
          <w:rFonts w:ascii="黑体" w:eastAsia="黑体" w:hAnsi="黑体"/>
          <w:sz w:val="24"/>
          <w:szCs w:val="24"/>
        </w:rPr>
      </w:pPr>
      <w:r w:rsidRPr="0027094C">
        <w:rPr>
          <w:rFonts w:ascii="黑体" w:eastAsia="黑体" w:hAnsi="黑体" w:hint="eastAsia"/>
          <w:sz w:val="24"/>
          <w:szCs w:val="24"/>
        </w:rPr>
        <w:t>（三）照片与条目同时选送。</w:t>
      </w:r>
    </w:p>
    <w:p w:rsidR="00A30CB6" w:rsidRPr="0027094C" w:rsidRDefault="00A30CB6" w:rsidP="00737A3A">
      <w:pPr>
        <w:spacing w:line="360" w:lineRule="auto"/>
        <w:ind w:firstLineChars="200" w:firstLine="480"/>
        <w:rPr>
          <w:rFonts w:ascii="宋体"/>
          <w:sz w:val="24"/>
          <w:szCs w:val="24"/>
        </w:rPr>
      </w:pPr>
    </w:p>
    <w:p w:rsidR="00A30CB6" w:rsidRDefault="00A30CB6" w:rsidP="00737A3A">
      <w:pPr>
        <w:spacing w:line="360" w:lineRule="auto"/>
        <w:ind w:firstLineChars="200" w:firstLine="480"/>
        <w:rPr>
          <w:rFonts w:ascii="宋体"/>
          <w:sz w:val="24"/>
          <w:szCs w:val="24"/>
        </w:rPr>
      </w:pPr>
      <w:r w:rsidRPr="0027094C">
        <w:rPr>
          <w:rFonts w:ascii="宋体" w:hAnsi="宋体" w:hint="eastAsia"/>
          <w:sz w:val="24"/>
          <w:szCs w:val="24"/>
        </w:rPr>
        <w:t>综上所述，</w:t>
      </w:r>
      <w:r>
        <w:rPr>
          <w:rFonts w:ascii="宋体" w:hAnsi="宋体" w:hint="eastAsia"/>
          <w:sz w:val="24"/>
          <w:szCs w:val="24"/>
        </w:rPr>
        <w:t>这些都</w:t>
      </w:r>
      <w:r w:rsidRPr="0027094C">
        <w:rPr>
          <w:rFonts w:ascii="宋体" w:hAnsi="宋体" w:hint="eastAsia"/>
          <w:sz w:val="24"/>
          <w:szCs w:val="24"/>
        </w:rPr>
        <w:t>是规定</w:t>
      </w:r>
      <w:r>
        <w:rPr>
          <w:rFonts w:ascii="宋体" w:hAnsi="宋体" w:hint="eastAsia"/>
          <w:sz w:val="24"/>
          <w:szCs w:val="24"/>
        </w:rPr>
        <w:t>，是</w:t>
      </w:r>
      <w:r w:rsidRPr="0027094C">
        <w:rPr>
          <w:rFonts w:ascii="宋体" w:hAnsi="宋体" w:hint="eastAsia"/>
          <w:sz w:val="24"/>
          <w:szCs w:val="24"/>
        </w:rPr>
        <w:t>年鉴作为百科全书的性质使然。希望</w:t>
      </w:r>
      <w:r>
        <w:rPr>
          <w:rFonts w:ascii="宋体" w:hAnsi="宋体" w:hint="eastAsia"/>
          <w:sz w:val="24"/>
          <w:szCs w:val="24"/>
        </w:rPr>
        <w:t>各校</w:t>
      </w:r>
      <w:r w:rsidR="00737A3A">
        <w:rPr>
          <w:rFonts w:ascii="宋体" w:hAnsi="宋体" w:hint="eastAsia"/>
          <w:sz w:val="24"/>
          <w:szCs w:val="24"/>
        </w:rPr>
        <w:t>能按规定办、按标准办，切实</w:t>
      </w:r>
      <w:r w:rsidRPr="0027094C">
        <w:rPr>
          <w:rFonts w:ascii="宋体" w:hAnsi="宋体" w:hint="eastAsia"/>
          <w:sz w:val="24"/>
          <w:szCs w:val="24"/>
        </w:rPr>
        <w:t>把好选题关、写作关，</w:t>
      </w:r>
      <w:r w:rsidR="00737A3A">
        <w:rPr>
          <w:rFonts w:ascii="宋体" w:hAnsi="宋体" w:hint="eastAsia"/>
          <w:sz w:val="24"/>
          <w:szCs w:val="24"/>
        </w:rPr>
        <w:t>共同</w:t>
      </w:r>
      <w:r w:rsidRPr="0027094C">
        <w:rPr>
          <w:rFonts w:ascii="宋体" w:hAnsi="宋体" w:hint="eastAsia"/>
          <w:sz w:val="24"/>
          <w:szCs w:val="24"/>
        </w:rPr>
        <w:t>把《武进年鉴》的整体质量提高到一个新水平。</w:t>
      </w:r>
    </w:p>
    <w:p w:rsidR="00A30CB6" w:rsidRPr="00737A3A" w:rsidRDefault="00A30CB6" w:rsidP="005306BF">
      <w:pPr>
        <w:spacing w:line="360" w:lineRule="auto"/>
        <w:ind w:firstLineChars="200" w:firstLine="480"/>
        <w:rPr>
          <w:rFonts w:ascii="宋体"/>
          <w:sz w:val="24"/>
          <w:szCs w:val="24"/>
        </w:rPr>
      </w:pPr>
    </w:p>
    <w:sectPr w:rsidR="00A30CB6" w:rsidRPr="00737A3A" w:rsidSect="00835972">
      <w:footerReference w:type="default" r:id="rId6"/>
      <w:pgSz w:w="11906" w:h="16838"/>
      <w:pgMar w:top="1134" w:right="1191" w:bottom="113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1F" w:rsidRDefault="004C7C1F" w:rsidP="0029002F">
      <w:r>
        <w:separator/>
      </w:r>
    </w:p>
  </w:endnote>
  <w:endnote w:type="continuationSeparator" w:id="1">
    <w:p w:rsidR="004C7C1F" w:rsidRDefault="004C7C1F" w:rsidP="002900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B6" w:rsidRDefault="00FA4A0A">
    <w:pPr>
      <w:pStyle w:val="a4"/>
      <w:jc w:val="right"/>
    </w:pPr>
    <w:fldSimple w:instr=" PAGE   \* MERGEFORMAT ">
      <w:r w:rsidR="002076CF" w:rsidRPr="002076CF">
        <w:rPr>
          <w:noProof/>
          <w:lang w:val="zh-CN"/>
        </w:rPr>
        <w:t>1</w:t>
      </w:r>
    </w:fldSimple>
  </w:p>
  <w:p w:rsidR="00A30CB6" w:rsidRDefault="00A30C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1F" w:rsidRDefault="004C7C1F" w:rsidP="0029002F">
      <w:r>
        <w:separator/>
      </w:r>
    </w:p>
  </w:footnote>
  <w:footnote w:type="continuationSeparator" w:id="1">
    <w:p w:rsidR="004C7C1F" w:rsidRDefault="004C7C1F" w:rsidP="00290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02F"/>
    <w:rsid w:val="000144FA"/>
    <w:rsid w:val="0003306F"/>
    <w:rsid w:val="000330D3"/>
    <w:rsid w:val="00034DAF"/>
    <w:rsid w:val="00046542"/>
    <w:rsid w:val="00046F81"/>
    <w:rsid w:val="00062668"/>
    <w:rsid w:val="00067FD6"/>
    <w:rsid w:val="000762E2"/>
    <w:rsid w:val="0007647C"/>
    <w:rsid w:val="00082844"/>
    <w:rsid w:val="00095CA3"/>
    <w:rsid w:val="000A5B8F"/>
    <w:rsid w:val="000B1D3A"/>
    <w:rsid w:val="000E4D71"/>
    <w:rsid w:val="000F381A"/>
    <w:rsid w:val="000F538C"/>
    <w:rsid w:val="00107629"/>
    <w:rsid w:val="00114A62"/>
    <w:rsid w:val="001166C1"/>
    <w:rsid w:val="001449A2"/>
    <w:rsid w:val="00156418"/>
    <w:rsid w:val="00163A2E"/>
    <w:rsid w:val="00176FFC"/>
    <w:rsid w:val="001A4D1F"/>
    <w:rsid w:val="001A5A27"/>
    <w:rsid w:val="001C19E0"/>
    <w:rsid w:val="001C4E99"/>
    <w:rsid w:val="001D0F55"/>
    <w:rsid w:val="001E7097"/>
    <w:rsid w:val="001F117E"/>
    <w:rsid w:val="001F4D37"/>
    <w:rsid w:val="001F6A64"/>
    <w:rsid w:val="001F6E4F"/>
    <w:rsid w:val="00203F00"/>
    <w:rsid w:val="00204A4B"/>
    <w:rsid w:val="002076CF"/>
    <w:rsid w:val="002363EF"/>
    <w:rsid w:val="00244D21"/>
    <w:rsid w:val="002541D0"/>
    <w:rsid w:val="00256281"/>
    <w:rsid w:val="0027094C"/>
    <w:rsid w:val="00270DB3"/>
    <w:rsid w:val="00281041"/>
    <w:rsid w:val="0028272D"/>
    <w:rsid w:val="00282C23"/>
    <w:rsid w:val="0028624F"/>
    <w:rsid w:val="00287779"/>
    <w:rsid w:val="0029002F"/>
    <w:rsid w:val="00293968"/>
    <w:rsid w:val="002A4601"/>
    <w:rsid w:val="002B0A4A"/>
    <w:rsid w:val="002C522A"/>
    <w:rsid w:val="002E0A02"/>
    <w:rsid w:val="002E3831"/>
    <w:rsid w:val="002F19B5"/>
    <w:rsid w:val="002F2EE8"/>
    <w:rsid w:val="002F63D7"/>
    <w:rsid w:val="00301F2E"/>
    <w:rsid w:val="00312C74"/>
    <w:rsid w:val="00324AA5"/>
    <w:rsid w:val="003539A0"/>
    <w:rsid w:val="003B06DD"/>
    <w:rsid w:val="003B5A99"/>
    <w:rsid w:val="003E31A2"/>
    <w:rsid w:val="003F260E"/>
    <w:rsid w:val="00420A98"/>
    <w:rsid w:val="00426C41"/>
    <w:rsid w:val="00445EAD"/>
    <w:rsid w:val="00457F1A"/>
    <w:rsid w:val="0046054F"/>
    <w:rsid w:val="004A7A97"/>
    <w:rsid w:val="004B2192"/>
    <w:rsid w:val="004C15D9"/>
    <w:rsid w:val="004C6405"/>
    <w:rsid w:val="004C7C1F"/>
    <w:rsid w:val="004E2199"/>
    <w:rsid w:val="00512324"/>
    <w:rsid w:val="00516F30"/>
    <w:rsid w:val="005306BF"/>
    <w:rsid w:val="0054564C"/>
    <w:rsid w:val="0055662A"/>
    <w:rsid w:val="00577FBA"/>
    <w:rsid w:val="005C1629"/>
    <w:rsid w:val="006128B8"/>
    <w:rsid w:val="00617769"/>
    <w:rsid w:val="00643F5E"/>
    <w:rsid w:val="00647902"/>
    <w:rsid w:val="006608B2"/>
    <w:rsid w:val="00673D92"/>
    <w:rsid w:val="00682B4C"/>
    <w:rsid w:val="006B2621"/>
    <w:rsid w:val="006B4A52"/>
    <w:rsid w:val="006F44B9"/>
    <w:rsid w:val="00702434"/>
    <w:rsid w:val="00711B4A"/>
    <w:rsid w:val="00737A3A"/>
    <w:rsid w:val="007460C8"/>
    <w:rsid w:val="00755753"/>
    <w:rsid w:val="007772C4"/>
    <w:rsid w:val="007B4C43"/>
    <w:rsid w:val="007C1FF7"/>
    <w:rsid w:val="007C29CE"/>
    <w:rsid w:val="008028B1"/>
    <w:rsid w:val="00822A6C"/>
    <w:rsid w:val="00830DBD"/>
    <w:rsid w:val="00835972"/>
    <w:rsid w:val="00850C3A"/>
    <w:rsid w:val="00863221"/>
    <w:rsid w:val="00875C58"/>
    <w:rsid w:val="00885922"/>
    <w:rsid w:val="0089143D"/>
    <w:rsid w:val="00892A34"/>
    <w:rsid w:val="00896636"/>
    <w:rsid w:val="00896CED"/>
    <w:rsid w:val="008C338E"/>
    <w:rsid w:val="008D5AF6"/>
    <w:rsid w:val="008F54E1"/>
    <w:rsid w:val="00910884"/>
    <w:rsid w:val="0091683B"/>
    <w:rsid w:val="00924A35"/>
    <w:rsid w:val="009510FF"/>
    <w:rsid w:val="00955CC4"/>
    <w:rsid w:val="00967CDE"/>
    <w:rsid w:val="009733CA"/>
    <w:rsid w:val="00986123"/>
    <w:rsid w:val="00992CFB"/>
    <w:rsid w:val="009B2B00"/>
    <w:rsid w:val="009D0CB5"/>
    <w:rsid w:val="009D7942"/>
    <w:rsid w:val="009E013D"/>
    <w:rsid w:val="009F714B"/>
    <w:rsid w:val="00A03DE8"/>
    <w:rsid w:val="00A15D2E"/>
    <w:rsid w:val="00A23798"/>
    <w:rsid w:val="00A23DF1"/>
    <w:rsid w:val="00A30CB6"/>
    <w:rsid w:val="00A31733"/>
    <w:rsid w:val="00A3464D"/>
    <w:rsid w:val="00A623FE"/>
    <w:rsid w:val="00A74C68"/>
    <w:rsid w:val="00A74EEE"/>
    <w:rsid w:val="00AC1ECB"/>
    <w:rsid w:val="00AC634C"/>
    <w:rsid w:val="00AC7D34"/>
    <w:rsid w:val="00AF53CE"/>
    <w:rsid w:val="00AF5720"/>
    <w:rsid w:val="00B004D7"/>
    <w:rsid w:val="00B0273D"/>
    <w:rsid w:val="00B05B6D"/>
    <w:rsid w:val="00B16C2C"/>
    <w:rsid w:val="00B270A9"/>
    <w:rsid w:val="00B42598"/>
    <w:rsid w:val="00B55E94"/>
    <w:rsid w:val="00B55FEB"/>
    <w:rsid w:val="00B7579B"/>
    <w:rsid w:val="00B76139"/>
    <w:rsid w:val="00B8430D"/>
    <w:rsid w:val="00B96884"/>
    <w:rsid w:val="00BA7645"/>
    <w:rsid w:val="00BE1441"/>
    <w:rsid w:val="00C15242"/>
    <w:rsid w:val="00C5547A"/>
    <w:rsid w:val="00C61481"/>
    <w:rsid w:val="00C62CC1"/>
    <w:rsid w:val="00C666EE"/>
    <w:rsid w:val="00C7185D"/>
    <w:rsid w:val="00C72FB2"/>
    <w:rsid w:val="00C77925"/>
    <w:rsid w:val="00CB1321"/>
    <w:rsid w:val="00CB651B"/>
    <w:rsid w:val="00CC27E2"/>
    <w:rsid w:val="00CE76B1"/>
    <w:rsid w:val="00D05DF5"/>
    <w:rsid w:val="00D07AE1"/>
    <w:rsid w:val="00D1337C"/>
    <w:rsid w:val="00D205F1"/>
    <w:rsid w:val="00D33FCC"/>
    <w:rsid w:val="00D431B3"/>
    <w:rsid w:val="00D51A44"/>
    <w:rsid w:val="00D5614C"/>
    <w:rsid w:val="00D65995"/>
    <w:rsid w:val="00D81AAE"/>
    <w:rsid w:val="00DA7CAB"/>
    <w:rsid w:val="00DB1B0E"/>
    <w:rsid w:val="00DD4C82"/>
    <w:rsid w:val="00DE2AD0"/>
    <w:rsid w:val="00DF572B"/>
    <w:rsid w:val="00E11C06"/>
    <w:rsid w:val="00E31F43"/>
    <w:rsid w:val="00E445CC"/>
    <w:rsid w:val="00E46FC3"/>
    <w:rsid w:val="00E75E82"/>
    <w:rsid w:val="00EA259E"/>
    <w:rsid w:val="00EA2EC2"/>
    <w:rsid w:val="00ED66D6"/>
    <w:rsid w:val="00F03BAC"/>
    <w:rsid w:val="00F06D7D"/>
    <w:rsid w:val="00F22CF6"/>
    <w:rsid w:val="00F60419"/>
    <w:rsid w:val="00FA1E60"/>
    <w:rsid w:val="00FA4A0A"/>
    <w:rsid w:val="00FC0C70"/>
    <w:rsid w:val="00FD19A2"/>
    <w:rsid w:val="00FD1FF2"/>
    <w:rsid w:val="00FD54F9"/>
    <w:rsid w:val="00FE1440"/>
    <w:rsid w:val="00FE650A"/>
    <w:rsid w:val="00FF6A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90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9002F"/>
    <w:rPr>
      <w:rFonts w:cs="Times New Roman"/>
      <w:sz w:val="18"/>
      <w:szCs w:val="18"/>
    </w:rPr>
  </w:style>
  <w:style w:type="paragraph" w:styleId="a4">
    <w:name w:val="footer"/>
    <w:basedOn w:val="a"/>
    <w:link w:val="Char0"/>
    <w:uiPriority w:val="99"/>
    <w:rsid w:val="0029002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9002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28489786">
      <w:marLeft w:val="0"/>
      <w:marRight w:val="0"/>
      <w:marTop w:val="0"/>
      <w:marBottom w:val="0"/>
      <w:divBdr>
        <w:top w:val="none" w:sz="0" w:space="0" w:color="auto"/>
        <w:left w:val="none" w:sz="0" w:space="0" w:color="auto"/>
        <w:bottom w:val="none" w:sz="0" w:space="0" w:color="auto"/>
        <w:right w:val="none" w:sz="0" w:space="0" w:color="auto"/>
      </w:divBdr>
    </w:div>
    <w:div w:id="1228489787">
      <w:marLeft w:val="0"/>
      <w:marRight w:val="0"/>
      <w:marTop w:val="0"/>
      <w:marBottom w:val="0"/>
      <w:divBdr>
        <w:top w:val="none" w:sz="0" w:space="0" w:color="auto"/>
        <w:left w:val="none" w:sz="0" w:space="0" w:color="auto"/>
        <w:bottom w:val="none" w:sz="0" w:space="0" w:color="auto"/>
        <w:right w:val="none" w:sz="0" w:space="0" w:color="auto"/>
      </w:divBdr>
    </w:div>
    <w:div w:id="1228489788">
      <w:marLeft w:val="0"/>
      <w:marRight w:val="0"/>
      <w:marTop w:val="0"/>
      <w:marBottom w:val="0"/>
      <w:divBdr>
        <w:top w:val="none" w:sz="0" w:space="0" w:color="auto"/>
        <w:left w:val="none" w:sz="0" w:space="0" w:color="auto"/>
        <w:bottom w:val="none" w:sz="0" w:space="0" w:color="auto"/>
        <w:right w:val="none" w:sz="0" w:space="0" w:color="auto"/>
      </w:divBdr>
    </w:div>
    <w:div w:id="1228489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15</Pages>
  <Words>2067</Words>
  <Characters>11785</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张怡菁</dc:creator>
  <cp:keywords/>
  <dc:description/>
  <cp:lastModifiedBy>陆琪</cp:lastModifiedBy>
  <cp:revision>149</cp:revision>
  <cp:lastPrinted>2018-01-03T06:24:00Z</cp:lastPrinted>
  <dcterms:created xsi:type="dcterms:W3CDTF">2017-12-13T02:55:00Z</dcterms:created>
  <dcterms:modified xsi:type="dcterms:W3CDTF">2020-12-22T06:16:00Z</dcterms:modified>
</cp:coreProperties>
</file>