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Theme="majorEastAsia" w:hAnsiTheme="majorEastAsia" w:eastAsiaTheme="majorEastAsia"/>
          <w:b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小学语文五年级“小古文”的教学路径分析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常州市新北区孟河中心小学  胡叶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color w:val="auto"/>
          <w:sz w:val="24"/>
          <w:szCs w:val="24"/>
        </w:rPr>
        <w:t>摘要</w:t>
      </w:r>
      <w:r>
        <w:rPr>
          <w:rFonts w:asciiTheme="majorEastAsia" w:hAnsiTheme="majorEastAsia" w:eastAsiaTheme="majorEastAsia"/>
          <w:b/>
          <w:color w:val="auto"/>
          <w:sz w:val="24"/>
          <w:szCs w:val="24"/>
        </w:rPr>
        <w:t>：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在当前的小学语文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教学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中，古文教学是其中的一个重要组成部分。在语文教学中通过充分应用小古文教学路径，可高效合理地开展古文教学。采用多样化的小古文教学方式，在提升学生古文知识水平的同时，可有效地培养学生良好的人文素养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，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促进学生获得全面发展。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firstLine="482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b/>
          <w:color w:val="auto"/>
          <w:sz w:val="24"/>
          <w:szCs w:val="24"/>
        </w:rPr>
        <w:t>关键词：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小学语文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；五年级；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小古文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；教学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firstLine="480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color w:val="auto"/>
          <w:sz w:val="24"/>
          <w:szCs w:val="24"/>
        </w:rPr>
        <w:t>伴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随着我国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新课改的发展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趋势，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在开展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小学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语文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教学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日益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注重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要在教学中逐渐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培养学生的核心素养。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而小学语文古文教学，作为培养学生语文核心素养的一个重要途径。教师可在语文教学实践当中，采用多样化的小古文教学法，充分激发学生的古文学习兴趣，促进学生的学习积极性。有效地提升学生的语文古文学习水平，让学生能够更加深入全面地学习语文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一、以小古文为学习之匙，深入认知了解传统文化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众所周知，在小学语文教学当中，古文教学是语文教学当中的一个重点与难点，通过采用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小古文教学方式，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可更加高效地开展古文教学，充分体现出古文学习的重要意义。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古文是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开启传统文化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宝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藏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的钥匙。中华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传统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文化博大精深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、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源远流长，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在长期的落实发展进程当中，留存下了无数的文化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宝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藏。由于这些文化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宝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藏大都是以文言文写就的。因此，只有学好了古文，才能充分利用这一把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钥匙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，开启传统文化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宝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藏。在小学五年级，学生的思维水平、认知理解能力已经发展到了一定的深度与广度。因此，在小学五年级通过合理地开展小古文教学，能够让学生通过古文学习，能够学习与掌握传统文化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宝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藏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的钥匙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，更加高效地学习语文知识，深入地理解与掌握传统文化知识。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color w:val="auto"/>
          <w:sz w:val="24"/>
          <w:szCs w:val="24"/>
        </w:rPr>
        <w:t>例如，在教《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少年中国说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》一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文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中，其中所蕴含的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强国意识、爱国情怀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，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期盼当时的中国能够“维新变法”、奋发图强，重新屹立在世界民族之林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。教师应指导学生从其中寻找出传统文化因素。中华传统文化中的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“国强自立”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思想，使国家与民族认同感深入人心。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对于小学生而言，通过有效地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学习古文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，不仅可让学生从不同的视角与不同的层面认知与了解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中华优秀传统文化，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同时，也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可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充分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利用古文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知识，拓展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现代汉语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的学习领域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。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由于古文具有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典雅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大气、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简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明扼要的文学特点，同时也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是古人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日常互动交流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的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良好途径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，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即使是在现代社会当中，人们也会经常性的引用古代诗词、名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言警句来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进行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抒情达意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，通过这样的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这种引经据典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，能够充分体现出人们的文学修养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。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而这也佐证了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古文是现代汉语的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最初的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源头。教师可拓展学生思维，从这一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文章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所展现的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古文运用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意义，拓展到现实生活当中。让学生认知到传统文化当中所倡导的爱国情感，以及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强国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意识。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这篇文章当中运用反复、排比、对偶、等修辞方法，多种修辞方法，使文章更加生动形象。 例如，以“红日初升”隐喻少年中国的光辉灿烂的未来；以“河出伏流”隐喻少年中国大有可为的发展。这些都充分体现出古文用词的隽永与精炼。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因此，教师可指导与帮助通过学习古文知识，能够更好的探本溯源，以学习古文学习方式，促进学生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现代汉语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学习水平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的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二、深入品读文言文，把握文本主题与内涵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color w:val="auto"/>
          <w:sz w:val="24"/>
          <w:szCs w:val="24"/>
        </w:rPr>
        <w:t>由于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古文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在文字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表现方式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上具有其自身的特殊性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，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因此，在学习古文时，其朗读的方式方法不同于现代文。在开展小学语文教学时，语文教师应指导学生对古文进行深入品读，在指导学生进行古文朗读时，教师必须要教授给学生进行古文朗读的要点，使学生能够领会古文当中的轻音、重音、语速、语气，教师要多进行范读，同时，也要让学生多进行朗读的实践学习，使其能够通过不断地实践学习，让学生能够从中读出“古韵”，并能够在古文朗读的过程当中，能够学有所获，从而不断提升学生自身的古文朗读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color w:val="auto"/>
          <w:sz w:val="24"/>
          <w:szCs w:val="24"/>
        </w:rPr>
        <w:t>例如，教师在教《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杨氏之子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》这一古文课程时，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教师可通过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再现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古文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画面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，进行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吟诵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品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味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。首先、教师可指导学生反复地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熟读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这篇古文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，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并在诵读的过程当中，懂得如何进行诵读的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停顿、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把握诵读的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节奏、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深入学习与体会古文的音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韵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美与语言美，教师可在进行范读时，让学生充分想象：梁国杨姓人家中的九岁男孩风趣幽默、机智巧妙地应答他人的故事。并积极引导学生读准停顿：梁国/杨氏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子/九岁。其次、教师再安排学生应用不同的方式进行诗词朗读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 xml:space="preserve">, 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并要充满情感的地进行诵读，在诵读时，要读出杨氏人家的孩子思维敏捷，语言幽默，教师好可适时地指导学生进行古文诵读，通过这样的诵读方式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，可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使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学生更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加深入全面地认知与理解古文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的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主题思想与丰富内涵，从而充分体现出小古文学习的针对性与实效性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三、充分应用多媒体方式，有效开展小古文教学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color w:val="auto"/>
          <w:sz w:val="24"/>
          <w:szCs w:val="24"/>
        </w:rPr>
        <w:t>由于古文知识具有较强的逻辑性与抽象性，学生在学习的过程当中，会感到难以有效地认知与了解古文的知识内容。因此，语文教师可充分立足于学生的学习兴趣爱好、古文学习水平，采用多媒体教学方式，生动有趣、直观形象地展现古文知识内容。如此一来，可让学生更加深入地认知与理解所学的古文知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color w:val="auto"/>
          <w:sz w:val="24"/>
          <w:szCs w:val="24"/>
        </w:rPr>
        <w:t>例如,在教学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《自相矛盾》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一课时，如果采用传统的语文课堂教学模式，由数师依据古文教学内容，进行灌输式、理论式教学，教师通常会让学生首先阅读古文，在初步了解课文内容的基础之上，教师再教授给学生，如何逐一的进行古文的字词句的译文，将古文译为现代文。让学生用现代文的思路与特点来学习古文，如此一来，学生较难在古文学习的过程当中，获得古文学习的进步与提高。而通过采用多媒体教学的方式，能够直观形象的展现古文知识，为让学生更好地理解与掌握所学的古文知识内容。第一、教师可采用多媒体教学方式，播放《自相矛盾》的动画片视频，让学生能够通过视频学习的方式，对于这一寓言故事具有直观化的认知与了解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，教师可进一步讲解这一寓言故事所蕴含的哲理，使学生能够在理解的基础之上，深入地进行古文学习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。第二、教师可再次播放这一教学视频，并安排几位学生以课文当中的古文进行诵读，尤其是在人物对话的场景当中，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学生可一面观看</w:t>
      </w:r>
      <w:r>
        <w:rPr>
          <w:rFonts w:asciiTheme="majorEastAsia" w:hAnsiTheme="majorEastAsia" w:eastAsiaTheme="majorEastAsia"/>
          <w:color w:val="auto"/>
          <w:sz w:val="24"/>
          <w:szCs w:val="24"/>
        </w:rPr>
        <w:t>《自相矛盾》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动画片视频内容，一面聆听同学们的诵读，通过这样的多媒体学习方式，能够让学生更好地记忆与理解所学的古文知识内容，同时，也更加有利于教生之间、生生之间的互动交流，创设一个轻松愉悦的小古文课堂学习氛围。让学生能够深入全面地进行学习，从而能够取得最佳的古文教学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结语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Theme="majorEastAsia" w:hAnsiTheme="majorEastAsia" w:eastAsiaTheme="majorEastAsia"/>
          <w:color w:val="auto"/>
          <w:sz w:val="24"/>
          <w:szCs w:val="24"/>
        </w:rPr>
      </w:pPr>
      <w:r>
        <w:rPr>
          <w:rFonts w:asciiTheme="majorEastAsia" w:hAnsiTheme="majorEastAsia" w:eastAsiaTheme="majorEastAsia"/>
          <w:color w:val="auto"/>
          <w:sz w:val="24"/>
          <w:szCs w:val="24"/>
        </w:rPr>
        <w:t>总之，在当前的小学语文教学中，想要有效地开展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小古文学习。教师就应充分立足于古文教学的实际情况，学生的古文学习水平，采用多样化的、适合与小学生的小古文教学方式，高效合理地开展小古文教学。让学生通过小古文学习的方式，能够更加深入全面地理解与掌握古文知识内容，有效地提升古文教学的效率与质量，在培养学生良好的人文素养的同时，可促进学生获得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参考文献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b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1"/>
          <w:szCs w:val="21"/>
        </w:rPr>
        <w:t>[1]杨蕾.试析小学语文课堂中小古文的教学策略[J].天天爱科学(教学研究),2021(06):93-94.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b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1"/>
          <w:szCs w:val="21"/>
        </w:rPr>
        <w:t>[2]张凤.小古文教学问题及对策研究[J].山西青年,2021(06):195-196.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b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1"/>
          <w:szCs w:val="21"/>
        </w:rPr>
        <w:t>[3]何紫亚.基于语文核心素养的小古文教学探究[J].学苑教育,2021(06):51-52.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b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1"/>
          <w:szCs w:val="21"/>
        </w:rPr>
        <w:t>[4]陈晓清.小学语文“小古文”有效教法的研究探索[J].名师在线,2021(05):67-68.</w:t>
      </w:r>
    </w:p>
    <w:p>
      <w:pPr>
        <w:spacing w:line="360" w:lineRule="auto"/>
        <w:ind w:firstLine="602" w:firstLineChars="200"/>
        <w:rPr>
          <w:rFonts w:asciiTheme="majorEastAsia" w:hAnsiTheme="majorEastAsia" w:eastAsiaTheme="majorEastAsia"/>
          <w:b/>
          <w:color w:val="auto"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Theme="majorEastAsia" w:hAnsiTheme="majorEastAsia" w:eastAsiaTheme="majorEastAsia"/>
          <w:b/>
          <w:color w:val="auto"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Theme="majorEastAsia" w:hAnsiTheme="majorEastAsia" w:eastAsiaTheme="majorEastAsia"/>
          <w:b/>
          <w:color w:val="auto"/>
          <w:sz w:val="30"/>
          <w:szCs w:val="30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BE"/>
    <w:rsid w:val="002C23C7"/>
    <w:rsid w:val="004C1574"/>
    <w:rsid w:val="00772299"/>
    <w:rsid w:val="00834876"/>
    <w:rsid w:val="009F5A9E"/>
    <w:rsid w:val="00AF183D"/>
    <w:rsid w:val="00AF74AB"/>
    <w:rsid w:val="00D93D21"/>
    <w:rsid w:val="00DB55BE"/>
    <w:rsid w:val="00E96546"/>
    <w:rsid w:val="00F67984"/>
    <w:rsid w:val="102375D1"/>
    <w:rsid w:val="1C69765C"/>
    <w:rsid w:val="1D823519"/>
    <w:rsid w:val="77AD6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70C0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cs="宋体"/>
      <w:color w:val="0070C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宋体"/>
      <w:color w:val="0070C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422</Words>
  <Characters>2412</Characters>
  <Lines>20</Lines>
  <Paragraphs>5</Paragraphs>
  <TotalTime>18</TotalTime>
  <ScaleCrop>false</ScaleCrop>
  <LinksUpToDate>false</LinksUpToDate>
  <CharactersWithSpaces>2829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2021-04-29T15:34:00Z</dcterms:created>
  <dc:creator>Administrator</dc:creator>
  <cp:lastModifiedBy>10239</cp:lastModifiedBy>
  <dcterms:modified xsi:type="dcterms:W3CDTF">2021-08-07T04:46:40Z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BB4C871CED764D7098F43DB33F62E5DD</vt:lpwstr>
  </property>
</Properties>
</file>