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Hans"/>
        </w:rPr>
      </w:pPr>
      <w:r>
        <w:rPr>
          <w:rFonts w:hint="eastAsia"/>
          <w:lang w:val="en-US" w:eastAsia="zh-Hans"/>
        </w:rPr>
        <w:t>幼小衔接</w:t>
      </w:r>
      <w:r>
        <w:rPr>
          <w:rFonts w:hint="default"/>
          <w:lang w:eastAsia="zh-Hans"/>
        </w:rPr>
        <w:t>66</w:t>
      </w:r>
      <w:r>
        <w:rPr>
          <w:rFonts w:hint="eastAsia"/>
          <w:lang w:val="en-US" w:eastAsia="zh-Hans"/>
        </w:rPr>
        <w:t>天</w:t>
      </w:r>
      <w:r>
        <w:rPr>
          <w:rFonts w:hint="default"/>
          <w:lang w:eastAsia="zh-Hans"/>
        </w:rPr>
        <w:t xml:space="preserve"> </w:t>
      </w:r>
      <w:r>
        <w:rPr>
          <w:rFonts w:hint="eastAsia"/>
          <w:lang w:val="en-US" w:eastAsia="zh-Hans"/>
        </w:rPr>
        <w:t>读书心得</w:t>
      </w:r>
    </w:p>
    <w:p>
      <w:pPr>
        <w:rPr>
          <w:rFonts w:hint="eastAsia"/>
          <w:lang w:val="en-US" w:eastAsia="zh-Hans"/>
        </w:rPr>
      </w:pPr>
      <w:bookmarkStart w:id="0" w:name="_GoBack"/>
      <w:bookmarkEnd w:id="0"/>
      <w:r>
        <w:rPr>
          <w:rFonts w:hint="eastAsia"/>
          <w:lang w:val="en-US" w:eastAsia="zh-Hans"/>
        </w:rPr>
        <w:t>促进学生入学适应性发展的语文关键能力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Hans"/>
        </w:rPr>
      </w:pPr>
      <w:r>
        <w:rPr>
          <w:rFonts w:hint="eastAsia"/>
          <w:lang w:val="en-US" w:eastAsia="zh-Hans"/>
        </w:rPr>
        <w:t>从小学语文的学科特性来看，一方面，要承担学生语文学习能力培养的责任，这是语文学科的本质属性决定的；另一方面，也要承担学生学习方式培养的责任，这是语文学科的共生属性决定的。同时，小学低段的语文学科共生属性还必须包括促进小学生的入学适应性发展。所以，综合起来，小学低段语文教学的特点就应该是，在入学适应过程中学语文，在学语文的过程中促进适应，帮助一年级新生实现融合发展，逐步建构、丰富和完善小学生的角色定位和身份认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Hans"/>
        </w:rPr>
      </w:pPr>
      <w:r>
        <w:rPr>
          <w:rFonts w:hint="eastAsia"/>
          <w:lang w:val="en-US" w:eastAsia="zh-Hans"/>
        </w:rPr>
        <w:t>值得注意的是，一年级新生语文能力的发展有其“内序”，这是小学语文学习的重要规律。通过对一年级第一学期学生语文学习状态的调查研究以及众多语文低段教学的经验总结，可以确定小学适应期学生语文学习能力发展的基本次第：</w:t>
      </w:r>
      <w:r>
        <w:rPr>
          <w:rFonts w:hint="eastAsia"/>
          <w:b/>
          <w:bCs/>
          <w:color w:val="000000" w:themeColor="text1"/>
          <w:lang w:val="en-US" w:eastAsia="zh-Hans"/>
          <w14:textFill>
            <w14:solidFill>
              <w14:schemeClr w14:val="tx1"/>
            </w14:solidFill>
          </w14:textFill>
        </w:rPr>
        <w:t>听→读→写→说</w:t>
      </w:r>
      <w:r>
        <w:rPr>
          <w:rFonts w:hint="eastAsia"/>
          <w:lang w:val="en-US" w:eastAsia="zh-Hans"/>
        </w:rPr>
        <w:t>。这是语文学科本质属性的具体体现。同时，也可以确定小学适应期学生语文学习方式发展的基本次第：</w:t>
      </w:r>
      <w:r>
        <w:rPr>
          <w:rFonts w:hint="eastAsia"/>
          <w:b/>
          <w:bCs/>
          <w:lang w:val="en-US" w:eastAsia="zh-Hans"/>
        </w:rPr>
        <w:t>合作学习→自主学习→合作学习与自主学习交替运行。</w:t>
      </w:r>
      <w:r>
        <w:rPr>
          <w:rFonts w:hint="eastAsia"/>
          <w:lang w:val="en-US" w:eastAsia="zh-Hans"/>
        </w:rPr>
        <w:t>这是语文学科共生属性的具体体现。也就是说，小学低段学生的学习方式特点，首先是合作学习，其次才是自主学习，然后才是合作学习与自主学习交替发展、相互促进。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lang w:val="en-US" w:eastAsia="zh-Hans"/>
        </w:rPr>
      </w:pPr>
      <w:r>
        <w:rPr>
          <w:rFonts w:hint="eastAsia"/>
          <w:lang w:val="en-US" w:eastAsia="zh-Hans"/>
        </w:rPr>
        <w:t>依据语文课程标准的要求，结合人学适应期儿童身心特点的研究以及统编教材的研究，对接语文关键能力发展的基本次第和主导学习方式特点，我们提出促进一年级新生入学适应性发展的五大类共</w:t>
      </w:r>
      <w:r>
        <w:rPr>
          <w:rFonts w:hint="eastAsia"/>
          <w:b/>
          <w:bCs/>
          <w:lang w:val="en-US" w:eastAsia="zh-Hans"/>
        </w:rPr>
        <w:t>13项语文关键能力，包括：“一听”一倾听，“四读”一跟读、指读、捧读、站读，“四写”一识字、读帖、书空、书写，“两说”一口头表达、看图说话，“两合作”一和大人一起读、和同学一起学。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一听</w:t>
            </w: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倾听</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b/>
                <w:bCs/>
                <w:kern w:val="2"/>
                <w:sz w:val="21"/>
                <w:szCs w:val="24"/>
                <w:vertAlign w:val="baseline"/>
                <w:lang w:val="en-US" w:eastAsia="zh-Hans" w:bidi="ar-SA"/>
              </w:rPr>
            </w:pPr>
            <w:r>
              <w:rPr>
                <w:rFonts w:hint="eastAsia"/>
                <w:b/>
                <w:bCs/>
                <w:vertAlign w:val="baseline"/>
                <w:lang w:val="en-US" w:eastAsia="zh-Hans"/>
              </w:rPr>
              <w:t>静下心来认真听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b/>
                <w:bCs/>
                <w:kern w:val="2"/>
                <w:sz w:val="21"/>
                <w:szCs w:val="24"/>
                <w:vertAlign w:val="baseline"/>
                <w:lang w:val="en-US" w:eastAsia="zh-Hans" w:bidi="ar-SA"/>
              </w:rPr>
            </w:pPr>
            <w:r>
              <w:rPr>
                <w:rFonts w:hint="eastAsia"/>
                <w:b/>
                <w:bCs/>
                <w:vertAlign w:val="baseline"/>
                <w:lang w:val="en-US" w:eastAsia="zh-Hans"/>
              </w:rPr>
              <w:t>听从指令有回应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b/>
                <w:bCs/>
                <w:kern w:val="2"/>
                <w:sz w:val="21"/>
                <w:szCs w:val="24"/>
                <w:vertAlign w:val="baseline"/>
                <w:lang w:val="en-US" w:eastAsia="zh-Hans" w:bidi="ar-SA"/>
              </w:rPr>
            </w:pPr>
            <w:r>
              <w:rPr>
                <w:rFonts w:hint="eastAsia"/>
                <w:b/>
                <w:bCs/>
                <w:vertAlign w:val="baseline"/>
                <w:lang w:val="en-US" w:eastAsia="zh-Hans"/>
              </w:rPr>
              <w:t>倾听同伴会点评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四读</w:t>
            </w: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跟读</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正确跟读不出错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大声跟读响又亮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感情跟读有方法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指读</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坐姿正确有精神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捧读</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坐姿端正有精神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站读</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站姿正确有精神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四写</w:t>
            </w: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识字</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喜欢识字感兴趣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独立识字有方法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识记汉字会运用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读帖</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认清格子作准备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笔画笔顺看清楚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汉子位置读准确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书空</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学习书空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唱笔书空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自主书空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书写</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汉子书写能正确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汉字书写有规范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两说</w:t>
            </w: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口头表达</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积极主动敢表达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响亮正确有话说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完整清楚说明白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看图说话</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看图安静免打扰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看图有序说清楚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看图完整说连贯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两合作</w:t>
            </w: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和大人一起读</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跟着大人读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与大人合作共度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restart"/>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和同学一起学</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读给大人听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同桌合作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vMerge w:val="continue"/>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vertAlign w:val="baseline"/>
                <w:lang w:val="en-US" w:eastAsia="zh-Hans"/>
              </w:rPr>
            </w:pPr>
            <w:r>
              <w:rPr>
                <w:rFonts w:hint="eastAsia"/>
                <w:b/>
                <w:bCs/>
                <w:vertAlign w:val="baseline"/>
                <w:lang w:val="en-US" w:eastAsia="zh-Hans"/>
              </w:rPr>
              <w:t>小组合作</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EFE52B"/>
    <w:rsid w:val="53972BAF"/>
    <w:rsid w:val="9973679D"/>
    <w:rsid w:val="D3EFE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2022-11-15T12:46:00Z</dcterms:created>
  <dc:creator>jiashuangcao</dc:creator>
  <cp:lastModifiedBy>WPS_1669548973</cp:lastModifiedBy>
  <dcterms:modified xsi:type="dcterms:W3CDTF">2023-01-13T15:38:45Z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E19ECEF58DF385BD850AC163A1ACC15F</vt:lpwstr>
  </property>
</Properties>
</file>