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97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655"/>
        <w:gridCol w:w="1183"/>
        <w:gridCol w:w="151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单元主题</w:t>
            </w:r>
          </w:p>
        </w:tc>
        <w:tc>
          <w:tcPr>
            <w:tcW w:w="8980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《诗歌唱诗韵》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课时</w:t>
            </w:r>
          </w:p>
        </w:tc>
        <w:tc>
          <w:tcPr>
            <w:tcW w:w="46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第三课时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课时主题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《江南吟韵》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执教学段</w:t>
            </w:r>
          </w:p>
        </w:tc>
        <w:tc>
          <w:tcPr>
            <w:tcW w:w="46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学段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执教年级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学习目标</w:t>
            </w:r>
          </w:p>
        </w:tc>
        <w:tc>
          <w:tcPr>
            <w:tcW w:w="8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1.能用富有诗韵的声音吟诵《忆江南》</w:t>
            </w:r>
            <w:r>
              <w:rPr>
                <w:rFonts w:hint="eastAsia"/>
                <w:vertAlign w:val="baseline"/>
                <w:lang w:val="en-US" w:eastAsia="zh-Hans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用富有表现力的声音演唱歌曲《忆江南》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val="en-US" w:eastAsia="zh-Hans"/>
              </w:rPr>
              <w:t>能用线条和箭头表现出吟诵音调和旋律，主动探索诗韵与歌韵之间的关系。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val="en-US" w:eastAsia="zh-Hans"/>
              </w:rPr>
              <w:t>积极参与吟唱活动，增进对古诗新唱的喜爱之情。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学习重点</w:t>
            </w:r>
          </w:p>
        </w:tc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能用富有表现力的声音演唱歌曲《忆江南》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学习难点</w:t>
            </w:r>
          </w:p>
        </w:tc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主动探索诗韵与歌韵之间的关系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课前准备</w:t>
            </w:r>
          </w:p>
        </w:tc>
        <w:tc>
          <w:tcPr>
            <w:tcW w:w="8980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扇子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、钢琴、多媒体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学习活动</w:t>
            </w:r>
          </w:p>
        </w:tc>
        <w:tc>
          <w:tcPr>
            <w:tcW w:w="5838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学习过程</w:t>
            </w:r>
          </w:p>
        </w:tc>
        <w:tc>
          <w:tcPr>
            <w:tcW w:w="3142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eastAsia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吟诗唱诗</w:t>
            </w:r>
            <w:r>
              <w:rPr>
                <w:rFonts w:hint="default"/>
                <w:color w:val="FF0000"/>
                <w:sz w:val="24"/>
                <w:szCs w:val="32"/>
                <w:lang w:val="en-US" w:eastAsia="zh-Hans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旧知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 xml:space="preserve">迁移 </w:t>
            </w:r>
          </w:p>
        </w:tc>
        <w:tc>
          <w:tcPr>
            <w:tcW w:w="5838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1.旧知复习，运用单元学习任务单</w:t>
            </w:r>
            <w:r>
              <w:rPr>
                <w:rFonts w:hint="eastAsia"/>
                <w:vertAlign w:val="baseline"/>
                <w:lang w:val="en-US" w:eastAsia="zh-Hans"/>
              </w:rPr>
              <w:t>（见附件</w:t>
            </w:r>
            <w:r>
              <w:rPr>
                <w:rFonts w:hint="default"/>
                <w:vertAlign w:val="baseline"/>
                <w:lang w:eastAsia="zh-Hans"/>
              </w:rPr>
              <w:t>1</w:t>
            </w:r>
            <w:r>
              <w:rPr>
                <w:rFonts w:hint="eastAsia"/>
                <w:vertAlign w:val="baseline"/>
                <w:lang w:val="en-US" w:eastAsia="zh-Hans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，复习前课时中</w:t>
            </w:r>
            <w:r>
              <w:rPr>
                <w:rFonts w:hint="eastAsia"/>
                <w:vertAlign w:val="baseline"/>
                <w:lang w:val="en-US" w:eastAsia="zh-Hans"/>
              </w:rPr>
              <w:t>诗韵与歌韵之间的关系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2.结合</w:t>
            </w:r>
            <w:r>
              <w:rPr>
                <w:rFonts w:hint="eastAsia"/>
                <w:vertAlign w:val="baseline"/>
                <w:lang w:val="en-US" w:eastAsia="zh-Hans"/>
              </w:rPr>
              <w:t>吟诵、歌唱、律动</w:t>
            </w:r>
            <w:r>
              <w:rPr>
                <w:rFonts w:hint="eastAsia"/>
                <w:vertAlign w:val="baseline"/>
                <w:lang w:val="en-US" w:eastAsia="zh-CN"/>
              </w:rPr>
              <w:t>等多种形式，展示学习成果。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利用吟诵、歌唱、律动等多种方式，复习</w:t>
            </w: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Hans"/>
              </w:rPr>
              <w:t>游子吟</w:t>
            </w:r>
            <w:r>
              <w:rPr>
                <w:rFonts w:hint="eastAsia"/>
                <w:vertAlign w:val="baseline"/>
                <w:lang w:val="en-US" w:eastAsia="zh-CN"/>
              </w:rPr>
              <w:t>》，</w:t>
            </w:r>
            <w:r>
              <w:rPr>
                <w:rFonts w:hint="eastAsia"/>
                <w:vertAlign w:val="baseline"/>
                <w:lang w:val="en-US" w:eastAsia="zh-Hans"/>
              </w:rPr>
              <w:t>初步感受诗韵和旋律的相似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  <w:r>
              <w:rPr>
                <w:rFonts w:hint="eastAsia"/>
                <w:vertAlign w:val="baseline"/>
                <w:lang w:val="en-US" w:eastAsia="zh-Hans"/>
              </w:rPr>
              <w:t>回顾</w:t>
            </w: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Hans"/>
              </w:rPr>
              <w:t>小儿垂钓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  <w:r>
              <w:rPr>
                <w:rFonts w:hint="eastAsia"/>
                <w:vertAlign w:val="baseline"/>
                <w:lang w:val="en-US" w:eastAsia="zh-Hans"/>
              </w:rPr>
              <w:t>进一步体验诗韵和旋律关系，并能够用箭头和旋律线展现出来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3.继续</w:t>
            </w:r>
            <w:r>
              <w:rPr>
                <w:rFonts w:hint="eastAsia"/>
                <w:vertAlign w:val="baseline"/>
                <w:lang w:val="en-US" w:eastAsia="zh-Hans"/>
              </w:rPr>
              <w:t>探索诗韵之美</w:t>
            </w:r>
            <w:r>
              <w:rPr>
                <w:rFonts w:hint="eastAsia"/>
                <w:vertAlign w:val="baseline"/>
                <w:lang w:val="en-US" w:eastAsia="zh-CN"/>
              </w:rPr>
              <w:t>，引出新课时主题《</w:t>
            </w:r>
            <w:r>
              <w:rPr>
                <w:rFonts w:hint="eastAsia"/>
                <w:vertAlign w:val="baseline"/>
                <w:lang w:val="en-US" w:eastAsia="zh-Hans"/>
              </w:rPr>
              <w:t>忆江南</w:t>
            </w:r>
            <w:r>
              <w:rPr>
                <w:rFonts w:hint="eastAsia"/>
                <w:vertAlign w:val="baseline"/>
                <w:lang w:val="en-US" w:eastAsia="zh-CN"/>
              </w:rPr>
              <w:t>》。</w:t>
            </w:r>
          </w:p>
        </w:tc>
        <w:tc>
          <w:tcPr>
            <w:tcW w:w="3142" w:type="dxa"/>
            <w:gridSpan w:val="2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通过旧知复习，唤醒学生前两课时的学习记忆，回顾</w:t>
            </w:r>
            <w:r>
              <w:rPr>
                <w:rFonts w:hint="eastAsia"/>
                <w:vertAlign w:val="baseline"/>
                <w:lang w:val="en-US" w:eastAsia="zh-Hans"/>
              </w:rPr>
              <w:t>诗韵与歌韵之间的关系</w:t>
            </w:r>
            <w:r>
              <w:rPr>
                <w:rFonts w:hint="eastAsia"/>
                <w:lang w:val="en-US" w:eastAsia="zh-CN"/>
              </w:rPr>
              <w:t>，对比</w:t>
            </w:r>
            <w:r>
              <w:rPr>
                <w:rFonts w:hint="eastAsia"/>
                <w:lang w:val="en-US" w:eastAsia="zh-Hans"/>
              </w:rPr>
              <w:t>吟诵的</w:t>
            </w:r>
            <w:r>
              <w:rPr>
                <w:rFonts w:hint="eastAsia"/>
                <w:lang w:val="en-US" w:eastAsia="zh-CN"/>
              </w:rPr>
              <w:t>不同，</w:t>
            </w:r>
            <w:r>
              <w:rPr>
                <w:rFonts w:hint="eastAsia"/>
                <w:lang w:val="en-US" w:eastAsia="zh-Hans"/>
              </w:rPr>
              <w:t>了解古诗新唱的特点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Theme="minor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吟诗画诗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重点突破</w:t>
            </w:r>
          </w:p>
        </w:tc>
        <w:tc>
          <w:tcPr>
            <w:tcW w:w="5838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  <w:lang w:val="en-US" w:eastAsia="zh-Hans"/>
              </w:rPr>
              <w:t>《忆江南》初体验，用诵读的方式，引导回顾诗词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val="en-US" w:eastAsia="zh-Hans"/>
              </w:rPr>
              <w:t>对比探索，利用前两节课学习的吟诵的方式，吟诵《忆江南》，用将声音韵律画在学习任务单上（见附件</w:t>
            </w:r>
            <w:r>
              <w:rPr>
                <w:rFonts w:hint="default"/>
                <w:vertAlign w:val="baseline"/>
                <w:lang w:eastAsia="zh-Hans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）。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val="en-US" w:eastAsia="zh-Hans"/>
              </w:rPr>
              <w:t>《忆江南》再体验，聆听《忆江南》古诗新唱的旋律，运用已学的旋律线画法，展现新唱旋律的起伏。</w:t>
            </w:r>
          </w:p>
          <w:p>
            <w:pPr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Hans"/>
              </w:rPr>
              <w:t>4.</w:t>
            </w:r>
            <w:r>
              <w:rPr>
                <w:rFonts w:hint="eastAsia"/>
                <w:vertAlign w:val="baseline"/>
                <w:lang w:val="en-US" w:eastAsia="zh-Hans"/>
              </w:rPr>
              <w:t>对比探索，对比声音韵律与旋律线的走向，发现两者相似的关系。</w:t>
            </w:r>
          </w:p>
        </w:tc>
        <w:tc>
          <w:tcPr>
            <w:tcW w:w="3142" w:type="dxa"/>
            <w:gridSpan w:val="2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迁移前两节课学习的诗词韵律和旋律的呈现方式，通过听、诵、吟、唱、画等多种方式，感受《忆江南》诗词韵律与新唱旋律之间相似的关系，探索古诗新唱的创作共同点。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1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唱诗探诗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活动迁移</w:t>
            </w:r>
          </w:p>
        </w:tc>
        <w:tc>
          <w:tcPr>
            <w:tcW w:w="5838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  <w:lang w:val="en-US" w:eastAsia="zh-Hans"/>
              </w:rPr>
              <w:t>演唱旋律线上的主干音，初步感受江南韵味。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val="en-US" w:eastAsia="zh-Hans"/>
              </w:rPr>
              <w:t>丰富主干音，演唱完整的歌曲旋律，感受民歌的创作手法。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一字多音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val="en-US" w:eastAsia="zh-Hans"/>
              </w:rPr>
              <w:t>接口唱旋律，感受民歌创作手法（鱼咬尾）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4.完整演唱歌曲。</w:t>
            </w:r>
          </w:p>
        </w:tc>
        <w:tc>
          <w:tcPr>
            <w:tcW w:w="3142" w:type="dxa"/>
            <w:gridSpan w:val="2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在有梯度的旋律演唱中，感受民歌的创作手法，深度挖掘古诗新唱的特点，在演唱中，感受诗词韵律。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创意诗歌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合作展示</w:t>
            </w:r>
          </w:p>
        </w:tc>
        <w:tc>
          <w:tcPr>
            <w:tcW w:w="5838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1.根据</w:t>
            </w:r>
            <w:r>
              <w:rPr>
                <w:rFonts w:hint="eastAsia"/>
                <w:vertAlign w:val="baseline"/>
                <w:lang w:val="en-US" w:eastAsia="zh-Hans"/>
              </w:rPr>
              <w:t>学习任务单（见附件</w:t>
            </w:r>
            <w:r>
              <w:rPr>
                <w:rFonts w:hint="default"/>
                <w:vertAlign w:val="baseline"/>
                <w:lang w:eastAsia="zh-Hans"/>
              </w:rPr>
              <w:t>2</w:t>
            </w:r>
            <w:r>
              <w:rPr>
                <w:rFonts w:hint="eastAsia"/>
                <w:vertAlign w:val="baseline"/>
                <w:lang w:val="en-US" w:eastAsia="zh-Hans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Hans"/>
              </w:rPr>
              <w:t>创编丰富的诗歌表演形式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vertAlign w:val="baseline"/>
                <w:lang w:val="en-US" w:eastAsia="zh-Hans"/>
              </w:rPr>
              <w:t>（吟唱结合、卡农、律动、乐器等）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2.小组合作讨论，</w:t>
            </w:r>
            <w:r>
              <w:rPr>
                <w:rFonts w:hint="eastAsia"/>
                <w:vertAlign w:val="baseline"/>
                <w:lang w:val="en-US" w:eastAsia="zh-Hans"/>
              </w:rPr>
              <w:t>创编结果填写在任务单上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</w:rPr>
              <w:t>.小组讨论，一句话总结</w:t>
            </w:r>
            <w:r>
              <w:rPr>
                <w:rFonts w:hint="eastAsia"/>
                <w:vertAlign w:val="baseline"/>
                <w:lang w:val="en-US" w:eastAsia="zh-Hans"/>
              </w:rPr>
              <w:t>古诗新唱《忆江南》</w:t>
            </w:r>
            <w:r>
              <w:rPr>
                <w:rFonts w:hint="eastAsia"/>
                <w:vertAlign w:val="baseline"/>
                <w:lang w:val="en-US" w:eastAsia="zh-CN"/>
              </w:rPr>
              <w:t>的特点。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4.</w:t>
            </w:r>
            <w:r>
              <w:rPr>
                <w:rFonts w:hint="eastAsia"/>
                <w:vertAlign w:val="baseline"/>
                <w:lang w:val="en-US" w:eastAsia="zh-Hans"/>
              </w:rPr>
              <w:t>小组讨论完成单元任务单。</w:t>
            </w:r>
          </w:p>
        </w:tc>
        <w:tc>
          <w:tcPr>
            <w:tcW w:w="3142" w:type="dxa"/>
            <w:gridSpan w:val="2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运用已有知识，以小组合作的方式创编</w:t>
            </w:r>
            <w:r>
              <w:rPr>
                <w:rFonts w:hint="eastAsia"/>
                <w:vertAlign w:val="baseline"/>
                <w:lang w:val="en-US" w:eastAsia="zh-Hans"/>
              </w:rPr>
              <w:t>古诗新唱的表现形式</w:t>
            </w:r>
            <w:r>
              <w:rPr>
                <w:rFonts w:hint="eastAsia"/>
                <w:vertAlign w:val="baseline"/>
                <w:lang w:eastAsia="zh-CN"/>
              </w:rPr>
              <w:t>，进一步感受</w:t>
            </w:r>
            <w:r>
              <w:rPr>
                <w:rFonts w:hint="eastAsia"/>
                <w:vertAlign w:val="baseline"/>
                <w:lang w:val="en-US" w:eastAsia="zh-Hans"/>
              </w:rPr>
              <w:t>古诗词的韵味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Hans"/>
              </w:rPr>
              <w:t>理解诗词韵律与新唱旋律之间的关系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1</w:t>
      </w:r>
      <w:r>
        <w:rPr>
          <w:rFonts w:hint="eastAsia"/>
          <w:lang w:eastAsia="zh-Hans"/>
        </w:rPr>
        <w:t>：</w:t>
      </w:r>
    </w:p>
    <w:p>
      <w:r>
        <w:drawing>
          <wp:inline distT="0" distB="0" distL="114300" distR="114300">
            <wp:extent cx="4572000" cy="2571750"/>
            <wp:effectExtent l="0" t="0" r="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2</w:t>
      </w:r>
      <w:r>
        <w:rPr>
          <w:rFonts w:hint="eastAsia"/>
          <w:lang w:eastAsia="zh-Hans"/>
        </w:rPr>
        <w:t>：</w:t>
      </w:r>
    </w:p>
    <w:p>
      <w:pPr>
        <w:rPr>
          <w:rFonts w:hint="eastAsia"/>
          <w:lang w:val="en-US" w:eastAsia="zh-Hans"/>
        </w:rPr>
      </w:pPr>
      <w:r>
        <w:drawing>
          <wp:inline distT="0" distB="0" distL="114300" distR="114300">
            <wp:extent cx="4572000" cy="2571750"/>
            <wp:effectExtent l="0" t="0" r="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793AD"/>
    <w:rsid w:val="79779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2022-12-02T14:06:00Z</dcterms:created>
  <dc:creator>wanghui</dc:creator>
  <cp:lastModifiedBy>wanghui</cp:lastModifiedBy>
  <dcterms:modified xsi:type="dcterms:W3CDTF">2022-12-02T14:59:18Z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