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97" w:type="dxa"/>
        <w:tblInd w:w="-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4655"/>
        <w:gridCol w:w="1183"/>
        <w:gridCol w:w="1510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单元主题</w:t>
            </w:r>
          </w:p>
        </w:tc>
        <w:tc>
          <w:tcPr>
            <w:tcW w:w="8980" w:type="dxa"/>
            <w:gridSpan w:val="4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《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鸟语啾啾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2" w:hRule="atLeast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课时</w:t>
            </w:r>
          </w:p>
        </w:tc>
        <w:tc>
          <w:tcPr>
            <w:tcW w:w="465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第二课时</w:t>
            </w:r>
          </w:p>
        </w:tc>
        <w:tc>
          <w:tcPr>
            <w:tcW w:w="2693" w:type="dxa"/>
            <w:gridSpan w:val="2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课时主题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《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斑鸠叫春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执教学段</w:t>
            </w:r>
          </w:p>
        </w:tc>
        <w:tc>
          <w:tcPr>
            <w:tcW w:w="465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第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学段</w:t>
            </w:r>
          </w:p>
        </w:tc>
        <w:tc>
          <w:tcPr>
            <w:tcW w:w="2693" w:type="dxa"/>
            <w:gridSpan w:val="2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执教年级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学习目标</w:t>
            </w:r>
          </w:p>
        </w:tc>
        <w:tc>
          <w:tcPr>
            <w:tcW w:w="89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1.能用富有弹性的声音演唱《斑鸠调》，感受江西民歌中斑鸠的音乐形象。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创编具有春天特色的歌词和表演形式。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3.感知江西民歌中，展现自然生物的方式，进一步体验民歌创作手法对民歌风格的影响和音乐形象的表现。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学习重点</w:t>
            </w:r>
          </w:p>
        </w:tc>
        <w:tc>
          <w:tcPr>
            <w:tcW w:w="8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能用富有弹性的声音演唱《斑鸠调》，感受江西民歌中斑鸠的音乐形象。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学习难点</w:t>
            </w:r>
          </w:p>
        </w:tc>
        <w:tc>
          <w:tcPr>
            <w:tcW w:w="8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创编具有春天特色的歌词和表演形式。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课前准备</w:t>
            </w:r>
          </w:p>
        </w:tc>
        <w:tc>
          <w:tcPr>
            <w:tcW w:w="8980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eastAsia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扇子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、钢琴、多媒体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学习活动</w:t>
            </w:r>
          </w:p>
        </w:tc>
        <w:tc>
          <w:tcPr>
            <w:tcW w:w="5838" w:type="dxa"/>
            <w:gridSpan w:val="2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学习过程</w:t>
            </w:r>
          </w:p>
        </w:tc>
        <w:tc>
          <w:tcPr>
            <w:tcW w:w="3142" w:type="dxa"/>
            <w:gridSpan w:val="2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eastAsiaTheme="minor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鸟仔唱啾</w:t>
            </w:r>
            <w:r>
              <w:rPr>
                <w:rFonts w:hint="default"/>
                <w:color w:val="FF0000"/>
                <w:sz w:val="24"/>
                <w:szCs w:val="32"/>
                <w:lang w:val="en-US" w:eastAsia="zh-Hans"/>
              </w:rPr>
              <w:t xml:space="preserve"> </w:t>
            </w: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旧知</w:t>
            </w: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 xml:space="preserve">迁移 </w:t>
            </w:r>
          </w:p>
        </w:tc>
        <w:tc>
          <w:tcPr>
            <w:tcW w:w="583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1.回顾单元学习内容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2.复习《一只鸟仔》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3.总结回顾《一只鸟仔》的音乐形象，总结歌曲的背景和音乐创作特点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4.用富有表情的声音演唱《一只鸟仔》</w:t>
            </w:r>
          </w:p>
        </w:tc>
        <w:tc>
          <w:tcPr>
            <w:tcW w:w="31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通过旧知复习，回顾单元前一节课感受到的诙谐幽默的鸟仔形象，关注音乐中衬词、下滑音的等元素在音乐形象展现时的作用。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二、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歌唱斑鸠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重点突破</w:t>
            </w:r>
          </w:p>
        </w:tc>
        <w:tc>
          <w:tcPr>
            <w:tcW w:w="583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1.聆听歌曲中的主题旋律，了解歌曲演唱的主要内容（斑鸠）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2.听歌曲主题1翻唱，了解歌曲中的音乐创作手法（衬词、下滑音）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3.分乐句模唱歌谱2遍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4.模唱歌词，感受赣南方言和一字多音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5.演唱赣南特色的衬词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6.对比第二段、第三段音乐，理解民歌创作手法“重复”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7.完整演唱歌曲</w:t>
            </w:r>
          </w:p>
        </w:tc>
        <w:tc>
          <w:tcPr>
            <w:tcW w:w="31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利用前一节已经习得的知识，进行迁移学习，分析《斑鸠调》中的音乐创作手法，感受赣南语汇下的音乐形象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的特点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1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曲牌斑鸠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活动迁移</w:t>
            </w:r>
          </w:p>
        </w:tc>
        <w:tc>
          <w:tcPr>
            <w:tcW w:w="583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1.欣赏赣南采茶曲牌新唱《斑鸠调》，了解采茶舞蹈中的经典舞步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和舞蹈动作中展现的音乐形象。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2.学习几个采茶舞蹈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3.在音乐《斑鸠调》中即兴表演采茶舞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，多感官体验《斑鸠调》中的音乐形象。</w:t>
            </w:r>
          </w:p>
        </w:tc>
        <w:tc>
          <w:tcPr>
            <w:tcW w:w="31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了解赣南采茶戏，感受赣南风情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扇子舞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中，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体验舞蹈动作模仿的斑鸠形象，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体验赣南民歌的韵味</w:t>
            </w:r>
            <w:r>
              <w:rPr>
                <w:rFonts w:hint="default"/>
                <w:sz w:val="21"/>
                <w:szCs w:val="21"/>
                <w:lang w:eastAsia="zh-CN"/>
              </w:rPr>
              <w:t>,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为第四板块创编歌曲做铺垫。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四、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创意</w:t>
            </w: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斑鸠</w:t>
            </w: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合作提炼</w:t>
            </w:r>
          </w:p>
        </w:tc>
        <w:tc>
          <w:tcPr>
            <w:tcW w:w="58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1.小组合作，创编具有春天特色的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歌词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2.小组展示，演唱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创编的歌词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3.小组讨论，丰富《斑鸠调》的演唱形式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（对唱、轮唱、表演唱）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4.总结提炼《斑鸠调》中的音乐形象。</w:t>
            </w:r>
          </w:p>
        </w:tc>
        <w:tc>
          <w:tcPr>
            <w:tcW w:w="31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小组合作探究，根据音乐的特点，运用已学的知识进行创编，增强学生的小组合作意识和音乐思维。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在创编中，丰富赣南民歌中对鸟类形象的表现方式，理解音乐形象与地方文化之间的联系。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五、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总结提升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单元对比</w:t>
            </w:r>
          </w:p>
        </w:tc>
        <w:tc>
          <w:tcPr>
            <w:tcW w:w="58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31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</w:tbl>
    <w:p>
      <w:r>
        <w:drawing>
          <wp:inline distT="0" distB="0" distL="114300" distR="114300">
            <wp:extent cx="5273040" cy="2966085"/>
            <wp:effectExtent l="0" t="0" r="381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73040" cy="2966085"/>
            <wp:effectExtent l="0" t="0" r="381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mbria Math">
    <w:altName w:val="Kingsoft Math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ZmQxMTdjNGE1MmNmNzdmOGMxMzQyYzM0NThjN2IifQ=="/>
  </w:docVars>
  <w:rsids>
    <w:rsidRoot w:val="6F4E43D4"/>
    <w:rsid w:val="3CF2DBA5"/>
    <w:rsid w:val="41D13638"/>
    <w:rsid w:val="58602298"/>
    <w:rsid w:val="6F4E43D4"/>
    <w:rsid w:val="7DA7E9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757</Words>
  <Characters>778</Characters>
  <Lines>0</Lines>
  <Paragraphs>0</Paragraphs>
  <ScaleCrop>false</ScaleCrop>
  <LinksUpToDate>false</LinksUpToDate>
  <CharactersWithSpaces>781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2013-01-01T13:00:00Z</dcterms:created>
  <dc:creator>a</dc:creator>
  <cp:lastModifiedBy>wanghui</cp:lastModifiedBy>
  <dcterms:modified xsi:type="dcterms:W3CDTF">2022-12-04T21:43:03Z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  <property fmtid="{D5CDD505-2E9C-101B-9397-08002B2CF9AE}" pid="3" name="ICV">
    <vt:lpwstr>77287337EA464CFC8A8ABDCF6B901624</vt:lpwstr>
  </property>
</Properties>
</file>