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4"/>
        <w:spacing w:line="1242" w:lineRule="exact"/>
        <w:textAlignment w:val="center"/>
        <w:rPr/>
      </w:pPr>
      <w:r>
        <w:drawing>
          <wp:inline distT="0" distB="0" distL="0" distR="0">
            <wp:extent cx="5616644" cy="78826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6644" cy="7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2883"/>
        <w:spacing w:before="10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武</w:t>
      </w:r>
      <w:r>
        <w:rPr>
          <w:rFonts w:ascii="FangSong" w:hAnsi="FangSong" w:eastAsia="FangSong" w:cs="FangSong"/>
          <w:sz w:val="32"/>
          <w:szCs w:val="32"/>
        </w:rPr>
        <w:t>文明委〔</w:t>
      </w:r>
      <w:r>
        <w:rPr>
          <w:rFonts w:ascii="Times New Roman" w:hAnsi="Times New Roman" w:eastAsia="Times New Roman" w:cs="Times New Roman"/>
          <w:sz w:val="32"/>
          <w:szCs w:val="32"/>
        </w:rPr>
        <w:t>2022</w:t>
      </w:r>
      <w:r>
        <w:rPr>
          <w:rFonts w:ascii="FangSong" w:hAnsi="FangSong" w:eastAsia="FangSong" w:cs="FangSong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号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ind w:firstLine="18"/>
        <w:spacing w:line="29" w:lineRule="exact"/>
        <w:textAlignment w:val="center"/>
        <w:rPr/>
      </w:pPr>
      <w:r>
        <w:pict>
          <v:shape id="_x0000_s1" style="mso-position-vertical-relative:line;mso-position-horizontal-relative:char;width:440.6pt;height:1.45pt;" filled="false" strokecolor="#FE5F34" strokeweight="1.44pt" coordsize="8812,29" coordorigin="0,0" path="m0,14l8811,14e">
            <v:stroke joinstyle="miter" miterlimit="10"/>
          </v:shape>
        </w:pic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521" w:right="1019" w:hanging="1788"/>
        <w:spacing w:before="143" w:line="25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9"/>
        </w:rPr>
        <w:t>关</w:t>
      </w:r>
      <w:r>
        <w:rPr>
          <w:rFonts w:ascii="SimSun" w:hAnsi="SimSun" w:eastAsia="SimSun" w:cs="SimSun"/>
          <w:sz w:val="44"/>
          <w:szCs w:val="44"/>
          <w:spacing w:val="-5"/>
        </w:rPr>
        <w:t>于在全区青少年中开展</w:t>
      </w:r>
      <w:r>
        <w:rPr>
          <w:rFonts w:ascii="SimSun" w:hAnsi="SimSun" w:eastAsia="SimSun" w:cs="SimSun"/>
          <w:sz w:val="44"/>
          <w:szCs w:val="44"/>
          <w:spacing w:val="-5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5"/>
        </w:rPr>
        <w:t>"绿色畅想"</w:t>
      </w:r>
      <w:r>
        <w:rPr>
          <w:rFonts w:ascii="SimSun" w:hAnsi="SimSun" w:eastAsia="SimSun" w:cs="SimSun"/>
          <w:sz w:val="44"/>
          <w:szCs w:val="44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21"/>
        </w:rPr>
        <w:t>读</w:t>
      </w:r>
      <w:r>
        <w:rPr>
          <w:rFonts w:ascii="SimSun" w:hAnsi="SimSun" w:eastAsia="SimSun" w:cs="SimSun"/>
          <w:sz w:val="44"/>
          <w:szCs w:val="44"/>
          <w:spacing w:val="-14"/>
        </w:rPr>
        <w:t>书教育活动的通知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1"/>
        <w:spacing w:before="10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各</w:t>
      </w:r>
      <w:r>
        <w:rPr>
          <w:rFonts w:ascii="FangSong" w:hAnsi="FangSong" w:eastAsia="FangSong" w:cs="FangSong"/>
          <w:sz w:val="32"/>
          <w:szCs w:val="32"/>
        </w:rPr>
        <w:t>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(开发区、街道)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区各有关部门,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各中小学及有关学校:</w:t>
      </w:r>
    </w:p>
    <w:p>
      <w:pPr>
        <w:ind w:firstLine="651"/>
        <w:spacing w:before="17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为深入贯</w:t>
      </w:r>
      <w:r>
        <w:rPr>
          <w:rFonts w:ascii="FangSong" w:hAnsi="FangSong" w:eastAsia="FangSong" w:cs="FangSong"/>
          <w:sz w:val="32"/>
          <w:szCs w:val="32"/>
          <w:spacing w:val="-7"/>
        </w:rPr>
        <w:t>彻</w:t>
      </w:r>
      <w:r>
        <w:rPr>
          <w:rFonts w:ascii="FangSong" w:hAnsi="FangSong" w:eastAsia="FangSong" w:cs="FangSong"/>
          <w:sz w:val="32"/>
          <w:szCs w:val="32"/>
          <w:spacing w:val="-4"/>
        </w:rPr>
        <w:t>落实党的二十大精神,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引领广大青少年培养环保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意识,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提高青少年的思想道德素质和科学文化水平,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配合中小</w:t>
      </w:r>
      <w:r>
        <w:rPr>
          <w:rFonts w:ascii="FangSong" w:hAnsi="FangSong" w:eastAsia="FangSong" w:cs="FangSong"/>
          <w:sz w:val="32"/>
          <w:szCs w:val="32"/>
        </w:rPr>
        <w:t>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道德教育工作,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经研究,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决定在全区青少年中开展</w:t>
      </w:r>
      <w:r>
        <w:rPr>
          <w:rFonts w:ascii="Times New Roman" w:hAnsi="Times New Roman" w:eastAsia="Times New Roman" w:cs="Times New Roman"/>
          <w:sz w:val="32"/>
          <w:szCs w:val="32"/>
          <w:spacing w:val="11"/>
        </w:rPr>
        <w:t>"</w:t>
      </w:r>
      <w:r>
        <w:rPr>
          <w:rFonts w:ascii="FangSong" w:hAnsi="FangSong" w:eastAsia="FangSong" w:cs="FangSong"/>
          <w:sz w:val="32"/>
          <w:szCs w:val="32"/>
          <w:spacing w:val="11"/>
        </w:rPr>
        <w:t>绿色畅想</w:t>
      </w:r>
      <w:r>
        <w:rPr>
          <w:rFonts w:ascii="Times New Roman" w:hAnsi="Times New Roman" w:eastAsia="Times New Roman" w:cs="Times New Roman"/>
          <w:sz w:val="32"/>
          <w:szCs w:val="32"/>
          <w:spacing w:val="7"/>
        </w:rPr>
        <w:t>”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读书</w:t>
      </w:r>
      <w:r>
        <w:rPr>
          <w:rFonts w:ascii="FangSong" w:hAnsi="FangSong" w:eastAsia="FangSong" w:cs="FangSong"/>
          <w:sz w:val="32"/>
          <w:szCs w:val="32"/>
        </w:rPr>
        <w:t>教育活动。现将有关事项通知如下:</w:t>
      </w:r>
    </w:p>
    <w:p>
      <w:pPr>
        <w:ind w:left="646"/>
        <w:spacing w:line="23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、、</w:t>
      </w:r>
      <w:r>
        <w:rPr>
          <w:rFonts w:ascii="SimHei" w:hAnsi="SimHei" w:eastAsia="SimHei" w:cs="SimHei"/>
          <w:sz w:val="32"/>
          <w:szCs w:val="32"/>
          <w:spacing w:val="-1"/>
        </w:rPr>
        <w:t>活动宗旨和意义</w:t>
      </w:r>
    </w:p>
    <w:p>
      <w:pPr>
        <w:ind w:right="69" w:firstLine="655"/>
        <w:spacing w:before="157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高举中国特色社会主义伟大旗帜,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以毛泽东思想、邓小平</w:t>
      </w:r>
      <w:r>
        <w:rPr>
          <w:rFonts w:ascii="FangSong" w:hAnsi="FangSong" w:eastAsia="FangSong" w:cs="FangSong"/>
          <w:sz w:val="32"/>
          <w:szCs w:val="32"/>
          <w:spacing w:val="-1"/>
        </w:rPr>
        <w:t>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论、</w:t>
      </w:r>
      <w:r>
        <w:rPr>
          <w:rFonts w:ascii="FangSong" w:hAnsi="FangSong" w:eastAsia="FangSong" w:cs="FangSong"/>
          <w:sz w:val="32"/>
          <w:szCs w:val="32"/>
          <w:spacing w:val="-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"三个代表,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重要思想、科学发展观、习近平新时代中国特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色社会主义思想为指导,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深入贯彻落实习近平总书记系列重</w:t>
      </w:r>
      <w:r>
        <w:rPr>
          <w:rFonts w:ascii="FangSong" w:hAnsi="FangSong" w:eastAsia="FangSong" w:cs="FangSong"/>
          <w:sz w:val="32"/>
          <w:szCs w:val="32"/>
          <w:spacing w:val="-3"/>
        </w:rPr>
        <w:t>要</w:t>
      </w:r>
      <w:r>
        <w:rPr>
          <w:rFonts w:ascii="FangSong" w:hAnsi="FangSong" w:eastAsia="FangSong" w:cs="FangSong"/>
          <w:sz w:val="32"/>
          <w:szCs w:val="32"/>
        </w:rPr>
        <w:t>讲</w:t>
      </w:r>
    </w:p>
    <w:p>
      <w:pPr>
        <w:sectPr>
          <w:footerReference w:type="default" r:id="rId1"/>
          <w:pgSz w:w="11920" w:h="16840"/>
          <w:pgMar w:top="1431" w:right="1458" w:bottom="1171" w:left="1542" w:header="0" w:footer="100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7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话精神,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以爱国主义教育为核心,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以树立社会主义核心价值观</w:t>
      </w:r>
      <w:r>
        <w:rPr>
          <w:rFonts w:ascii="FangSong" w:hAnsi="FangSong" w:eastAsia="FangSong" w:cs="FangSong"/>
          <w:sz w:val="32"/>
          <w:szCs w:val="32"/>
          <w:spacing w:val="-2"/>
        </w:rPr>
        <w:t>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重点,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以养成</w:t>
      </w:r>
      <w:r>
        <w:rPr>
          <w:rFonts w:ascii="FangSong" w:hAnsi="FangSong" w:eastAsia="FangSong" w:cs="FangSong"/>
          <w:sz w:val="32"/>
          <w:szCs w:val="32"/>
          <w:spacing w:val="-4"/>
        </w:rPr>
        <w:t>高</w:t>
      </w:r>
      <w:r>
        <w:rPr>
          <w:rFonts w:ascii="FangSong" w:hAnsi="FangSong" w:eastAsia="FangSong" w:cs="FangSong"/>
          <w:sz w:val="32"/>
          <w:szCs w:val="32"/>
          <w:spacing w:val="-3"/>
        </w:rPr>
        <w:t>尚的思想品质和良好的道德情操为基础,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以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"生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态文明建设,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为主题,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紧密结合青少年的思想、认知、学习</w:t>
      </w:r>
      <w:r>
        <w:rPr>
          <w:rFonts w:ascii="FangSong" w:hAnsi="FangSong" w:eastAsia="FangSong" w:cs="FangSong"/>
          <w:sz w:val="32"/>
          <w:szCs w:val="32"/>
          <w:spacing w:val="-3"/>
        </w:rPr>
        <w:t>、</w:t>
      </w:r>
      <w:r>
        <w:rPr>
          <w:rFonts w:ascii="FangSong" w:hAnsi="FangSong" w:eastAsia="FangSong" w:cs="FangSong"/>
          <w:sz w:val="32"/>
          <w:szCs w:val="32"/>
        </w:rPr>
        <w:t>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活的实际,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采</w:t>
      </w:r>
      <w:r>
        <w:rPr>
          <w:rFonts w:ascii="FangSong" w:hAnsi="FangSong" w:eastAsia="FangSong" w:cs="FangSong"/>
          <w:sz w:val="32"/>
          <w:szCs w:val="32"/>
          <w:spacing w:val="-3"/>
        </w:rPr>
        <w:t>取多种生动活泼的形式,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把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的学习宣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传教育与推动青少年爱国主义教育结合起来,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激发广大青少年</w:t>
      </w:r>
      <w:r>
        <w:rPr>
          <w:rFonts w:ascii="FangSong" w:hAnsi="FangSong" w:eastAsia="FangSong" w:cs="FangSong"/>
          <w:sz w:val="32"/>
          <w:szCs w:val="32"/>
          <w:spacing w:val="-3"/>
        </w:rPr>
        <w:t>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跟时代潮流,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为实现中华民族伟大复兴的中国梦而勤奋学习、</w:t>
      </w:r>
      <w:r>
        <w:rPr>
          <w:rFonts w:ascii="FangSong" w:hAnsi="FangSong" w:eastAsia="FangSong" w:cs="FangSong"/>
          <w:sz w:val="32"/>
          <w:szCs w:val="32"/>
          <w:spacing w:val="-3"/>
        </w:rPr>
        <w:t>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勇拼搏。</w:t>
      </w:r>
    </w:p>
    <w:p>
      <w:pPr>
        <w:ind w:left="651"/>
        <w:spacing w:line="42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  <w:position w:val="2"/>
        </w:rPr>
        <w:t>二、参加对象</w:t>
      </w:r>
    </w:p>
    <w:p>
      <w:pPr>
        <w:ind w:left="644"/>
        <w:spacing w:before="136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全区所有</w:t>
      </w:r>
      <w:r>
        <w:rPr>
          <w:rFonts w:ascii="FangSong" w:hAnsi="FangSong" w:eastAsia="FangSong" w:cs="FangSong"/>
          <w:sz w:val="32"/>
          <w:szCs w:val="32"/>
        </w:rPr>
        <w:t>在校中小学生。</w:t>
      </w:r>
    </w:p>
    <w:p>
      <w:pPr>
        <w:ind w:left="652"/>
        <w:spacing w:before="186" w:line="52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  <w:position w:val="4"/>
        </w:rPr>
        <w:t>一</w:t>
      </w:r>
      <w:r>
        <w:rPr>
          <w:rFonts w:ascii="SimHei" w:hAnsi="SimHei" w:eastAsia="SimHei" w:cs="SimHei"/>
          <w:sz w:val="32"/>
          <w:szCs w:val="32"/>
          <w:spacing w:val="-2"/>
          <w:position w:val="4"/>
        </w:rPr>
        <w:t>、阅读书目</w:t>
      </w:r>
    </w:p>
    <w:p>
      <w:pPr>
        <w:ind w:left="6" w:right="4" w:firstLine="636"/>
        <w:spacing w:before="3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根据上级文</w:t>
      </w:r>
      <w:r>
        <w:rPr>
          <w:rFonts w:ascii="FangSong" w:hAnsi="FangSong" w:eastAsia="FangSong" w:cs="FangSong"/>
          <w:sz w:val="32"/>
          <w:szCs w:val="32"/>
          <w:spacing w:val="-1"/>
        </w:rPr>
        <w:t>件精神,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这次活动的读本主要是《绿色畅想》,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其中小学一、二年级为《绿色畅想》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(注音版读本)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小学三</w:t>
      </w:r>
      <w:r>
        <w:rPr>
          <w:rFonts w:ascii="FangSong" w:hAnsi="FangSong" w:eastAsia="FangSong" w:cs="FangSong"/>
          <w:sz w:val="32"/>
          <w:szCs w:val="32"/>
          <w:spacing w:val="-1"/>
        </w:rPr>
        <w:t>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六</w:t>
      </w:r>
      <w:r>
        <w:rPr>
          <w:rFonts w:ascii="FangSong" w:hAnsi="FangSong" w:eastAsia="FangSong" w:cs="FangSong"/>
          <w:sz w:val="32"/>
          <w:szCs w:val="32"/>
          <w:spacing w:val="-9"/>
        </w:rPr>
        <w:t>年级为《绿色畅想》(小学生版读本)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,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初中一、二年级为《绿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色畅想》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(中学生版读本)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高一、高二及职中学生为《绿色</w:t>
      </w:r>
      <w:r>
        <w:rPr>
          <w:rFonts w:ascii="FangSong" w:hAnsi="FangSong" w:eastAsia="FangSong" w:cs="FangSong"/>
          <w:sz w:val="32"/>
          <w:szCs w:val="32"/>
          <w:spacing w:val="-1"/>
        </w:rPr>
        <w:t>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想</w:t>
      </w:r>
      <w:r>
        <w:rPr>
          <w:rFonts w:ascii="FangSong" w:hAnsi="FangSong" w:eastAsia="FangSong" w:cs="FangSong"/>
          <w:sz w:val="32"/>
          <w:szCs w:val="32"/>
          <w:spacing w:val="-6"/>
        </w:rPr>
        <w:t>》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(青年读本)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。为进一步扩大阅读面,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丰富学生知识内涵,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各校</w:t>
      </w:r>
      <w:r>
        <w:rPr>
          <w:rFonts w:ascii="FangSong" w:hAnsi="FangSong" w:eastAsia="FangSong" w:cs="FangSong"/>
          <w:sz w:val="32"/>
          <w:szCs w:val="32"/>
        </w:rPr>
        <w:t>可根据实际精选推荐一批相关图书供学生选读。</w:t>
      </w:r>
    </w:p>
    <w:p>
      <w:pPr>
        <w:ind w:left="665"/>
        <w:spacing w:before="1" w:line="22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四</w:t>
      </w:r>
      <w:r>
        <w:rPr>
          <w:rFonts w:ascii="SimHei" w:hAnsi="SimHei" w:eastAsia="SimHei" w:cs="SimHei"/>
          <w:sz w:val="32"/>
          <w:szCs w:val="32"/>
          <w:spacing w:val="-4"/>
        </w:rPr>
        <w:t>、实施步骤</w:t>
      </w:r>
    </w:p>
    <w:p>
      <w:pPr>
        <w:ind w:left="663"/>
        <w:spacing w:before="16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活动共分宣传发动、组织实施、总结表彰三个阶</w:t>
      </w:r>
      <w:r>
        <w:rPr>
          <w:rFonts w:ascii="FangSong" w:hAnsi="FangSong" w:eastAsia="FangSong" w:cs="FangSong"/>
          <w:sz w:val="32"/>
          <w:szCs w:val="32"/>
        </w:rPr>
        <w:t>段。</w:t>
      </w:r>
    </w:p>
    <w:p>
      <w:pPr>
        <w:ind w:left="4" w:firstLine="631"/>
        <w:spacing w:before="180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(一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)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宣传发动阶段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(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年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12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—2023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年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月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)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。各校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要通过多种形式广泛宣传发动,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使学生了解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读书</w:t>
      </w:r>
      <w:r>
        <w:rPr>
          <w:rFonts w:ascii="FangSong" w:hAnsi="FangSong" w:eastAsia="FangSong" w:cs="FangSong"/>
          <w:sz w:val="32"/>
          <w:szCs w:val="32"/>
        </w:rPr>
        <w:t>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育活动的目的和现实意义,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了解新课程标准关于提高阅读面和</w:t>
      </w:r>
      <w:r>
        <w:rPr>
          <w:rFonts w:ascii="FangSong" w:hAnsi="FangSong" w:eastAsia="FangSong" w:cs="FangSong"/>
          <w:sz w:val="32"/>
          <w:szCs w:val="32"/>
          <w:spacing w:val="-3"/>
        </w:rPr>
        <w:t>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读范围的要求,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使学生积极参与读书教育活动。在此基础上,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各</w:t>
      </w:r>
    </w:p>
    <w:p>
      <w:pPr>
        <w:sectPr>
          <w:footerReference w:type="default" r:id="rId3"/>
          <w:pgSz w:w="11900" w:h="16840"/>
          <w:pgMar w:top="1431" w:right="1512" w:bottom="1171" w:left="1537" w:header="0" w:footer="1006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right="44" w:firstLine="13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校</w:t>
      </w:r>
      <w:r>
        <w:rPr>
          <w:rFonts w:ascii="FangSong" w:hAnsi="FangSong" w:eastAsia="FangSong" w:cs="FangSong"/>
          <w:sz w:val="32"/>
          <w:szCs w:val="32"/>
          <w:spacing w:val="-4"/>
        </w:rPr>
        <w:t>要总结过去成功的经验,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制定详尽的读书教育活动计划,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组织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学生开展读</w:t>
      </w:r>
      <w:r>
        <w:rPr>
          <w:rFonts w:ascii="FangSong" w:hAnsi="FangSong" w:eastAsia="FangSong" w:cs="FangSong"/>
          <w:sz w:val="32"/>
          <w:szCs w:val="32"/>
          <w:spacing w:val="-4"/>
        </w:rPr>
        <w:t>书</w:t>
      </w:r>
      <w:r>
        <w:rPr>
          <w:rFonts w:ascii="FangSong" w:hAnsi="FangSong" w:eastAsia="FangSong" w:cs="FangSong"/>
          <w:sz w:val="32"/>
          <w:szCs w:val="32"/>
          <w:spacing w:val="-3"/>
        </w:rPr>
        <w:t>教育活动,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报名表报武进区青少年读书教育活动组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委</w:t>
      </w:r>
      <w:r>
        <w:rPr>
          <w:rFonts w:ascii="FangSong" w:hAnsi="FangSong" w:eastAsia="FangSong" w:cs="FangSong"/>
          <w:sz w:val="32"/>
          <w:szCs w:val="32"/>
          <w:spacing w:val="-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会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办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公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室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(电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子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稿于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2023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10"/>
        </w:rPr>
        <w:t>年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10"/>
        </w:rPr>
        <w:t>月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28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10"/>
        </w:rPr>
        <w:t>日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前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发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送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wjdeyu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@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126.</w:t>
      </w:r>
      <w:r>
        <w:rPr>
          <w:rFonts w:ascii="Times New Roman" w:hAnsi="Times New Roman" w:eastAsia="Times New Roman" w:cs="Times New Roman"/>
          <w:sz w:val="32"/>
          <w:szCs w:val="32"/>
        </w:rPr>
        <w:t>com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邮箱即可)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,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并按</w:t>
      </w:r>
      <w:r>
        <w:rPr>
          <w:rFonts w:ascii="FangSong" w:hAnsi="FangSong" w:eastAsia="FangSong" w:cs="FangSong"/>
          <w:sz w:val="32"/>
          <w:szCs w:val="32"/>
          <w14:textOutline w14:w="5678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自愿原则</w:t>
      </w:r>
      <w:r>
        <w:rPr>
          <w:rFonts w:ascii="FangSong" w:hAnsi="FangSong" w:eastAsia="FangSong" w:cs="FangSong"/>
          <w:sz w:val="32"/>
          <w:szCs w:val="32"/>
          <w:spacing w:val="1"/>
        </w:rPr>
        <w:t>组织学生分类订阅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读书活</w:t>
      </w:r>
      <w:r>
        <w:rPr>
          <w:rFonts w:ascii="FangSong" w:hAnsi="FangSong" w:eastAsia="FangSong" w:cs="FangSong"/>
          <w:sz w:val="32"/>
          <w:szCs w:val="32"/>
        </w:rPr>
        <w:t>动主题用书。</w:t>
      </w:r>
    </w:p>
    <w:p>
      <w:pPr>
        <w:ind w:left="14" w:firstLine="624"/>
        <w:spacing w:before="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(</w:t>
      </w:r>
      <w:r>
        <w:rPr>
          <w:rFonts w:ascii="FangSong" w:hAnsi="FangSong" w:eastAsia="FangSong" w:cs="FangSong"/>
          <w:sz w:val="32"/>
          <w:szCs w:val="32"/>
          <w:spacing w:val="-7"/>
        </w:rPr>
        <w:t>二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)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组织实施阶段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(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2023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月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—6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月底)</w:t>
      </w:r>
      <w:r>
        <w:rPr>
          <w:rFonts w:ascii="FangSong" w:hAnsi="FangSong" w:eastAsia="FangSong" w:cs="FangSong"/>
          <w:sz w:val="32"/>
          <w:szCs w:val="32"/>
          <w:spacing w:val="-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。各校紧密结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合</w:t>
      </w:r>
      <w:r>
        <w:rPr>
          <w:rFonts w:ascii="FangSong" w:hAnsi="FangSong" w:eastAsia="FangSong" w:cs="FangSong"/>
          <w:sz w:val="32"/>
          <w:szCs w:val="32"/>
          <w:spacing w:val="-6"/>
        </w:rPr>
        <w:t>教</w:t>
      </w:r>
      <w:r>
        <w:rPr>
          <w:rFonts w:ascii="FangSong" w:hAnsi="FangSong" w:eastAsia="FangSong" w:cs="FangSong"/>
          <w:sz w:val="32"/>
          <w:szCs w:val="32"/>
          <w:spacing w:val="-4"/>
        </w:rPr>
        <w:t>学工作特别是新课程标准的要求和德育工作的实际,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紧扣主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题</w:t>
      </w:r>
      <w:r>
        <w:rPr>
          <w:rFonts w:ascii="FangSong" w:hAnsi="FangSong" w:eastAsia="FangSong" w:cs="FangSong"/>
          <w:sz w:val="32"/>
          <w:szCs w:val="32"/>
          <w:spacing w:val="-6"/>
        </w:rPr>
        <w:t>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利用板报、广播、报告会、演讲会、主题班会、团队活动日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等多</w:t>
      </w:r>
      <w:r>
        <w:rPr>
          <w:rFonts w:ascii="FangSong" w:hAnsi="FangSong" w:eastAsia="FangSong" w:cs="FangSong"/>
          <w:sz w:val="32"/>
          <w:szCs w:val="32"/>
          <w:spacing w:val="-6"/>
        </w:rPr>
        <w:t>种</w:t>
      </w:r>
      <w:r>
        <w:rPr>
          <w:rFonts w:ascii="FangSong" w:hAnsi="FangSong" w:eastAsia="FangSong" w:cs="FangSong"/>
          <w:sz w:val="32"/>
          <w:szCs w:val="32"/>
          <w:spacing w:val="-4"/>
        </w:rPr>
        <w:t>方式开展丰富多彩、形式各异、健康向上、寓教于乐的活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动。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同时,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组织开展好阅读测试活动,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检验读书教育活动效果。</w:t>
      </w:r>
    </w:p>
    <w:p>
      <w:pPr>
        <w:ind w:left="8" w:right="49" w:firstLine="631"/>
        <w:spacing w:before="11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(三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)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总结表彰阶段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(下半年)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。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2023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月,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根据学校、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学生参与活动情</w:t>
      </w:r>
      <w:r>
        <w:rPr>
          <w:rFonts w:ascii="FangSong" w:hAnsi="FangSong" w:eastAsia="FangSong" w:cs="FangSong"/>
          <w:sz w:val="32"/>
          <w:szCs w:val="32"/>
          <w:spacing w:val="-5"/>
        </w:rPr>
        <w:t>况</w:t>
      </w:r>
      <w:r>
        <w:rPr>
          <w:rFonts w:ascii="FangSong" w:hAnsi="FangSong" w:eastAsia="FangSong" w:cs="FangSong"/>
          <w:sz w:val="32"/>
          <w:szCs w:val="32"/>
          <w:spacing w:val="-3"/>
        </w:rPr>
        <w:t>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评选出武进区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青少年读书教育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活动各类奖项。在区评选的基础上,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按照全国读书教育活动组委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会的评奖条件,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向全国读书教育活动组委会推荐特别指导奖、优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秀</w:t>
      </w:r>
      <w:r>
        <w:rPr>
          <w:rFonts w:ascii="FangSong" w:hAnsi="FangSong" w:eastAsia="FangSong" w:cs="FangSong"/>
          <w:sz w:val="32"/>
          <w:szCs w:val="32"/>
          <w:spacing w:val="-4"/>
        </w:rPr>
        <w:t>指导奖、优秀组织奖、学生读书教育活动一、二、三等奖以及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读书育人特色学校的候选单位及个人,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由全国读书教育活动组委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会进行表彰。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2023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月前后,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召开全区青少年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"绿色畅想,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读书教育</w:t>
      </w:r>
      <w:r>
        <w:rPr>
          <w:rFonts w:ascii="FangSong" w:hAnsi="FangSong" w:eastAsia="FangSong" w:cs="FangSong"/>
          <w:sz w:val="32"/>
          <w:szCs w:val="32"/>
        </w:rPr>
        <w:t>活动总结表彰会。</w:t>
      </w:r>
    </w:p>
    <w:p>
      <w:pPr>
        <w:ind w:left="28" w:right="49" w:firstLine="625"/>
        <w:spacing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在活</w:t>
      </w:r>
      <w:r>
        <w:rPr>
          <w:rFonts w:ascii="FangSong" w:hAnsi="FangSong" w:eastAsia="FangSong" w:cs="FangSong"/>
          <w:sz w:val="32"/>
          <w:szCs w:val="32"/>
          <w:spacing w:val="-5"/>
        </w:rPr>
        <w:t>动</w:t>
      </w:r>
      <w:r>
        <w:rPr>
          <w:rFonts w:ascii="FangSong" w:hAnsi="FangSong" w:eastAsia="FangSong" w:cs="FangSong"/>
          <w:sz w:val="32"/>
          <w:szCs w:val="32"/>
          <w:spacing w:val="-4"/>
        </w:rPr>
        <w:t>开展期间,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各新闻单位要予以全程关注,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用多种形式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宣传报道各地读</w:t>
      </w:r>
      <w:r>
        <w:rPr>
          <w:rFonts w:ascii="FangSong" w:hAnsi="FangSong" w:eastAsia="FangSong" w:cs="FangSong"/>
          <w:sz w:val="32"/>
          <w:szCs w:val="32"/>
          <w:spacing w:val="-1"/>
        </w:rPr>
        <w:t>书教育活动开展情况。</w:t>
      </w:r>
    </w:p>
    <w:p>
      <w:pPr>
        <w:ind w:left="658"/>
        <w:spacing w:before="1" w:line="23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五</w:t>
      </w:r>
      <w:r>
        <w:rPr>
          <w:rFonts w:ascii="SimHei" w:hAnsi="SimHei" w:eastAsia="SimHei" w:cs="SimHei"/>
          <w:sz w:val="32"/>
          <w:szCs w:val="32"/>
          <w:spacing w:val="-3"/>
        </w:rPr>
        <w:t>、</w:t>
      </w:r>
      <w:r>
        <w:rPr>
          <w:rFonts w:ascii="SimHei" w:hAnsi="SimHei" w:eastAsia="SimHei" w:cs="SimHei"/>
          <w:sz w:val="32"/>
          <w:szCs w:val="32"/>
          <w:spacing w:val="-2"/>
        </w:rPr>
        <w:t>组织领导</w:t>
      </w:r>
    </w:p>
    <w:p>
      <w:pPr>
        <w:ind w:left="657"/>
        <w:spacing w:before="154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成立武进</w:t>
      </w:r>
      <w:r>
        <w:rPr>
          <w:rFonts w:ascii="FangSong" w:hAnsi="FangSong" w:eastAsia="FangSong" w:cs="FangSong"/>
          <w:sz w:val="32"/>
          <w:szCs w:val="32"/>
          <w:spacing w:val="-5"/>
        </w:rPr>
        <w:t>区</w:t>
      </w:r>
      <w:r>
        <w:rPr>
          <w:rFonts w:ascii="FangSong" w:hAnsi="FangSong" w:eastAsia="FangSong" w:cs="FangSong"/>
          <w:sz w:val="32"/>
          <w:szCs w:val="32"/>
          <w:spacing w:val="-4"/>
        </w:rPr>
        <w:t>青少年读书教育活动组委会,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由区文明办、教育</w:t>
      </w:r>
    </w:p>
    <w:p>
      <w:pPr>
        <w:sectPr>
          <w:footerReference w:type="default" r:id="rId4"/>
          <w:pgSz w:w="11920" w:h="16840"/>
          <w:pgMar w:top="1431" w:right="1483" w:bottom="1171" w:left="1534" w:header="0" w:footer="1007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6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局</w:t>
      </w:r>
      <w:r>
        <w:rPr>
          <w:rFonts w:ascii="FangSong" w:hAnsi="FangSong" w:eastAsia="FangSong" w:cs="FangSong"/>
          <w:sz w:val="32"/>
          <w:szCs w:val="32"/>
          <w:spacing w:val="-7"/>
        </w:rPr>
        <w:t>、</w:t>
      </w:r>
      <w:r>
        <w:rPr>
          <w:rFonts w:ascii="FangSong" w:hAnsi="FangSong" w:eastAsia="FangSong" w:cs="FangSong"/>
          <w:sz w:val="32"/>
          <w:szCs w:val="32"/>
          <w:spacing w:val="-4"/>
        </w:rPr>
        <w:t>团区委、关工委、新华书店等单位分管领导组成,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区委宣传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部</w:t>
      </w:r>
      <w:r>
        <w:rPr>
          <w:rFonts w:ascii="FangSong" w:hAnsi="FangSong" w:eastAsia="FangSong" w:cs="FangSong"/>
          <w:sz w:val="32"/>
          <w:szCs w:val="32"/>
          <w:spacing w:val="-4"/>
        </w:rPr>
        <w:t>副部长、文明办主任周小宇任主任,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区教育局副局长周敏、江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苏凤凰新</w:t>
      </w:r>
      <w:r>
        <w:rPr>
          <w:rFonts w:ascii="FangSong" w:hAnsi="FangSong" w:eastAsia="FangSong" w:cs="FangSong"/>
          <w:sz w:val="32"/>
          <w:szCs w:val="32"/>
          <w:spacing w:val="-1"/>
        </w:rPr>
        <w:t>华书店集团有限公司常州分公司总经理张毅任副主任,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组委会</w:t>
      </w:r>
      <w:r>
        <w:rPr>
          <w:rFonts w:ascii="FangSong" w:hAnsi="FangSong" w:eastAsia="FangSong" w:cs="FangSong"/>
          <w:sz w:val="32"/>
          <w:szCs w:val="32"/>
          <w:spacing w:val="-1"/>
        </w:rPr>
        <w:t>下设办公室,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由区教育局基教科科长庄骅任办公室主任,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4"/>
        </w:rPr>
        <w:t>江苏</w:t>
      </w:r>
      <w:r>
        <w:rPr>
          <w:rFonts w:ascii="FangSong" w:hAnsi="FangSong" w:eastAsia="FangSong" w:cs="FangSong"/>
          <w:sz w:val="32"/>
          <w:szCs w:val="32"/>
          <w:spacing w:val="7"/>
        </w:rPr>
        <w:t>凤凰新华书店集团有限公司常州分公司副总经理章叶担任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办公室副主任,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办公室设在区教育局基教科,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负责日常工作。</w:t>
      </w:r>
      <w:r>
        <w:rPr>
          <w:rFonts w:ascii="FangSong" w:hAnsi="FangSong" w:eastAsia="FangSong" w:cs="FangSong"/>
          <w:sz w:val="32"/>
          <w:szCs w:val="32"/>
          <w:spacing w:val="-1"/>
        </w:rPr>
        <w:t>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镇</w:t>
      </w:r>
      <w:r>
        <w:rPr>
          <w:rFonts w:ascii="FangSong" w:hAnsi="FangSong" w:eastAsia="FangSong" w:cs="FangSong"/>
          <w:sz w:val="32"/>
          <w:szCs w:val="32"/>
          <w:spacing w:val="-10"/>
        </w:rPr>
        <w:t>、开发区、街道要结合实际,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指导、组织好本地读书教育活动,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各</w:t>
      </w:r>
      <w:r>
        <w:rPr>
          <w:rFonts w:ascii="FangSong" w:hAnsi="FangSong" w:eastAsia="FangSong" w:cs="FangSong"/>
          <w:sz w:val="32"/>
          <w:szCs w:val="32"/>
        </w:rPr>
        <w:t>校要成立相应机构,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组织开展好读书教育活动。</w:t>
      </w:r>
    </w:p>
    <w:p>
      <w:pPr>
        <w:ind w:left="659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附件: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武进区青少年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读书教育活动实施</w:t>
      </w:r>
      <w:r>
        <w:rPr>
          <w:rFonts w:ascii="FangSong" w:hAnsi="FangSong" w:eastAsia="FangSong" w:cs="FangSong"/>
          <w:sz w:val="32"/>
          <w:szCs w:val="32"/>
        </w:rPr>
        <w:t>方案</w:t>
      </w:r>
    </w:p>
    <w:p>
      <w:pPr>
        <w:ind w:left="1777" w:hanging="182"/>
        <w:spacing w:before="184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2.</w:t>
      </w:r>
      <w:r>
        <w:rPr>
          <w:rFonts w:ascii="FangSong" w:hAnsi="FangSong" w:eastAsia="FangSong" w:cs="FangSong"/>
          <w:sz w:val="32"/>
          <w:szCs w:val="32"/>
          <w:spacing w:val="-2"/>
        </w:rPr>
        <w:t>武进区青</w:t>
      </w:r>
      <w:r>
        <w:rPr>
          <w:rFonts w:ascii="FangSong" w:hAnsi="FangSong" w:eastAsia="FangSong" w:cs="FangSong"/>
          <w:sz w:val="32"/>
          <w:szCs w:val="32"/>
          <w:spacing w:val="-1"/>
        </w:rPr>
        <w:t>少年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读书教育活动阅读推荐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0"/>
        </w:rPr>
        <w:t>书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9"/>
        </w:rPr>
        <w:t>目</w:t>
      </w:r>
    </w:p>
    <w:p>
      <w:pPr>
        <w:ind w:left="1601"/>
        <w:spacing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3.</w:t>
      </w:r>
      <w:r>
        <w:rPr>
          <w:rFonts w:ascii="FangSong" w:hAnsi="FangSong" w:eastAsia="FangSong" w:cs="FangSong"/>
          <w:sz w:val="32"/>
          <w:szCs w:val="32"/>
        </w:rPr>
        <w:t>武进区青少年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"绿色畅想,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读书教育活动报名表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before="105" w:line="218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3223319</wp:posOffset>
            </wp:positionH>
            <wp:positionV relativeFrom="paragraph">
              <wp:posOffset>-391945</wp:posOffset>
            </wp:positionV>
            <wp:extent cx="1511300" cy="15113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2"/>
        </w:rPr>
        <w:t>常州市武进区精神文明建设指导委</w:t>
      </w:r>
      <w:r>
        <w:rPr>
          <w:rFonts w:ascii="FangSong" w:hAnsi="FangSong" w:eastAsia="FangSong" w:cs="FangSong"/>
          <w:sz w:val="32"/>
          <w:szCs w:val="32"/>
          <w:spacing w:val="-1"/>
        </w:rPr>
        <w:t>员</w:t>
      </w:r>
      <w:r>
        <w:rPr>
          <w:rFonts w:ascii="FangSong" w:hAnsi="FangSong" w:eastAsia="FangSong" w:cs="FangSong"/>
          <w:sz w:val="32"/>
          <w:szCs w:val="32"/>
        </w:rPr>
        <w:t>会</w:t>
      </w:r>
    </w:p>
    <w:p>
      <w:pPr>
        <w:ind w:left="4963"/>
        <w:spacing w:before="183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11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月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日</w:t>
      </w:r>
    </w:p>
    <w:p>
      <w:pPr>
        <w:sectPr>
          <w:footerReference w:type="default" r:id="rId5"/>
          <w:pgSz w:w="11920" w:h="16840"/>
          <w:pgMar w:top="1431" w:right="1532" w:bottom="1171" w:left="1543" w:header="0" w:footer="1006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6"/>
        <w:spacing w:before="104" w:line="226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0"/>
        </w:rPr>
        <w:t>附</w:t>
      </w:r>
      <w:r>
        <w:rPr>
          <w:rFonts w:ascii="SimHei" w:hAnsi="SimHei" w:eastAsia="SimHei" w:cs="SimHei"/>
          <w:sz w:val="32"/>
          <w:szCs w:val="32"/>
          <w:spacing w:val="-16"/>
        </w:rPr>
        <w:t>件</w:t>
      </w:r>
      <w:r>
        <w:rPr>
          <w:rFonts w:ascii="SimHei" w:hAnsi="SimHei" w:eastAsia="SimHei" w:cs="SimHei"/>
          <w:sz w:val="32"/>
          <w:szCs w:val="32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1</w:t>
      </w:r>
    </w:p>
    <w:p>
      <w:pPr>
        <w:ind w:left="3546" w:right="559" w:hanging="3079"/>
        <w:spacing w:before="46" w:line="251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1"/>
        </w:rPr>
        <w:t>武进</w:t>
      </w:r>
      <w:r>
        <w:rPr>
          <w:rFonts w:ascii="SimSun" w:hAnsi="SimSun" w:eastAsia="SimSun" w:cs="SimSun"/>
          <w:sz w:val="44"/>
          <w:szCs w:val="44"/>
        </w:rPr>
        <w:t>区青少年</w:t>
      </w:r>
      <w:r>
        <w:rPr>
          <w:rFonts w:ascii="SimSun" w:hAnsi="SimSun" w:eastAsia="SimSun" w:cs="SimSun"/>
          <w:sz w:val="44"/>
          <w:szCs w:val="44"/>
        </w:rPr>
        <w:t xml:space="preserve"> </w:t>
      </w:r>
      <w:r>
        <w:rPr>
          <w:rFonts w:ascii="SimSun" w:hAnsi="SimSun" w:eastAsia="SimSun" w:cs="SimSun"/>
          <w:sz w:val="44"/>
          <w:szCs w:val="44"/>
        </w:rPr>
        <w:t>"绿色畅想"</w:t>
      </w:r>
      <w:r>
        <w:rPr>
          <w:rFonts w:ascii="SimSun" w:hAnsi="SimSun" w:eastAsia="SimSun" w:cs="SimSun"/>
          <w:sz w:val="44"/>
          <w:szCs w:val="44"/>
        </w:rPr>
        <w:t xml:space="preserve"> </w:t>
      </w:r>
      <w:r>
        <w:rPr>
          <w:rFonts w:ascii="SimSun" w:hAnsi="SimSun" w:eastAsia="SimSun" w:cs="SimSun"/>
          <w:sz w:val="44"/>
          <w:szCs w:val="44"/>
        </w:rPr>
        <w:t>读书教育活动</w:t>
      </w:r>
      <w:r>
        <w:rPr>
          <w:rFonts w:ascii="SimSun" w:hAnsi="SimSun" w:eastAsia="SimSun" w:cs="SimSun"/>
          <w:sz w:val="44"/>
          <w:szCs w:val="44"/>
        </w:rPr>
        <w:t xml:space="preserve"> </w:t>
      </w:r>
      <w:r>
        <w:rPr>
          <w:rFonts w:ascii="SimSun" w:hAnsi="SimSun" w:eastAsia="SimSun" w:cs="SimSun"/>
          <w:sz w:val="44"/>
          <w:szCs w:val="44"/>
          <w:spacing w:val="-1"/>
        </w:rPr>
        <w:t>实施方</w:t>
      </w:r>
      <w:r>
        <w:rPr>
          <w:rFonts w:ascii="SimSun" w:hAnsi="SimSun" w:eastAsia="SimSun" w:cs="SimSun"/>
          <w:sz w:val="44"/>
          <w:szCs w:val="44"/>
        </w:rPr>
        <w:t>案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right="93" w:firstLine="643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根据全国青少年读书教育活</w:t>
      </w:r>
      <w:r>
        <w:rPr>
          <w:rFonts w:ascii="FangSong" w:hAnsi="FangSong" w:eastAsia="FangSong" w:cs="FangSong"/>
          <w:sz w:val="32"/>
          <w:szCs w:val="32"/>
          <w:spacing w:val="1"/>
        </w:rPr>
        <w:t>动组委会统一部署,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2023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"/>
        </w:rPr>
        <w:t>年我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区将举办全区</w:t>
      </w:r>
      <w:r>
        <w:rPr>
          <w:rFonts w:ascii="FangSong" w:hAnsi="FangSong" w:eastAsia="FangSong" w:cs="FangSong"/>
          <w:sz w:val="32"/>
          <w:szCs w:val="32"/>
          <w:spacing w:val="-5"/>
        </w:rPr>
        <w:t>青</w:t>
      </w:r>
      <w:r>
        <w:rPr>
          <w:rFonts w:ascii="FangSong" w:hAnsi="FangSong" w:eastAsia="FangSong" w:cs="FangSong"/>
          <w:sz w:val="32"/>
          <w:szCs w:val="32"/>
          <w:spacing w:val="-3"/>
        </w:rPr>
        <w:t>少年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主题读书教育活动。为使此次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活动富有创新</w:t>
      </w:r>
      <w:r>
        <w:rPr>
          <w:rFonts w:ascii="FangSong" w:hAnsi="FangSong" w:eastAsia="FangSong" w:cs="FangSong"/>
          <w:sz w:val="32"/>
          <w:szCs w:val="32"/>
          <w:spacing w:val="-3"/>
        </w:rPr>
        <w:t>、更具实效,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经武进区青少年读书教育活动组委会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研究</w:t>
      </w:r>
      <w:r>
        <w:rPr>
          <w:rFonts w:ascii="FangSong" w:hAnsi="FangSong" w:eastAsia="FangSong" w:cs="FangSong"/>
          <w:sz w:val="32"/>
          <w:szCs w:val="32"/>
          <w:spacing w:val="-15"/>
        </w:rPr>
        <w:t>,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决定开展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手抄报设计评比活动、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"绿色畅想,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摄影评选活动以及</w:t>
      </w:r>
      <w:r>
        <w:rPr>
          <w:rFonts w:ascii="FangSong" w:hAnsi="FangSong" w:eastAsia="FangSong" w:cs="FangSong"/>
          <w:sz w:val="32"/>
          <w:szCs w:val="32"/>
          <w:spacing w:val="-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读书征文比赛。有关实施办法如下</w:t>
      </w:r>
      <w:r>
        <w:rPr>
          <w:rFonts w:ascii="FangSong" w:hAnsi="FangSong" w:eastAsia="FangSong" w:cs="FangSong"/>
          <w:sz w:val="32"/>
          <w:szCs w:val="32"/>
          <w:spacing w:val="-17"/>
        </w:rPr>
        <w:t>:</w:t>
      </w:r>
    </w:p>
    <w:p>
      <w:pPr>
        <w:ind w:left="11" w:right="98" w:firstLine="709"/>
        <w:spacing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一、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手抄报设计评比活动。各校组织学生围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绕</w:t>
      </w:r>
      <w:r>
        <w:rPr>
          <w:rFonts w:ascii="FangSong" w:hAnsi="FangSong" w:eastAsia="FangSong" w:cs="FangSong"/>
          <w:sz w:val="32"/>
          <w:szCs w:val="32"/>
          <w:spacing w:val="-5"/>
        </w:rPr>
        <w:t>主</w:t>
      </w:r>
      <w:r>
        <w:rPr>
          <w:rFonts w:ascii="FangSong" w:hAnsi="FangSong" w:eastAsia="FangSong" w:cs="FangSong"/>
          <w:sz w:val="32"/>
          <w:szCs w:val="32"/>
          <w:spacing w:val="-4"/>
        </w:rPr>
        <w:t>题开展手抄报设计比赛,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手抄报设计要求主题鲜明、图文并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茂</w:t>
      </w:r>
      <w:r>
        <w:rPr>
          <w:rFonts w:ascii="FangSong" w:hAnsi="FangSong" w:eastAsia="FangSong" w:cs="FangSong"/>
          <w:sz w:val="32"/>
          <w:szCs w:val="32"/>
          <w:spacing w:val="-9"/>
        </w:rPr>
        <w:t>、</w:t>
      </w:r>
      <w:r>
        <w:rPr>
          <w:rFonts w:ascii="FangSong" w:hAnsi="FangSong" w:eastAsia="FangSong" w:cs="FangSong"/>
          <w:sz w:val="32"/>
          <w:szCs w:val="32"/>
          <w:spacing w:val="-6"/>
        </w:rPr>
        <w:t>版式新颖、富有创意,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各校可以层层筛选,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推选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幅优秀作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品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(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500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名学生以上的学校可交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份)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,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参加武进区青少年手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抄报设计评比,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组</w:t>
      </w:r>
      <w:r>
        <w:rPr>
          <w:rFonts w:ascii="FangSong" w:hAnsi="FangSong" w:eastAsia="FangSong" w:cs="FangSong"/>
          <w:sz w:val="32"/>
          <w:szCs w:val="32"/>
          <w:spacing w:val="-3"/>
        </w:rPr>
        <w:t>委会组织专家进行评选,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分高中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(职中)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、初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中</w:t>
      </w:r>
      <w:r>
        <w:rPr>
          <w:rFonts w:ascii="FangSong" w:hAnsi="FangSong" w:eastAsia="FangSong" w:cs="FangSong"/>
          <w:sz w:val="32"/>
          <w:szCs w:val="32"/>
          <w:spacing w:val="-5"/>
        </w:rPr>
        <w:t>、</w:t>
      </w:r>
      <w:r>
        <w:rPr>
          <w:rFonts w:ascii="FangSong" w:hAnsi="FangSong" w:eastAsia="FangSong" w:cs="FangSong"/>
          <w:sz w:val="32"/>
          <w:szCs w:val="32"/>
          <w:spacing w:val="-4"/>
        </w:rPr>
        <w:t>小学三个组别,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各评出一、二、三等奖若干名进行表彰。作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品投稿截止日期: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2023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月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日</w:t>
      </w:r>
      <w:r>
        <w:rPr>
          <w:rFonts w:ascii="FangSong" w:hAnsi="FangSong" w:eastAsia="FangSong" w:cs="FangSong"/>
          <w:sz w:val="32"/>
          <w:szCs w:val="32"/>
          <w:spacing w:val="-3"/>
        </w:rPr>
        <w:t>。</w:t>
      </w:r>
    </w:p>
    <w:p>
      <w:pPr>
        <w:ind w:left="8" w:firstLine="709"/>
        <w:spacing w:before="7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二、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摄影比赛评选活动。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围绕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"绿色畅想,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活动主题,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组织学生用摄影发现身边的科技进步,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特别是体现</w:t>
      </w:r>
      <w:r>
        <w:rPr>
          <w:rFonts w:ascii="FangSong" w:hAnsi="FangSong" w:eastAsia="FangSong" w:cs="FangSong"/>
          <w:sz w:val="32"/>
          <w:szCs w:val="32"/>
          <w:spacing w:val="-2"/>
        </w:rPr>
        <w:t>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党</w:t>
      </w:r>
      <w:r>
        <w:rPr>
          <w:rFonts w:ascii="FangSong" w:hAnsi="FangSong" w:eastAsia="FangSong" w:cs="FangSong"/>
          <w:sz w:val="32"/>
          <w:szCs w:val="32"/>
          <w:spacing w:val="-4"/>
        </w:rPr>
        <w:t>的领导下,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家庭、学校和家乡科技文化的发展变化。各校选送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份</w:t>
      </w:r>
      <w:r>
        <w:rPr>
          <w:rFonts w:ascii="FangSong" w:hAnsi="FangSong" w:eastAsia="FangSong" w:cs="FangSong"/>
          <w:sz w:val="32"/>
          <w:szCs w:val="32"/>
          <w:spacing w:val="-8"/>
        </w:rPr>
        <w:t>优</w:t>
      </w:r>
      <w:r>
        <w:rPr>
          <w:rFonts w:ascii="FangSong" w:hAnsi="FangSong" w:eastAsia="FangSong" w:cs="FangSong"/>
          <w:sz w:val="32"/>
          <w:szCs w:val="32"/>
          <w:spacing w:val="-7"/>
        </w:rPr>
        <w:t>秀作品参选,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组委会组织专家进行评选,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分高中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(职中)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初中、小学三个组别,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各评出一、二、三等</w:t>
      </w:r>
      <w:r>
        <w:rPr>
          <w:rFonts w:ascii="FangSong" w:hAnsi="FangSong" w:eastAsia="FangSong" w:cs="FangSong"/>
          <w:sz w:val="32"/>
          <w:szCs w:val="32"/>
        </w:rPr>
        <w:t>奖若干名进行表彰。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作</w:t>
      </w:r>
      <w:r>
        <w:rPr>
          <w:rFonts w:ascii="FangSong" w:hAnsi="FangSong" w:eastAsia="FangSong" w:cs="FangSong"/>
          <w:sz w:val="32"/>
          <w:szCs w:val="32"/>
          <w:spacing w:val="-10"/>
        </w:rPr>
        <w:t>品</w:t>
      </w:r>
      <w:r>
        <w:rPr>
          <w:rFonts w:ascii="FangSong" w:hAnsi="FangSong" w:eastAsia="FangSong" w:cs="FangSong"/>
          <w:sz w:val="32"/>
          <w:szCs w:val="32"/>
          <w:spacing w:val="-6"/>
        </w:rPr>
        <w:t>选送截止日期: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2023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月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日。</w:t>
      </w:r>
    </w:p>
    <w:p>
      <w:pPr>
        <w:sectPr>
          <w:footerReference w:type="default" r:id="rId7"/>
          <w:pgSz w:w="11920" w:h="16840"/>
          <w:pgMar w:top="1431" w:right="1434" w:bottom="1168" w:left="1536" w:header="0" w:footer="1007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717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三、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"绿色畅想</w:t>
      </w:r>
      <w:r>
        <w:rPr>
          <w:rFonts w:ascii="FangSong" w:hAnsi="FangSong" w:eastAsia="FangSong" w:cs="FangSong"/>
          <w:sz w:val="32"/>
          <w:szCs w:val="32"/>
          <w:spacing w:val="-1"/>
        </w:rPr>
        <w:t>,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读书征文大赛。各校要全面理解</w:t>
      </w:r>
      <w:r>
        <w:rPr>
          <w:rFonts w:ascii="FangSong" w:hAnsi="FangSong" w:eastAsia="FangSong" w:cs="FangSong"/>
          <w:sz w:val="32"/>
          <w:szCs w:val="32"/>
          <w:spacing w:val="-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"绿色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畅想,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读书教育活动的丰富内涵,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紧密结合教学实际,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拓展阅</w:t>
      </w:r>
      <w:r>
        <w:rPr>
          <w:rFonts w:ascii="FangSong" w:hAnsi="FangSong" w:eastAsia="FangSong" w:cs="FangSong"/>
          <w:sz w:val="32"/>
          <w:szCs w:val="32"/>
        </w:rPr>
        <w:t>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面,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增强青少年的文化底蕴,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适应教育制度改革的新要求。除阅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读指定的活动用书《绿色畅想》一书外,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可以拓展阅读范围,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绕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主题撰写读书心得。各校挑选优秀作品参选,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学校为单位选</w:t>
      </w:r>
      <w:r>
        <w:rPr>
          <w:rFonts w:ascii="FangSong" w:hAnsi="FangSong" w:eastAsia="FangSong" w:cs="FangSong"/>
          <w:sz w:val="32"/>
          <w:szCs w:val="32"/>
          <w:spacing w:val="-3"/>
        </w:rPr>
        <w:t>送,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每校不超过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篇,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组委会组织专家进行评选,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分高中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(职中)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、初中、小学三个组别,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各评出一、二、三等</w:t>
      </w:r>
      <w:r>
        <w:rPr>
          <w:rFonts w:ascii="FangSong" w:hAnsi="FangSong" w:eastAsia="FangSong" w:cs="FangSong"/>
          <w:sz w:val="32"/>
          <w:szCs w:val="32"/>
        </w:rPr>
        <w:t>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若</w:t>
      </w:r>
      <w:r>
        <w:rPr>
          <w:rFonts w:ascii="FangSong" w:hAnsi="FangSong" w:eastAsia="FangSong" w:cs="FangSong"/>
          <w:sz w:val="32"/>
          <w:szCs w:val="32"/>
          <w:spacing w:val="-4"/>
        </w:rPr>
        <w:t>干名进行表彰,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并择优报全国读书教育活动组委会参评。优秀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作</w:t>
      </w:r>
      <w:r>
        <w:rPr>
          <w:rFonts w:ascii="FangSong" w:hAnsi="FangSong" w:eastAsia="FangSong" w:cs="FangSong"/>
          <w:sz w:val="32"/>
          <w:szCs w:val="32"/>
        </w:rPr>
        <w:t>品分别在武进日报、七彩语文杂志等媒体上发表。</w:t>
      </w:r>
    </w:p>
    <w:p>
      <w:pPr>
        <w:ind w:left="6" w:firstLine="725"/>
        <w:spacing w:before="4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四、拓展阅读范围,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提升思想品质。为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了让阅读成为学</w:t>
      </w:r>
      <w:r>
        <w:rPr>
          <w:rFonts w:ascii="FangSong" w:hAnsi="FangSong" w:eastAsia="FangSong" w:cs="FangSong"/>
          <w:sz w:val="32"/>
          <w:szCs w:val="32"/>
        </w:rPr>
        <w:t>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的习惯和兴趣,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除了开展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"绿色畅想,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读书活动以外,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组委会</w:t>
      </w:r>
      <w:r>
        <w:rPr>
          <w:rFonts w:ascii="FangSong" w:hAnsi="FangSong" w:eastAsia="FangSong" w:cs="FangSong"/>
          <w:sz w:val="32"/>
          <w:szCs w:val="32"/>
          <w:spacing w:val="-2"/>
        </w:rPr>
        <w:t>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选推荐有关优秀书目,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供学生</w:t>
      </w:r>
      <w:r>
        <w:rPr>
          <w:rFonts w:ascii="FangSong" w:hAnsi="FangSong" w:eastAsia="FangSong" w:cs="FangSong"/>
          <w:sz w:val="32"/>
          <w:szCs w:val="32"/>
          <w14:textOutline w14:w="567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自愿参考</w:t>
      </w:r>
      <w:r>
        <w:rPr>
          <w:rFonts w:ascii="FangSong" w:hAnsi="FangSong" w:eastAsia="FangSong" w:cs="FangSong"/>
          <w:sz w:val="32"/>
          <w:szCs w:val="32"/>
          <w:spacing w:val="-3"/>
        </w:rPr>
        <w:t>订阅。</w:t>
      </w:r>
      <w:r>
        <w:rPr>
          <w:rFonts w:ascii="FangSong" w:hAnsi="FangSong" w:eastAsia="FangSong" w:cs="FangSong"/>
          <w:sz w:val="32"/>
          <w:szCs w:val="32"/>
          <w:spacing w:val="-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(见附件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</w:t>
      </w:r>
      <w:r>
        <w:rPr>
          <w:rFonts w:ascii="FangSong" w:hAnsi="FangSong" w:eastAsia="FangSong" w:cs="FangSong"/>
          <w:sz w:val="32"/>
          <w:szCs w:val="32"/>
          <w:spacing w:val="-2"/>
        </w:rPr>
        <w:t>)</w:t>
      </w:r>
    </w:p>
    <w:p>
      <w:pPr>
        <w:ind w:left="20" w:firstLine="685"/>
        <w:spacing w:before="3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五、</w:t>
      </w:r>
      <w:r>
        <w:rPr>
          <w:rFonts w:ascii="FangSong" w:hAnsi="FangSong" w:eastAsia="FangSong" w:cs="FangSong"/>
          <w:sz w:val="32"/>
          <w:szCs w:val="32"/>
          <w:spacing w:val="5"/>
        </w:rPr>
        <w:t>组委会在对各校报送作品进行评选表彰并择优上报全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国评选表彰</w:t>
      </w:r>
      <w:r>
        <w:rPr>
          <w:rFonts w:ascii="FangSong" w:hAnsi="FangSong" w:eastAsia="FangSong" w:cs="FangSong"/>
          <w:sz w:val="32"/>
          <w:szCs w:val="32"/>
          <w:spacing w:val="-4"/>
        </w:rPr>
        <w:t>的基础上,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将根据各校组织情况,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向全国读书教育活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动</w:t>
      </w:r>
      <w:r>
        <w:rPr>
          <w:rFonts w:ascii="FangSong" w:hAnsi="FangSong" w:eastAsia="FangSong" w:cs="FangSong"/>
          <w:sz w:val="32"/>
          <w:szCs w:val="32"/>
          <w:spacing w:val="1"/>
        </w:rPr>
        <w:t>组委会推荐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"</w:t>
      </w:r>
      <w:r>
        <w:rPr>
          <w:rFonts w:ascii="FangSong" w:hAnsi="FangSong" w:eastAsia="FangSong" w:cs="FangSong"/>
          <w:sz w:val="32"/>
          <w:szCs w:val="32"/>
          <w:spacing w:val="1"/>
        </w:rPr>
        <w:t>组织奖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(</w:t>
      </w:r>
      <w:r>
        <w:rPr>
          <w:rFonts w:ascii="FangSong" w:hAnsi="FangSong" w:eastAsia="FangSong" w:cs="FangSong"/>
          <w:sz w:val="32"/>
          <w:szCs w:val="32"/>
          <w:spacing w:val="1"/>
        </w:rPr>
        <w:t>等集体奖项的评选。</w:t>
      </w:r>
    </w:p>
    <w:p>
      <w:pPr>
        <w:ind w:left="6" w:firstLine="701"/>
        <w:spacing w:before="5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六</w:t>
      </w:r>
      <w:r>
        <w:rPr>
          <w:rFonts w:ascii="FangSong" w:hAnsi="FangSong" w:eastAsia="FangSong" w:cs="FangSong"/>
          <w:sz w:val="32"/>
          <w:szCs w:val="32"/>
          <w:spacing w:val="5"/>
        </w:rPr>
        <w:t>、各校所有评选材料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(必须注明学校、班级、姓名、指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导</w:t>
      </w:r>
      <w:r>
        <w:rPr>
          <w:rFonts w:ascii="FangSong" w:hAnsi="FangSong" w:eastAsia="FangSong" w:cs="FangSong"/>
          <w:sz w:val="32"/>
          <w:szCs w:val="32"/>
          <w:spacing w:val="-5"/>
        </w:rPr>
        <w:t>老</w:t>
      </w:r>
      <w:r>
        <w:rPr>
          <w:rFonts w:ascii="FangSong" w:hAnsi="FangSong" w:eastAsia="FangSong" w:cs="FangSong"/>
          <w:sz w:val="32"/>
          <w:szCs w:val="32"/>
          <w:spacing w:val="-4"/>
        </w:rPr>
        <w:t>师)纸质稿一份、开展读书教育活动的总结材料一份于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2023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年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月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日前报组委会办公室(地址: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武进区教育局基教科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1210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室,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电</w:t>
      </w:r>
      <w:r>
        <w:rPr>
          <w:rFonts w:ascii="FangSong" w:hAnsi="FangSong" w:eastAsia="FangSong" w:cs="FangSong"/>
          <w:sz w:val="32"/>
          <w:szCs w:val="32"/>
          <w:spacing w:val="-6"/>
        </w:rPr>
        <w:t>话: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67897016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,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邮箱: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wjdeyu@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126.com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)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。</w:t>
      </w:r>
    </w:p>
    <w:p>
      <w:pPr>
        <w:sectPr>
          <w:footerReference w:type="default" r:id="rId8"/>
          <w:pgSz w:w="11900" w:h="16840"/>
          <w:pgMar w:top="1431" w:right="1517" w:bottom="1171" w:left="1541" w:header="0" w:footer="1007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54"/>
        <w:spacing w:before="104" w:line="225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7"/>
        </w:rPr>
        <w:t>附</w:t>
      </w:r>
      <w:r>
        <w:rPr>
          <w:rFonts w:ascii="SimHei" w:hAnsi="SimHei" w:eastAsia="SimHei" w:cs="SimHei"/>
          <w:sz w:val="32"/>
          <w:szCs w:val="32"/>
          <w:spacing w:val="-24"/>
        </w:rPr>
        <w:t>件</w:t>
      </w:r>
      <w:r>
        <w:rPr>
          <w:rFonts w:ascii="SimHei" w:hAnsi="SimHei" w:eastAsia="SimHei" w:cs="SimHei"/>
          <w:sz w:val="32"/>
          <w:szCs w:val="32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4"/>
        </w:rPr>
        <w:t>2</w:t>
      </w:r>
    </w:p>
    <w:p>
      <w:pPr>
        <w:ind w:left="123"/>
        <w:spacing w:before="122" w:line="609" w:lineRule="exact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"/>
          <w:position w:val="14"/>
        </w:rPr>
        <w:t>武进区青少</w:t>
      </w:r>
      <w:r>
        <w:rPr>
          <w:rFonts w:ascii="SimSun" w:hAnsi="SimSun" w:eastAsia="SimSun" w:cs="SimSun"/>
          <w:sz w:val="36"/>
          <w:szCs w:val="36"/>
          <w:position w:val="14"/>
        </w:rPr>
        <w:t>年</w:t>
      </w:r>
      <w:r>
        <w:rPr>
          <w:rFonts w:ascii="SimSun" w:hAnsi="SimSun" w:eastAsia="SimSun" w:cs="SimSun"/>
          <w:sz w:val="36"/>
          <w:szCs w:val="36"/>
          <w:position w:val="14"/>
        </w:rPr>
        <w:t xml:space="preserve"> </w:t>
      </w:r>
      <w:r>
        <w:rPr>
          <w:rFonts w:ascii="SimSun" w:hAnsi="SimSun" w:eastAsia="SimSun" w:cs="SimSun"/>
          <w:sz w:val="36"/>
          <w:szCs w:val="36"/>
          <w:position w:val="14"/>
        </w:rPr>
        <w:t>"绿色畅想"</w:t>
      </w:r>
      <w:r>
        <w:rPr>
          <w:rFonts w:ascii="SimSun" w:hAnsi="SimSun" w:eastAsia="SimSun" w:cs="SimSun"/>
          <w:sz w:val="36"/>
          <w:szCs w:val="36"/>
          <w:position w:val="14"/>
        </w:rPr>
        <w:t xml:space="preserve"> </w:t>
      </w:r>
      <w:r>
        <w:rPr>
          <w:rFonts w:ascii="SimSun" w:hAnsi="SimSun" w:eastAsia="SimSun" w:cs="SimSun"/>
          <w:sz w:val="36"/>
          <w:szCs w:val="36"/>
          <w:position w:val="14"/>
        </w:rPr>
        <w:t>读书教育活动阅读推荐书目</w:t>
      </w:r>
    </w:p>
    <w:p>
      <w:pPr>
        <w:ind w:left="42"/>
        <w:spacing w:before="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、、小学部分</w:t>
      </w:r>
    </w:p>
    <w:tbl>
      <w:tblPr>
        <w:tblStyle w:val="2"/>
        <w:tblW w:w="8956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4883"/>
        <w:gridCol w:w="1842"/>
        <w:gridCol w:w="1564"/>
      </w:tblGrid>
      <w:tr>
        <w:trPr>
          <w:trHeight w:val="427" w:hRule="atLeast"/>
        </w:trPr>
        <w:tc>
          <w:tcPr>
            <w:tcW w:w="667" w:type="dxa"/>
            <w:vAlign w:val="top"/>
            <w:tcBorders>
              <w:left w:val="single" w:color="000000" w:sz="6" w:space="0"/>
            </w:tcBorders>
          </w:tcPr>
          <w:p>
            <w:pPr>
              <w:ind w:left="116"/>
              <w:spacing w:before="107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学段</w:t>
            </w:r>
          </w:p>
        </w:tc>
        <w:tc>
          <w:tcPr>
            <w:tcW w:w="4883" w:type="dxa"/>
            <w:vAlign w:val="top"/>
          </w:tcPr>
          <w:p>
            <w:pPr>
              <w:ind w:left="2176"/>
              <w:spacing w:before="107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书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名</w:t>
            </w:r>
          </w:p>
        </w:tc>
        <w:tc>
          <w:tcPr>
            <w:tcW w:w="1842" w:type="dxa"/>
            <w:vAlign w:val="top"/>
          </w:tcPr>
          <w:p>
            <w:pPr>
              <w:ind w:left="646"/>
              <w:spacing w:before="10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作</w:t>
            </w:r>
            <w:r>
              <w:rPr>
                <w:rFonts w:ascii="SimHei" w:hAnsi="SimHei" w:eastAsia="SimHei" w:cs="SimHe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者</w:t>
            </w:r>
          </w:p>
        </w:tc>
        <w:tc>
          <w:tcPr>
            <w:tcW w:w="1564" w:type="dxa"/>
            <w:vAlign w:val="top"/>
          </w:tcPr>
          <w:p>
            <w:pPr>
              <w:ind w:left="566"/>
              <w:spacing w:before="10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版</w:t>
            </w: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别</w:t>
            </w:r>
          </w:p>
        </w:tc>
      </w:tr>
      <w:tr>
        <w:trPr>
          <w:trHeight w:val="391" w:hRule="atLeast"/>
        </w:trPr>
        <w:tc>
          <w:tcPr>
            <w:tcW w:w="667" w:type="dxa"/>
            <w:vAlign w:val="top"/>
            <w:vMerge w:val="restart"/>
            <w:textDirection w:val="tbRlV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ind w:left="1609"/>
              <w:spacing w:before="191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rightMargin">
                        <wp:posOffset>-563702</wp:posOffset>
                      </wp:positionH>
                      <wp:positionV relativeFrom="topMargin">
                        <wp:posOffset>2220558</wp:posOffset>
                      </wp:positionV>
                      <wp:extent cx="704215" cy="223520"/>
                      <wp:effectExtent l="0" t="0" r="0" b="0"/>
                      <wp:wrapNone/>
                      <wp:docPr id="3" name="TextBox 3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563702" y="2220558"/>
                                <a:ext cx="70421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19" w:line="224" w:lineRule="auto"/>
                                    <w:rPr>
                                      <w:rFonts w:ascii="SimSun" w:hAnsi="SimSun" w:eastAsia="SimSun" w:cs="SimSu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z w:val="22"/>
                                      <w:szCs w:val="22"/>
                                      <w:spacing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z w:val="22"/>
                                      <w:szCs w:val="22"/>
                                      <w:spacing w:val="1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SimSun" w:hAnsi="SimSun" w:eastAsia="SimSun" w:cs="SimSun"/>
                                      <w:sz w:val="22"/>
                                      <w:szCs w:val="22"/>
                                      <w:spacing w:val="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" style="position:absolute;margin-left:-44.386pt;margin-top:174.847pt;mso-position-vertical-relative:top-margin-area;mso-position-horizontal-relative:right-margin-area;width:55.45pt;height:17.6pt;z-index:251659264;rotation:9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19" w:line="224" w:lineRule="auto"/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10"/>
                              </w:rPr>
                              <w:t>(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10"/>
                              </w:rPr>
                              <w:t xml:space="preserve">      </w:t>
                            </w:r>
                            <w:r>
                              <w:rPr>
                                <w:rFonts w:ascii="SimSun" w:hAnsi="SimSun" w:eastAsia="SimSun" w:cs="SimSun"/>
                                <w:sz w:val="22"/>
                                <w:szCs w:val="22"/>
                                <w:spacing w:val="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小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低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级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注音版</w:t>
            </w:r>
          </w:p>
        </w:tc>
        <w:tc>
          <w:tcPr>
            <w:tcW w:w="4883" w:type="dxa"/>
            <w:vAlign w:val="top"/>
          </w:tcPr>
          <w:p>
            <w:pPr>
              <w:ind w:left="111"/>
              <w:spacing w:before="8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绿色畅想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(注音</w:t>
            </w:r>
            <w:r>
              <w:rPr>
                <w:rFonts w:ascii="SimSun" w:hAnsi="SimSun" w:eastAsia="SimSun" w:cs="SimSun"/>
                <w:sz w:val="22"/>
                <w:szCs w:val="22"/>
              </w:rPr>
              <w:t>读本)</w:t>
            </w:r>
          </w:p>
        </w:tc>
        <w:tc>
          <w:tcPr>
            <w:tcW w:w="1842" w:type="dxa"/>
            <w:vAlign w:val="top"/>
          </w:tcPr>
          <w:p>
            <w:pPr>
              <w:ind w:left="375"/>
              <w:spacing w:before="8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本书编写组</w:t>
            </w:r>
          </w:p>
        </w:tc>
        <w:tc>
          <w:tcPr>
            <w:tcW w:w="1564" w:type="dxa"/>
            <w:vAlign w:val="top"/>
          </w:tcPr>
          <w:p>
            <w:pPr>
              <w:ind w:left="364"/>
              <w:spacing w:before="8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国青年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1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我就是故</w:t>
            </w:r>
            <w:r>
              <w:rPr>
                <w:rFonts w:ascii="SimSun" w:hAnsi="SimSun" w:eastAsia="SimSun" w:cs="SimSun"/>
                <w:sz w:val="22"/>
                <w:szCs w:val="22"/>
              </w:rPr>
              <w:t>宫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(绘本)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(非注音)</w:t>
            </w:r>
          </w:p>
        </w:tc>
        <w:tc>
          <w:tcPr>
            <w:tcW w:w="1842" w:type="dxa"/>
            <w:vAlign w:val="top"/>
          </w:tcPr>
          <w:p>
            <w:pPr>
              <w:ind w:left="486"/>
              <w:spacing w:before="1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新开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明编</w:t>
            </w:r>
          </w:p>
        </w:tc>
        <w:tc>
          <w:tcPr>
            <w:tcW w:w="1564" w:type="dxa"/>
            <w:vAlign w:val="top"/>
          </w:tcPr>
          <w:p>
            <w:pPr>
              <w:ind w:left="343"/>
              <w:spacing w:before="1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广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东旅游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5"/>
              <w:spacing w:before="1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小布头奇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遇记</w:t>
            </w:r>
          </w:p>
        </w:tc>
        <w:tc>
          <w:tcPr>
            <w:tcW w:w="1842" w:type="dxa"/>
            <w:vAlign w:val="top"/>
          </w:tcPr>
          <w:p>
            <w:pPr>
              <w:ind w:left="596"/>
              <w:spacing w:before="1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孙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幼军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1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长江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少儿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29"/>
              <w:spacing w:before="10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团子的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节日美食记</w:t>
            </w:r>
          </w:p>
        </w:tc>
        <w:tc>
          <w:tcPr>
            <w:tcW w:w="1842" w:type="dxa"/>
            <w:vAlign w:val="top"/>
          </w:tcPr>
          <w:p>
            <w:pPr>
              <w:ind w:left="596"/>
              <w:spacing w:before="10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周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雅雯</w:t>
            </w:r>
          </w:p>
        </w:tc>
        <w:tc>
          <w:tcPr>
            <w:tcW w:w="1564" w:type="dxa"/>
            <w:vAlign w:val="top"/>
          </w:tcPr>
          <w:p>
            <w:pPr>
              <w:ind w:left="568"/>
              <w:spacing w:before="10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天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天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6"/>
              <w:spacing w:before="1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飞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跃火海的蚂蚁球</w:t>
            </w:r>
          </w:p>
        </w:tc>
        <w:tc>
          <w:tcPr>
            <w:tcW w:w="1842" w:type="dxa"/>
            <w:vAlign w:val="top"/>
          </w:tcPr>
          <w:p>
            <w:pPr>
              <w:ind w:left="706"/>
              <w:spacing w:before="1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霞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子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1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浙江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少儿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5"/>
              <w:spacing w:before="10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露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露一定有办法</w:t>
            </w:r>
          </w:p>
        </w:tc>
        <w:tc>
          <w:tcPr>
            <w:tcW w:w="1842" w:type="dxa"/>
            <w:vAlign w:val="top"/>
          </w:tcPr>
          <w:p>
            <w:pPr>
              <w:ind w:left="160"/>
              <w:spacing w:before="1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奥地利)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洛北</w:t>
            </w:r>
          </w:p>
        </w:tc>
        <w:tc>
          <w:tcPr>
            <w:tcW w:w="1564" w:type="dxa"/>
            <w:vAlign w:val="top"/>
          </w:tcPr>
          <w:p>
            <w:pPr>
              <w:ind w:left="345"/>
              <w:spacing w:before="1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上海译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文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09"/>
              <w:spacing w:before="1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读读童谣和儿歌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(全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4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册)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一年级适用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)</w:t>
            </w:r>
          </w:p>
        </w:tc>
        <w:tc>
          <w:tcPr>
            <w:tcW w:w="1842" w:type="dxa"/>
            <w:vAlign w:val="top"/>
          </w:tcPr>
          <w:p>
            <w:pPr>
              <w:ind w:left="486"/>
              <w:spacing w:before="1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方国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荣编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10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江苏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文艺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3"/>
              <w:spacing w:before="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一起长大的玩</w:t>
            </w:r>
            <w:r>
              <w:rPr>
                <w:rFonts w:ascii="SimSun" w:hAnsi="SimSun" w:eastAsia="SimSun" w:cs="SimSun"/>
                <w:sz w:val="22"/>
                <w:szCs w:val="22"/>
              </w:rPr>
              <w:t>具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(二年级适用)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(非注音)</w:t>
            </w:r>
          </w:p>
        </w:tc>
        <w:tc>
          <w:tcPr>
            <w:tcW w:w="1842" w:type="dxa"/>
            <w:vAlign w:val="top"/>
          </w:tcPr>
          <w:p>
            <w:pPr>
              <w:ind w:left="376"/>
              <w:spacing w:before="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九俊主编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09"/>
              <w:spacing w:before="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神笔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马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良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·牧童三娃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(二年级适用)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(非注音)</w:t>
            </w:r>
          </w:p>
        </w:tc>
        <w:tc>
          <w:tcPr>
            <w:tcW w:w="1842" w:type="dxa"/>
            <w:vAlign w:val="top"/>
          </w:tcPr>
          <w:p>
            <w:pPr>
              <w:ind w:left="597"/>
              <w:spacing w:before="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洪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汛涛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9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我们会在水</w:t>
            </w:r>
            <w:r>
              <w:rPr>
                <w:rFonts w:ascii="SimSun" w:hAnsi="SimSun" w:eastAsia="SimSun" w:cs="SimSun"/>
                <w:sz w:val="22"/>
                <w:szCs w:val="22"/>
              </w:rPr>
              <w:t>里游</w:t>
            </w:r>
          </w:p>
        </w:tc>
        <w:tc>
          <w:tcPr>
            <w:tcW w:w="1842" w:type="dxa"/>
            <w:vAlign w:val="top"/>
          </w:tcPr>
          <w:p>
            <w:pPr>
              <w:ind w:left="703"/>
              <w:spacing w:before="9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萧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袤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浙江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少儿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9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沙滩上的童</w:t>
            </w:r>
            <w:r>
              <w:rPr>
                <w:rFonts w:ascii="SimSun" w:hAnsi="SimSun" w:eastAsia="SimSun" w:cs="SimSun"/>
                <w:sz w:val="22"/>
                <w:szCs w:val="22"/>
              </w:rPr>
              <w:t>话</w:t>
            </w:r>
          </w:p>
        </w:tc>
        <w:tc>
          <w:tcPr>
            <w:tcW w:w="1842" w:type="dxa"/>
            <w:vAlign w:val="top"/>
          </w:tcPr>
          <w:p>
            <w:pPr>
              <w:ind w:left="703"/>
              <w:spacing w:before="9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金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波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97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长江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文艺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十二生肖</w:t>
            </w:r>
            <w:r>
              <w:rPr>
                <w:rFonts w:ascii="SimSun" w:hAnsi="SimSun" w:eastAsia="SimSun" w:cs="SimSun"/>
                <w:sz w:val="22"/>
                <w:szCs w:val="22"/>
              </w:rPr>
              <w:t>的故事</w:t>
            </w:r>
          </w:p>
        </w:tc>
        <w:tc>
          <w:tcPr>
            <w:tcW w:w="1842" w:type="dxa"/>
            <w:vAlign w:val="top"/>
          </w:tcPr>
          <w:p>
            <w:pPr>
              <w:ind w:left="485"/>
              <w:spacing w:before="9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蚂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蚁书坊</w:t>
            </w:r>
          </w:p>
        </w:tc>
        <w:tc>
          <w:tcPr>
            <w:tcW w:w="1564" w:type="dxa"/>
            <w:vAlign w:val="top"/>
          </w:tcPr>
          <w:p>
            <w:pPr>
              <w:ind w:left="364"/>
              <w:spacing w:before="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四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川文艺</w:t>
            </w:r>
          </w:p>
        </w:tc>
      </w:tr>
      <w:tr>
        <w:trPr>
          <w:trHeight w:val="412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4"/>
              <w:spacing w:before="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蔬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菜超人</w:t>
            </w:r>
          </w:p>
        </w:tc>
        <w:tc>
          <w:tcPr>
            <w:tcW w:w="1842" w:type="dxa"/>
            <w:vAlign w:val="top"/>
          </w:tcPr>
          <w:p>
            <w:pPr>
              <w:ind w:left="486"/>
              <w:spacing w:before="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林世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仁等</w:t>
            </w:r>
          </w:p>
        </w:tc>
        <w:tc>
          <w:tcPr>
            <w:tcW w:w="1564" w:type="dxa"/>
            <w:vAlign w:val="top"/>
          </w:tcPr>
          <w:p>
            <w:pPr>
              <w:ind w:left="351"/>
              <w:spacing w:before="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吉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林美术</w:t>
            </w:r>
          </w:p>
        </w:tc>
      </w:tr>
      <w:tr>
        <w:trPr>
          <w:trHeight w:val="34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3"/>
              <w:spacing w:before="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一个下棋永远</w:t>
            </w:r>
            <w:r>
              <w:rPr>
                <w:rFonts w:ascii="SimSun" w:hAnsi="SimSun" w:eastAsia="SimSun" w:cs="SimSun"/>
                <w:sz w:val="22"/>
                <w:szCs w:val="22"/>
              </w:rPr>
              <w:t>不输的人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(童诗)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(非注音)</w:t>
            </w:r>
          </w:p>
        </w:tc>
        <w:tc>
          <w:tcPr>
            <w:tcW w:w="1842" w:type="dxa"/>
            <w:vAlign w:val="top"/>
          </w:tcPr>
          <w:p>
            <w:pPr>
              <w:ind w:left="595"/>
              <w:spacing w:before="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任溶溶</w:t>
            </w:r>
          </w:p>
        </w:tc>
        <w:tc>
          <w:tcPr>
            <w:tcW w:w="1564" w:type="dxa"/>
            <w:vAlign w:val="top"/>
          </w:tcPr>
          <w:p>
            <w:pPr>
              <w:ind w:left="454"/>
              <w:spacing w:before="6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新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世纪</w:t>
            </w:r>
          </w:p>
        </w:tc>
      </w:tr>
      <w:tr>
        <w:trPr>
          <w:trHeight w:val="415" w:hRule="atLeast"/>
        </w:trPr>
        <w:tc>
          <w:tcPr>
            <w:tcW w:w="667" w:type="dxa"/>
            <w:vAlign w:val="top"/>
            <w:vMerge w:val="restart"/>
            <w:textDirection w:val="tbRlV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ind w:left="1953"/>
              <w:spacing w:before="191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小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级</w:t>
            </w:r>
          </w:p>
        </w:tc>
        <w:tc>
          <w:tcPr>
            <w:tcW w:w="4883" w:type="dxa"/>
            <w:vAlign w:val="top"/>
          </w:tcPr>
          <w:p>
            <w:pPr>
              <w:ind w:left="111"/>
              <w:spacing w:before="1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绿色畅想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(小</w:t>
            </w:r>
            <w:r>
              <w:rPr>
                <w:rFonts w:ascii="SimSun" w:hAnsi="SimSun" w:eastAsia="SimSun" w:cs="SimSun"/>
                <w:sz w:val="22"/>
                <w:szCs w:val="22"/>
              </w:rPr>
              <w:t>学生读本)</w:t>
            </w:r>
          </w:p>
        </w:tc>
        <w:tc>
          <w:tcPr>
            <w:tcW w:w="1842" w:type="dxa"/>
            <w:vAlign w:val="top"/>
          </w:tcPr>
          <w:p>
            <w:pPr>
              <w:ind w:left="375"/>
              <w:spacing w:before="1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本书编写组</w:t>
            </w:r>
          </w:p>
        </w:tc>
        <w:tc>
          <w:tcPr>
            <w:tcW w:w="1564" w:type="dxa"/>
            <w:vAlign w:val="top"/>
          </w:tcPr>
          <w:p>
            <w:pPr>
              <w:ind w:left="364"/>
              <w:spacing w:before="1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国青年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3"/>
              <w:spacing w:before="1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不是我小瞧你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(自然科普童话)</w:t>
            </w:r>
          </w:p>
        </w:tc>
        <w:tc>
          <w:tcPr>
            <w:tcW w:w="1842" w:type="dxa"/>
            <w:vAlign w:val="top"/>
          </w:tcPr>
          <w:p>
            <w:pPr>
              <w:ind w:left="608"/>
              <w:spacing w:before="1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陈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立凤</w:t>
            </w:r>
          </w:p>
        </w:tc>
        <w:tc>
          <w:tcPr>
            <w:tcW w:w="1564" w:type="dxa"/>
            <w:vAlign w:val="top"/>
          </w:tcPr>
          <w:p>
            <w:pPr>
              <w:ind w:left="343"/>
              <w:spacing w:before="1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科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学普及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1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淘气的小浣</w:t>
            </w:r>
            <w:r>
              <w:rPr>
                <w:rFonts w:ascii="SimSun" w:hAnsi="SimSun" w:eastAsia="SimSun" w:cs="SimSun"/>
                <w:sz w:val="22"/>
                <w:szCs w:val="22"/>
              </w:rPr>
              <w:t>熊</w:t>
            </w:r>
          </w:p>
        </w:tc>
        <w:tc>
          <w:tcPr>
            <w:tcW w:w="1842" w:type="dxa"/>
            <w:vAlign w:val="top"/>
          </w:tcPr>
          <w:p>
            <w:pPr>
              <w:ind w:left="381"/>
              <w:spacing w:before="10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加)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西顿</w:t>
            </w:r>
          </w:p>
        </w:tc>
        <w:tc>
          <w:tcPr>
            <w:tcW w:w="1564" w:type="dxa"/>
            <w:vAlign w:val="top"/>
          </w:tcPr>
          <w:p>
            <w:pPr>
              <w:ind w:left="572"/>
              <w:spacing w:before="1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吉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林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29"/>
              <w:spacing w:before="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了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不得的大秘密</w:t>
            </w:r>
          </w:p>
        </w:tc>
        <w:tc>
          <w:tcPr>
            <w:tcW w:w="1842" w:type="dxa"/>
            <w:vAlign w:val="top"/>
          </w:tcPr>
          <w:p>
            <w:pPr>
              <w:ind w:left="601"/>
              <w:spacing w:before="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郭姜燕</w:t>
            </w:r>
          </w:p>
        </w:tc>
        <w:tc>
          <w:tcPr>
            <w:tcW w:w="1564" w:type="dxa"/>
            <w:vAlign w:val="top"/>
          </w:tcPr>
          <w:p>
            <w:pPr>
              <w:ind w:left="565"/>
              <w:spacing w:before="9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济南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09"/>
              <w:spacing w:before="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伊索寓</w:t>
            </w:r>
            <w:r>
              <w:rPr>
                <w:rFonts w:ascii="SimSun" w:hAnsi="SimSun" w:eastAsia="SimSun" w:cs="SimSun"/>
                <w:sz w:val="22"/>
                <w:szCs w:val="22"/>
              </w:rPr>
              <w:t>言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(名家导读版)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(三年级适用)</w:t>
            </w:r>
          </w:p>
        </w:tc>
        <w:tc>
          <w:tcPr>
            <w:tcW w:w="1842" w:type="dxa"/>
            <w:vAlign w:val="top"/>
          </w:tcPr>
          <w:p>
            <w:pPr>
              <w:ind w:left="160"/>
              <w:spacing w:before="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古希腊)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伊索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9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江苏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文艺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30"/>
              <w:spacing w:before="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国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古代寓言)名师导读版)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)三年级适用)</w:t>
            </w:r>
          </w:p>
        </w:tc>
        <w:tc>
          <w:tcPr>
            <w:tcW w:w="1842" w:type="dxa"/>
            <w:vAlign w:val="top"/>
          </w:tcPr>
          <w:p>
            <w:pPr>
              <w:ind w:left="376"/>
              <w:spacing w:before="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九俊主编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十万个</w:t>
            </w:r>
            <w:r>
              <w:rPr>
                <w:rFonts w:ascii="SimSun" w:hAnsi="SimSun" w:eastAsia="SimSun" w:cs="SimSun"/>
                <w:sz w:val="22"/>
                <w:szCs w:val="22"/>
              </w:rPr>
              <w:t>为什么)名师导读版)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)四年级适用)</w:t>
            </w:r>
          </w:p>
        </w:tc>
        <w:tc>
          <w:tcPr>
            <w:tcW w:w="1842" w:type="dxa"/>
            <w:vAlign w:val="top"/>
          </w:tcPr>
          <w:p>
            <w:pPr>
              <w:ind w:left="376"/>
              <w:spacing w:before="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九俊主编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412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09"/>
              <w:spacing w:before="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看看</w:t>
            </w:r>
            <w:r>
              <w:rPr>
                <w:rFonts w:ascii="SimSun" w:hAnsi="SimSun" w:eastAsia="SimSun" w:cs="SimSun"/>
                <w:sz w:val="22"/>
                <w:szCs w:val="22"/>
              </w:rPr>
              <w:t>我们的地球)名师导读版)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)四年级适用)</w:t>
            </w:r>
          </w:p>
        </w:tc>
        <w:tc>
          <w:tcPr>
            <w:tcW w:w="1842" w:type="dxa"/>
            <w:vAlign w:val="top"/>
          </w:tcPr>
          <w:p>
            <w:pPr>
              <w:ind w:left="376"/>
              <w:spacing w:before="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九俊主编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2"/>
              <w:spacing w:before="10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大自然的精灵</w:t>
            </w:r>
          </w:p>
        </w:tc>
        <w:tc>
          <w:tcPr>
            <w:tcW w:w="1842" w:type="dxa"/>
            <w:vAlign w:val="top"/>
          </w:tcPr>
          <w:p>
            <w:pPr>
              <w:ind w:left="595"/>
              <w:spacing w:before="1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佟希仁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1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江苏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少儿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4"/>
              <w:spacing w:before="1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3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5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公斤的希望</w:t>
            </w:r>
          </w:p>
        </w:tc>
        <w:tc>
          <w:tcPr>
            <w:tcW w:w="1842" w:type="dxa"/>
            <w:vAlign w:val="top"/>
          </w:tcPr>
          <w:p>
            <w:pPr>
              <w:ind w:left="270"/>
              <w:spacing w:before="10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法)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戈华达</w:t>
            </w:r>
          </w:p>
        </w:tc>
        <w:tc>
          <w:tcPr>
            <w:tcW w:w="1564" w:type="dxa"/>
            <w:vAlign w:val="top"/>
          </w:tcPr>
          <w:p>
            <w:pPr>
              <w:ind w:left="565"/>
              <w:spacing w:before="10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新蕾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10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重返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曼拉</w:t>
            </w:r>
          </w:p>
        </w:tc>
        <w:tc>
          <w:tcPr>
            <w:tcW w:w="1842" w:type="dxa"/>
            <w:vAlign w:val="top"/>
          </w:tcPr>
          <w:p>
            <w:pPr>
              <w:ind w:left="597"/>
              <w:spacing w:before="1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新明</w:t>
            </w:r>
          </w:p>
        </w:tc>
        <w:tc>
          <w:tcPr>
            <w:tcW w:w="1564" w:type="dxa"/>
            <w:vAlign w:val="top"/>
          </w:tcPr>
          <w:p>
            <w:pPr>
              <w:ind w:left="345"/>
              <w:spacing w:before="10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人民邮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电</w:t>
            </w:r>
          </w:p>
        </w:tc>
      </w:tr>
      <w:tr>
        <w:trPr>
          <w:trHeight w:val="417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3"/>
              <w:spacing w:before="10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不可思议的</w:t>
            </w:r>
            <w:r>
              <w:rPr>
                <w:rFonts w:ascii="SimSun" w:hAnsi="SimSun" w:eastAsia="SimSun" w:cs="SimSun"/>
                <w:sz w:val="22"/>
                <w:szCs w:val="22"/>
              </w:rPr>
              <w:t>大国重器--太空勇士</w:t>
            </w:r>
          </w:p>
        </w:tc>
        <w:tc>
          <w:tcPr>
            <w:tcW w:w="1842" w:type="dxa"/>
            <w:vAlign w:val="top"/>
          </w:tcPr>
          <w:p>
            <w:pPr>
              <w:ind w:left="375"/>
              <w:spacing w:before="1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少年宝藏团</w:t>
            </w:r>
          </w:p>
        </w:tc>
        <w:tc>
          <w:tcPr>
            <w:tcW w:w="1564" w:type="dxa"/>
            <w:vAlign w:val="top"/>
          </w:tcPr>
          <w:p>
            <w:pPr>
              <w:ind w:left="585"/>
              <w:spacing w:before="1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信</w:t>
            </w:r>
          </w:p>
        </w:tc>
      </w:tr>
      <w:tr>
        <w:trPr>
          <w:trHeight w:val="338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09"/>
              <w:spacing w:before="5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挑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山工--泰山挑山工纪事</w:t>
            </w:r>
          </w:p>
        </w:tc>
        <w:tc>
          <w:tcPr>
            <w:tcW w:w="1842" w:type="dxa"/>
            <w:vAlign w:val="top"/>
          </w:tcPr>
          <w:p>
            <w:pPr>
              <w:ind w:left="599"/>
              <w:spacing w:before="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冯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骥才</w:t>
            </w:r>
          </w:p>
        </w:tc>
        <w:tc>
          <w:tcPr>
            <w:tcW w:w="1564" w:type="dxa"/>
            <w:vAlign w:val="top"/>
          </w:tcPr>
          <w:p>
            <w:pPr>
              <w:ind w:left="565"/>
              <w:spacing w:before="5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作家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40"/>
          <w:pgMar w:top="1431" w:right="1431" w:bottom="1168" w:left="1502" w:header="0" w:footer="1007" w:gutter="0"/>
        </w:sectPr>
        <w:rPr/>
      </w:pPr>
    </w:p>
    <w:p>
      <w:pPr>
        <w:rPr/>
      </w:pPr>
      <w:r/>
    </w:p>
    <w:p>
      <w:pPr>
        <w:spacing w:line="25" w:lineRule="exact"/>
        <w:rPr/>
      </w:pPr>
      <w:r/>
    </w:p>
    <w:tbl>
      <w:tblPr>
        <w:tblStyle w:val="2"/>
        <w:tblW w:w="895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6"/>
        <w:gridCol w:w="4883"/>
        <w:gridCol w:w="1842"/>
        <w:gridCol w:w="1564"/>
      </w:tblGrid>
      <w:tr>
        <w:trPr>
          <w:trHeight w:val="414" w:hRule="atLeast"/>
        </w:trPr>
        <w:tc>
          <w:tcPr>
            <w:tcW w:w="666" w:type="dxa"/>
            <w:vAlign w:val="top"/>
            <w:vMerge w:val="restart"/>
            <w:textDirection w:val="tbRlV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ind w:left="2208"/>
              <w:spacing w:before="190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小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高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年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级</w:t>
            </w:r>
          </w:p>
        </w:tc>
        <w:tc>
          <w:tcPr>
            <w:tcW w:w="4883" w:type="dxa"/>
            <w:vAlign w:val="top"/>
          </w:tcPr>
          <w:p>
            <w:pPr>
              <w:ind w:left="112"/>
              <w:spacing w:before="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绿色畅想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(小</w:t>
            </w:r>
            <w:r>
              <w:rPr>
                <w:rFonts w:ascii="SimSun" w:hAnsi="SimSun" w:eastAsia="SimSun" w:cs="SimSun"/>
                <w:sz w:val="22"/>
                <w:szCs w:val="22"/>
              </w:rPr>
              <w:t>学生读本)</w:t>
            </w:r>
          </w:p>
        </w:tc>
        <w:tc>
          <w:tcPr>
            <w:tcW w:w="1842" w:type="dxa"/>
            <w:vAlign w:val="top"/>
          </w:tcPr>
          <w:p>
            <w:pPr>
              <w:ind w:left="376"/>
              <w:spacing w:before="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本书编写组</w:t>
            </w:r>
          </w:p>
        </w:tc>
        <w:tc>
          <w:tcPr>
            <w:tcW w:w="1564" w:type="dxa"/>
            <w:vAlign w:val="top"/>
          </w:tcPr>
          <w:p>
            <w:pPr>
              <w:ind w:left="364"/>
              <w:spacing w:before="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国青年</w:t>
            </w:r>
          </w:p>
        </w:tc>
      </w:tr>
      <w:tr>
        <w:trPr>
          <w:trHeight w:val="417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09"/>
              <w:spacing w:before="1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姥爷</w:t>
            </w:r>
            <w:r>
              <w:rPr>
                <w:rFonts w:ascii="SimSun" w:hAnsi="SimSun" w:eastAsia="SimSun" w:cs="SimSun"/>
                <w:sz w:val="22"/>
                <w:szCs w:val="22"/>
              </w:rPr>
              <w:t>有个百草园</w:t>
            </w:r>
          </w:p>
        </w:tc>
        <w:tc>
          <w:tcPr>
            <w:tcW w:w="1842" w:type="dxa"/>
            <w:vAlign w:val="top"/>
          </w:tcPr>
          <w:p>
            <w:pPr>
              <w:ind w:left="601"/>
              <w:spacing w:before="1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张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之路</w:t>
            </w:r>
          </w:p>
        </w:tc>
        <w:tc>
          <w:tcPr>
            <w:tcW w:w="1564" w:type="dxa"/>
            <w:vAlign w:val="top"/>
          </w:tcPr>
          <w:p>
            <w:pPr>
              <w:ind w:left="348"/>
              <w:spacing w:before="1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安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徽少儿</w:t>
            </w:r>
          </w:p>
        </w:tc>
      </w:tr>
      <w:tr>
        <w:trPr>
          <w:trHeight w:val="416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10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魔柜小奇兵</w:t>
            </w:r>
          </w:p>
        </w:tc>
        <w:tc>
          <w:tcPr>
            <w:tcW w:w="1842" w:type="dxa"/>
            <w:vAlign w:val="top"/>
          </w:tcPr>
          <w:p>
            <w:pPr>
              <w:ind w:left="271"/>
              <w:spacing w:before="1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英)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班克斯</w:t>
            </w:r>
          </w:p>
        </w:tc>
        <w:tc>
          <w:tcPr>
            <w:tcW w:w="1564" w:type="dxa"/>
            <w:vAlign w:val="top"/>
          </w:tcPr>
          <w:p>
            <w:pPr>
              <w:ind w:left="565"/>
              <w:spacing w:before="1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译林</w:t>
            </w:r>
          </w:p>
        </w:tc>
      </w:tr>
      <w:tr>
        <w:trPr>
          <w:trHeight w:val="417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26"/>
              <w:spacing w:before="1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阳光的颜色是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7</w:t>
            </w:r>
          </w:p>
        </w:tc>
        <w:tc>
          <w:tcPr>
            <w:tcW w:w="1842" w:type="dxa"/>
            <w:vAlign w:val="top"/>
          </w:tcPr>
          <w:p>
            <w:pPr>
              <w:ind w:left="598"/>
              <w:spacing w:before="102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君心</w:t>
            </w:r>
          </w:p>
        </w:tc>
        <w:tc>
          <w:tcPr>
            <w:tcW w:w="1564" w:type="dxa"/>
            <w:vAlign w:val="top"/>
          </w:tcPr>
          <w:p>
            <w:pPr>
              <w:ind w:left="567"/>
              <w:spacing w:before="10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大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连</w:t>
            </w:r>
          </w:p>
        </w:tc>
      </w:tr>
      <w:tr>
        <w:trPr>
          <w:trHeight w:val="417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2"/>
              <w:spacing w:before="1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数学头脑游</w:t>
            </w:r>
            <w:r>
              <w:rPr>
                <w:rFonts w:ascii="SimSun" w:hAnsi="SimSun" w:eastAsia="SimSun" w:cs="SimSun"/>
                <w:sz w:val="22"/>
                <w:szCs w:val="22"/>
              </w:rPr>
              <w:t>戏</w:t>
            </w:r>
          </w:p>
        </w:tc>
        <w:tc>
          <w:tcPr>
            <w:tcW w:w="1842" w:type="dxa"/>
            <w:vAlign w:val="top"/>
          </w:tcPr>
          <w:p>
            <w:pPr>
              <w:ind w:left="161"/>
              <w:spacing w:before="1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英)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波斯基特</w:t>
            </w:r>
          </w:p>
        </w:tc>
        <w:tc>
          <w:tcPr>
            <w:tcW w:w="1564" w:type="dxa"/>
            <w:vAlign w:val="top"/>
          </w:tcPr>
          <w:p>
            <w:pPr>
              <w:ind w:left="347"/>
              <w:spacing w:before="10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北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京少儿</w:t>
            </w:r>
          </w:p>
        </w:tc>
      </w:tr>
      <w:tr>
        <w:trPr>
          <w:trHeight w:val="417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20"/>
              <w:spacing w:before="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时空危机</w:t>
            </w:r>
          </w:p>
        </w:tc>
        <w:tc>
          <w:tcPr>
            <w:tcW w:w="1842" w:type="dxa"/>
            <w:vAlign w:val="top"/>
          </w:tcPr>
          <w:p>
            <w:pPr>
              <w:ind w:left="713"/>
              <w:spacing w:before="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陆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杨</w:t>
            </w:r>
          </w:p>
        </w:tc>
        <w:tc>
          <w:tcPr>
            <w:tcW w:w="1564" w:type="dxa"/>
            <w:vAlign w:val="top"/>
          </w:tcPr>
          <w:p>
            <w:pPr>
              <w:ind w:left="343"/>
              <w:spacing w:before="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福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建科技</w:t>
            </w:r>
          </w:p>
        </w:tc>
      </w:tr>
      <w:tr>
        <w:trPr>
          <w:trHeight w:val="417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9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风中的玫瑰</w:t>
            </w:r>
          </w:p>
        </w:tc>
        <w:tc>
          <w:tcPr>
            <w:tcW w:w="1842" w:type="dxa"/>
            <w:vAlign w:val="top"/>
          </w:tcPr>
          <w:p>
            <w:pPr>
              <w:ind w:left="382"/>
              <w:spacing w:before="9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美)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瑞恩</w:t>
            </w:r>
          </w:p>
        </w:tc>
        <w:tc>
          <w:tcPr>
            <w:tcW w:w="1564" w:type="dxa"/>
            <w:vAlign w:val="top"/>
          </w:tcPr>
          <w:p>
            <w:pPr>
              <w:ind w:left="564"/>
              <w:spacing w:before="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晨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光</w:t>
            </w:r>
          </w:p>
        </w:tc>
      </w:tr>
      <w:tr>
        <w:trPr>
          <w:trHeight w:val="417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9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游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泳</w:t>
            </w:r>
          </w:p>
        </w:tc>
        <w:tc>
          <w:tcPr>
            <w:tcW w:w="1842" w:type="dxa"/>
            <w:vAlign w:val="top"/>
          </w:tcPr>
          <w:p>
            <w:pPr>
              <w:ind w:left="595"/>
              <w:spacing w:before="9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刘海栖</w:t>
            </w:r>
          </w:p>
        </w:tc>
        <w:tc>
          <w:tcPr>
            <w:tcW w:w="1564" w:type="dxa"/>
            <w:vAlign w:val="top"/>
          </w:tcPr>
          <w:p>
            <w:pPr>
              <w:ind w:left="564"/>
              <w:spacing w:before="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青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岛</w:t>
            </w:r>
          </w:p>
        </w:tc>
      </w:tr>
      <w:tr>
        <w:trPr>
          <w:trHeight w:val="417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有故事的</w:t>
            </w:r>
            <w:r>
              <w:rPr>
                <w:rFonts w:ascii="SimSun" w:hAnsi="SimSun" w:eastAsia="SimSun" w:cs="SimSun"/>
                <w:sz w:val="22"/>
                <w:szCs w:val="22"/>
              </w:rPr>
              <w:t>词语--知识典故卷</w:t>
            </w:r>
          </w:p>
        </w:tc>
        <w:tc>
          <w:tcPr>
            <w:tcW w:w="1842" w:type="dxa"/>
            <w:vAlign w:val="top"/>
          </w:tcPr>
          <w:p>
            <w:pPr>
              <w:ind w:left="598"/>
              <w:spacing w:before="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编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委会</w:t>
            </w:r>
          </w:p>
        </w:tc>
        <w:tc>
          <w:tcPr>
            <w:tcW w:w="1564" w:type="dxa"/>
            <w:vAlign w:val="top"/>
          </w:tcPr>
          <w:p>
            <w:pPr>
              <w:ind w:left="364"/>
              <w:spacing w:before="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国妇女</w:t>
            </w:r>
          </w:p>
        </w:tc>
      </w:tr>
      <w:tr>
        <w:trPr>
          <w:trHeight w:val="412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7"/>
              <w:spacing w:before="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空中的福船-海上丝</w:t>
            </w:r>
            <w:r>
              <w:rPr>
                <w:rFonts w:ascii="SimSun" w:hAnsi="SimSun" w:eastAsia="SimSun" w:cs="SimSun"/>
                <w:sz w:val="22"/>
                <w:szCs w:val="22"/>
              </w:rPr>
              <w:t>路奇遇记)1)</w:t>
            </w:r>
          </w:p>
        </w:tc>
        <w:tc>
          <w:tcPr>
            <w:tcW w:w="1842" w:type="dxa"/>
            <w:vAlign w:val="top"/>
          </w:tcPr>
          <w:p>
            <w:pPr>
              <w:ind w:left="598"/>
              <w:spacing w:before="9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吴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晓洲</w:t>
            </w:r>
          </w:p>
        </w:tc>
        <w:tc>
          <w:tcPr>
            <w:tcW w:w="1564" w:type="dxa"/>
            <w:vAlign w:val="top"/>
          </w:tcPr>
          <w:p>
            <w:pPr>
              <w:ind w:left="565"/>
              <w:spacing w:before="9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重庆</w:t>
            </w:r>
          </w:p>
        </w:tc>
      </w:tr>
      <w:tr>
        <w:trPr>
          <w:trHeight w:val="417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5"/>
              <w:spacing w:before="10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西游记)青少版</w:t>
            </w:r>
            <w:r>
              <w:rPr>
                <w:rFonts w:ascii="SimSun" w:hAnsi="SimSun" w:eastAsia="SimSun" w:cs="SimSun"/>
                <w:sz w:val="22"/>
                <w:szCs w:val="22"/>
              </w:rPr>
              <w:t>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(五年级适用)</w:t>
            </w:r>
          </w:p>
        </w:tc>
        <w:tc>
          <w:tcPr>
            <w:tcW w:w="1842" w:type="dxa"/>
            <w:vAlign w:val="top"/>
          </w:tcPr>
          <w:p>
            <w:pPr>
              <w:ind w:left="271"/>
              <w:spacing w:before="10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明)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吴承恩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10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江苏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文艺</w:t>
            </w:r>
          </w:p>
        </w:tc>
      </w:tr>
      <w:tr>
        <w:trPr>
          <w:trHeight w:val="417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10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三国演义)青</w:t>
            </w:r>
            <w:r>
              <w:rPr>
                <w:rFonts w:ascii="SimSun" w:hAnsi="SimSun" w:eastAsia="SimSun" w:cs="SimSun"/>
                <w:sz w:val="22"/>
                <w:szCs w:val="22"/>
              </w:rPr>
              <w:t>少版)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(五年级适用)</w:t>
            </w:r>
          </w:p>
        </w:tc>
        <w:tc>
          <w:tcPr>
            <w:tcW w:w="1842" w:type="dxa"/>
            <w:vAlign w:val="top"/>
          </w:tcPr>
          <w:p>
            <w:pPr>
              <w:ind w:left="271"/>
              <w:spacing w:before="1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明)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罗贯中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10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江苏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文艺</w:t>
            </w:r>
          </w:p>
        </w:tc>
      </w:tr>
      <w:tr>
        <w:trPr>
          <w:trHeight w:val="417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1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骑鹅旅</w:t>
            </w:r>
            <w:r>
              <w:rPr>
                <w:rFonts w:ascii="SimSun" w:hAnsi="SimSun" w:eastAsia="SimSun" w:cs="SimSun"/>
                <w:sz w:val="22"/>
                <w:szCs w:val="22"/>
              </w:rPr>
              <w:t>行记)名师导读版)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(六年级适用)</w:t>
            </w:r>
          </w:p>
        </w:tc>
        <w:tc>
          <w:tcPr>
            <w:tcW w:w="1842" w:type="dxa"/>
            <w:vAlign w:val="top"/>
          </w:tcPr>
          <w:p>
            <w:pPr>
              <w:ind w:left="377"/>
              <w:spacing w:before="1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九俊主编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1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428" w:hRule="atLeast"/>
        </w:trPr>
        <w:tc>
          <w:tcPr>
            <w:tcW w:w="666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4"/>
              <w:spacing w:before="1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汤姆索亚历</w:t>
            </w:r>
            <w:r>
              <w:rPr>
                <w:rFonts w:ascii="SimSun" w:hAnsi="SimSun" w:eastAsia="SimSun" w:cs="SimSun"/>
                <w:sz w:val="22"/>
                <w:szCs w:val="22"/>
              </w:rPr>
              <w:t>险记)名师导读版)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(六年级适用)</w:t>
            </w:r>
          </w:p>
        </w:tc>
        <w:tc>
          <w:tcPr>
            <w:tcW w:w="1842" w:type="dxa"/>
            <w:vAlign w:val="top"/>
          </w:tcPr>
          <w:p>
            <w:pPr>
              <w:ind w:left="377"/>
              <w:spacing w:before="1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九俊主编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1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0" w:h="16840"/>
          <w:pgMar w:top="1431" w:right="1431" w:bottom="1171" w:left="1503" w:header="0" w:footer="1007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ind w:left="42"/>
        <w:spacing w:before="104" w:line="226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二、中学部分</w:t>
      </w:r>
    </w:p>
    <w:tbl>
      <w:tblPr>
        <w:tblStyle w:val="2"/>
        <w:tblW w:w="8956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7"/>
        <w:gridCol w:w="4883"/>
        <w:gridCol w:w="1842"/>
        <w:gridCol w:w="1564"/>
      </w:tblGrid>
      <w:tr>
        <w:trPr>
          <w:trHeight w:val="475" w:hRule="atLeast"/>
        </w:trPr>
        <w:tc>
          <w:tcPr>
            <w:tcW w:w="667" w:type="dxa"/>
            <w:vAlign w:val="top"/>
            <w:tcBorders>
              <w:left w:val="single" w:color="000000" w:sz="6" w:space="0"/>
            </w:tcBorders>
          </w:tcPr>
          <w:p>
            <w:pPr>
              <w:ind w:left="116"/>
              <w:spacing w:before="13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学段</w:t>
            </w:r>
          </w:p>
        </w:tc>
        <w:tc>
          <w:tcPr>
            <w:tcW w:w="4883" w:type="dxa"/>
            <w:vAlign w:val="top"/>
          </w:tcPr>
          <w:p>
            <w:pPr>
              <w:ind w:left="2008"/>
              <w:spacing w:before="13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书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 xml:space="preserve">  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 </w:t>
            </w: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名</w:t>
            </w:r>
          </w:p>
        </w:tc>
        <w:tc>
          <w:tcPr>
            <w:tcW w:w="1842" w:type="dxa"/>
            <w:vAlign w:val="top"/>
          </w:tcPr>
          <w:p>
            <w:pPr>
              <w:ind w:left="646"/>
              <w:spacing w:before="13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作</w:t>
            </w:r>
            <w:r>
              <w:rPr>
                <w:rFonts w:ascii="SimHei" w:hAnsi="SimHei" w:eastAsia="SimHei" w:cs="SimHe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者</w:t>
            </w:r>
          </w:p>
        </w:tc>
        <w:tc>
          <w:tcPr>
            <w:tcW w:w="1564" w:type="dxa"/>
            <w:vAlign w:val="top"/>
          </w:tcPr>
          <w:p>
            <w:pPr>
              <w:ind w:left="566"/>
              <w:spacing w:before="13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版</w:t>
            </w:r>
            <w:r>
              <w:rPr>
                <w:rFonts w:ascii="SimHei" w:hAnsi="SimHei" w:eastAsia="SimHei" w:cs="SimHei"/>
                <w:sz w:val="22"/>
                <w:szCs w:val="22"/>
                <w14:textOutline w14:w="389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别</w:t>
            </w:r>
          </w:p>
        </w:tc>
      </w:tr>
      <w:tr>
        <w:trPr>
          <w:trHeight w:val="354" w:hRule="atLeast"/>
        </w:trPr>
        <w:tc>
          <w:tcPr>
            <w:tcW w:w="667" w:type="dxa"/>
            <w:vAlign w:val="top"/>
            <w:vMerge w:val="restart"/>
            <w:textDirection w:val="tbRlV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ind w:left="2448"/>
              <w:spacing w:before="224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初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    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中</w:t>
            </w:r>
          </w:p>
        </w:tc>
        <w:tc>
          <w:tcPr>
            <w:tcW w:w="4883" w:type="dxa"/>
            <w:vAlign w:val="top"/>
          </w:tcPr>
          <w:p>
            <w:pPr>
              <w:ind w:left="111"/>
              <w:spacing w:before="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绿色畅想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(中</w:t>
            </w:r>
            <w:r>
              <w:rPr>
                <w:rFonts w:ascii="SimSun" w:hAnsi="SimSun" w:eastAsia="SimSun" w:cs="SimSun"/>
                <w:sz w:val="22"/>
                <w:szCs w:val="22"/>
              </w:rPr>
              <w:t>学生读本)</w:t>
            </w:r>
          </w:p>
        </w:tc>
        <w:tc>
          <w:tcPr>
            <w:tcW w:w="1842" w:type="dxa"/>
            <w:vAlign w:val="top"/>
          </w:tcPr>
          <w:p>
            <w:pPr>
              <w:ind w:left="375"/>
              <w:spacing w:before="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本书编写组</w:t>
            </w:r>
          </w:p>
        </w:tc>
        <w:tc>
          <w:tcPr>
            <w:tcW w:w="1564" w:type="dxa"/>
            <w:vAlign w:val="top"/>
          </w:tcPr>
          <w:p>
            <w:pPr>
              <w:ind w:left="364"/>
              <w:spacing w:before="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国青年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2"/>
              <w:spacing w:before="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师领读《骆驼祥子》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(七年级适用)</w:t>
            </w:r>
          </w:p>
        </w:tc>
        <w:tc>
          <w:tcPr>
            <w:tcW w:w="1842" w:type="dxa"/>
            <w:vAlign w:val="top"/>
          </w:tcPr>
          <w:p>
            <w:pPr>
              <w:ind w:left="375"/>
              <w:spacing w:before="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本书编写组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354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2"/>
              <w:spacing w:before="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名师领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读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《海底两万里》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(七年级适用)</w:t>
            </w:r>
          </w:p>
        </w:tc>
        <w:tc>
          <w:tcPr>
            <w:tcW w:w="1842" w:type="dxa"/>
            <w:vAlign w:val="top"/>
          </w:tcPr>
          <w:p>
            <w:pPr>
              <w:ind w:left="375"/>
              <w:spacing w:before="6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本书编写组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2"/>
              <w:spacing w:before="6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师领读《傅雷家信》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(八年级适用)</w:t>
            </w:r>
          </w:p>
        </w:tc>
        <w:tc>
          <w:tcPr>
            <w:tcW w:w="1842" w:type="dxa"/>
            <w:vAlign w:val="top"/>
          </w:tcPr>
          <w:p>
            <w:pPr>
              <w:ind w:left="375"/>
              <w:spacing w:before="6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本书编写组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6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2"/>
              <w:spacing w:before="6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名师领读《钢铁是怎样炼成的》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(八年级适用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)</w:t>
            </w:r>
          </w:p>
        </w:tc>
        <w:tc>
          <w:tcPr>
            <w:tcW w:w="1842" w:type="dxa"/>
            <w:vAlign w:val="top"/>
          </w:tcPr>
          <w:p>
            <w:pPr>
              <w:ind w:left="375"/>
              <w:spacing w:before="6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本书编写组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6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2"/>
              <w:spacing w:before="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名师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领读《简爱》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(九年级适用)</w:t>
            </w:r>
          </w:p>
        </w:tc>
        <w:tc>
          <w:tcPr>
            <w:tcW w:w="1842" w:type="dxa"/>
            <w:vAlign w:val="top"/>
          </w:tcPr>
          <w:p>
            <w:pPr>
              <w:ind w:left="375"/>
              <w:spacing w:before="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本书编写组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2"/>
              <w:spacing w:before="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师领读《儒林外史》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(九年级适用)</w:t>
            </w:r>
          </w:p>
        </w:tc>
        <w:tc>
          <w:tcPr>
            <w:tcW w:w="1842" w:type="dxa"/>
            <w:vAlign w:val="top"/>
          </w:tcPr>
          <w:p>
            <w:pPr>
              <w:ind w:left="375"/>
              <w:spacing w:before="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本书编写组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南京大学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09"/>
              <w:spacing w:before="6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布鲁克</w:t>
            </w:r>
            <w:r>
              <w:rPr>
                <w:rFonts w:ascii="SimSun" w:hAnsi="SimSun" w:eastAsia="SimSun" w:cs="SimSun"/>
                <w:sz w:val="22"/>
                <w:szCs w:val="22"/>
              </w:rPr>
              <w:t>林有棵树</w:t>
            </w:r>
          </w:p>
        </w:tc>
        <w:tc>
          <w:tcPr>
            <w:tcW w:w="1842" w:type="dxa"/>
            <w:vAlign w:val="top"/>
          </w:tcPr>
          <w:p>
            <w:pPr>
              <w:ind w:left="270"/>
              <w:spacing w:before="6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美)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史密斯</w:t>
            </w:r>
          </w:p>
        </w:tc>
        <w:tc>
          <w:tcPr>
            <w:tcW w:w="1564" w:type="dxa"/>
            <w:vAlign w:val="top"/>
          </w:tcPr>
          <w:p>
            <w:pPr>
              <w:ind w:left="565"/>
              <w:spacing w:before="6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译林</w:t>
            </w:r>
          </w:p>
        </w:tc>
      </w:tr>
      <w:tr>
        <w:trPr>
          <w:trHeight w:val="354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6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生命的五种</w:t>
            </w:r>
            <w:r>
              <w:rPr>
                <w:rFonts w:ascii="SimSun" w:hAnsi="SimSun" w:eastAsia="SimSun" w:cs="SimSun"/>
                <w:sz w:val="22"/>
                <w:szCs w:val="22"/>
              </w:rPr>
              <w:t>恩赐</w:t>
            </w:r>
          </w:p>
        </w:tc>
        <w:tc>
          <w:tcPr>
            <w:tcW w:w="1842" w:type="dxa"/>
            <w:vAlign w:val="top"/>
          </w:tcPr>
          <w:p>
            <w:pPr>
              <w:ind w:left="702"/>
              <w:spacing w:before="6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石恢</w:t>
            </w:r>
          </w:p>
        </w:tc>
        <w:tc>
          <w:tcPr>
            <w:tcW w:w="1564" w:type="dxa"/>
            <w:vAlign w:val="top"/>
          </w:tcPr>
          <w:p>
            <w:pPr>
              <w:ind w:left="568"/>
              <w:spacing w:before="6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天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地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6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愿少年乘风</w:t>
            </w:r>
            <w:r>
              <w:rPr>
                <w:rFonts w:ascii="SimSun" w:hAnsi="SimSun" w:eastAsia="SimSun" w:cs="SimSun"/>
                <w:sz w:val="22"/>
                <w:szCs w:val="22"/>
              </w:rPr>
              <w:t>破浪</w:t>
            </w:r>
          </w:p>
        </w:tc>
        <w:tc>
          <w:tcPr>
            <w:tcW w:w="1842" w:type="dxa"/>
            <w:vAlign w:val="top"/>
          </w:tcPr>
          <w:p>
            <w:pPr>
              <w:ind w:left="597"/>
              <w:spacing w:before="62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汪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曾祺</w:t>
            </w:r>
          </w:p>
        </w:tc>
        <w:tc>
          <w:tcPr>
            <w:tcW w:w="1564" w:type="dxa"/>
            <w:vAlign w:val="top"/>
          </w:tcPr>
          <w:p>
            <w:pPr>
              <w:ind w:left="342"/>
              <w:spacing w:before="62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湖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南文艺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6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你在</w:t>
            </w:r>
            <w:r>
              <w:rPr>
                <w:rFonts w:ascii="SimSun" w:hAnsi="SimSun" w:eastAsia="SimSun" w:cs="SimSun"/>
                <w:sz w:val="22"/>
                <w:szCs w:val="22"/>
              </w:rPr>
              <w:t>为谁读书④青少年抗挫力修炼</w:t>
            </w:r>
          </w:p>
        </w:tc>
        <w:tc>
          <w:tcPr>
            <w:tcW w:w="1842" w:type="dxa"/>
            <w:vAlign w:val="top"/>
          </w:tcPr>
          <w:p>
            <w:pPr>
              <w:ind w:left="702"/>
              <w:spacing w:before="6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余闲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6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长江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少儿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30"/>
              <w:spacing w:before="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华文化故事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少年读</w:t>
            </w:r>
          </w:p>
        </w:tc>
        <w:tc>
          <w:tcPr>
            <w:tcW w:w="1842" w:type="dxa"/>
            <w:vAlign w:val="top"/>
          </w:tcPr>
          <w:p>
            <w:pPr>
              <w:ind w:left="597"/>
              <w:spacing w:before="6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李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晓愚</w:t>
            </w:r>
          </w:p>
        </w:tc>
        <w:tc>
          <w:tcPr>
            <w:tcW w:w="1564" w:type="dxa"/>
            <w:vAlign w:val="top"/>
          </w:tcPr>
          <w:p>
            <w:pPr>
              <w:ind w:left="565"/>
              <w:spacing w:before="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译林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用显微镜看</w:t>
            </w:r>
            <w:r>
              <w:rPr>
                <w:rFonts w:ascii="SimSun" w:hAnsi="SimSun" w:eastAsia="SimSun" w:cs="SimSun"/>
                <w:sz w:val="22"/>
                <w:szCs w:val="22"/>
              </w:rPr>
              <w:t>大象</w:t>
            </w:r>
          </w:p>
        </w:tc>
        <w:tc>
          <w:tcPr>
            <w:tcW w:w="1842" w:type="dxa"/>
            <w:vAlign w:val="top"/>
          </w:tcPr>
          <w:p>
            <w:pPr>
              <w:ind w:left="596"/>
              <w:spacing w:before="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孙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轶飞</w:t>
            </w:r>
          </w:p>
        </w:tc>
        <w:tc>
          <w:tcPr>
            <w:tcW w:w="1564" w:type="dxa"/>
            <w:vAlign w:val="top"/>
          </w:tcPr>
          <w:p>
            <w:pPr>
              <w:ind w:left="345"/>
              <w:spacing w:before="6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人民文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学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这就是常州</w:t>
            </w:r>
            <w:r>
              <w:rPr>
                <w:rFonts w:ascii="SimSun" w:hAnsi="SimSun" w:eastAsia="SimSun" w:cs="SimSun"/>
                <w:sz w:val="22"/>
                <w:szCs w:val="22"/>
              </w:rPr>
              <w:t>话</w:t>
            </w:r>
          </w:p>
        </w:tc>
        <w:tc>
          <w:tcPr>
            <w:tcW w:w="1842" w:type="dxa"/>
            <w:vAlign w:val="top"/>
          </w:tcPr>
          <w:p>
            <w:pPr>
              <w:ind w:left="596"/>
              <w:spacing w:before="6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滕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子漫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6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江苏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文艺</w:t>
            </w:r>
          </w:p>
        </w:tc>
      </w:tr>
      <w:tr>
        <w:trPr>
          <w:trHeight w:val="355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5"/>
              <w:spacing w:before="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0"/>
              </w:rPr>
              <w:t>小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溪流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·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中学生悦文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(分年级)</w:t>
            </w:r>
          </w:p>
        </w:tc>
        <w:tc>
          <w:tcPr>
            <w:tcW w:w="1842" w:type="dxa"/>
            <w:vAlign w:val="top"/>
          </w:tcPr>
          <w:p>
            <w:pPr>
              <w:ind w:left="597"/>
              <w:spacing w:before="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编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写组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首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都师大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凤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凰悦文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·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中学生寒假阅读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(分年级)</w:t>
            </w:r>
          </w:p>
        </w:tc>
        <w:tc>
          <w:tcPr>
            <w:tcW w:w="1842" w:type="dxa"/>
            <w:vAlign w:val="top"/>
          </w:tcPr>
          <w:p>
            <w:pPr>
              <w:ind w:left="597"/>
              <w:spacing w:before="6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编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写组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6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江苏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美术</w:t>
            </w:r>
          </w:p>
        </w:tc>
      </w:tr>
      <w:tr>
        <w:trPr>
          <w:trHeight w:val="354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6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流浪地</w:t>
            </w:r>
            <w:r>
              <w:rPr>
                <w:rFonts w:ascii="SimSun" w:hAnsi="SimSun" w:eastAsia="SimSun" w:cs="SimSun"/>
                <w:sz w:val="22"/>
                <w:szCs w:val="22"/>
              </w:rPr>
              <w:t>球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(青少版)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--中英双语科幻经典</w:t>
            </w:r>
          </w:p>
        </w:tc>
        <w:tc>
          <w:tcPr>
            <w:tcW w:w="1842" w:type="dxa"/>
            <w:vAlign w:val="top"/>
          </w:tcPr>
          <w:p>
            <w:pPr>
              <w:ind w:left="595"/>
              <w:spacing w:before="6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刘慈欣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6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浙江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教育</w:t>
            </w:r>
          </w:p>
        </w:tc>
      </w:tr>
      <w:tr>
        <w:trPr>
          <w:trHeight w:val="355" w:hRule="atLeast"/>
        </w:trPr>
        <w:tc>
          <w:tcPr>
            <w:tcW w:w="667" w:type="dxa"/>
            <w:vAlign w:val="top"/>
            <w:vMerge w:val="restart"/>
            <w:textDirection w:val="tbRlV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ind w:left="2270"/>
              <w:spacing w:before="224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高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    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中</w:t>
            </w:r>
          </w:p>
        </w:tc>
        <w:tc>
          <w:tcPr>
            <w:tcW w:w="4883" w:type="dxa"/>
            <w:vAlign w:val="top"/>
          </w:tcPr>
          <w:p>
            <w:pPr>
              <w:ind w:left="111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绿色畅想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(青年</w:t>
            </w:r>
            <w:r>
              <w:rPr>
                <w:rFonts w:ascii="SimSun" w:hAnsi="SimSun" w:eastAsia="SimSun" w:cs="SimSun"/>
                <w:sz w:val="22"/>
                <w:szCs w:val="22"/>
              </w:rPr>
              <w:t>读本)</w:t>
            </w:r>
          </w:p>
        </w:tc>
        <w:tc>
          <w:tcPr>
            <w:tcW w:w="1842" w:type="dxa"/>
            <w:vAlign w:val="top"/>
          </w:tcPr>
          <w:p>
            <w:pPr>
              <w:ind w:left="375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本书编写组</w:t>
            </w:r>
          </w:p>
        </w:tc>
        <w:tc>
          <w:tcPr>
            <w:tcW w:w="1564" w:type="dxa"/>
            <w:vAlign w:val="top"/>
          </w:tcPr>
          <w:p>
            <w:pPr>
              <w:ind w:left="364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中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国青年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6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博物馆里的极</w:t>
            </w:r>
            <w:r>
              <w:rPr>
                <w:rFonts w:ascii="SimSun" w:hAnsi="SimSun" w:eastAsia="SimSun" w:cs="SimSun"/>
                <w:sz w:val="22"/>
                <w:szCs w:val="22"/>
              </w:rPr>
              <w:t>简中国史</w:t>
            </w:r>
          </w:p>
        </w:tc>
        <w:tc>
          <w:tcPr>
            <w:tcW w:w="1842" w:type="dxa"/>
            <w:vAlign w:val="top"/>
          </w:tcPr>
          <w:p>
            <w:pPr>
              <w:ind w:left="601"/>
              <w:spacing w:before="6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张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经纬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北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京联合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4"/>
              <w:spacing w:before="6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雷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雨</w:t>
            </w:r>
          </w:p>
        </w:tc>
        <w:tc>
          <w:tcPr>
            <w:tcW w:w="1842" w:type="dxa"/>
            <w:vAlign w:val="top"/>
          </w:tcPr>
          <w:p>
            <w:pPr>
              <w:ind w:left="705"/>
              <w:spacing w:before="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曹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禺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6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十月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文艺</w:t>
            </w:r>
          </w:p>
        </w:tc>
      </w:tr>
      <w:tr>
        <w:trPr>
          <w:trHeight w:val="354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5"/>
              <w:spacing w:before="6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复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活</w:t>
            </w:r>
          </w:p>
        </w:tc>
        <w:tc>
          <w:tcPr>
            <w:tcW w:w="1842" w:type="dxa"/>
            <w:vAlign w:val="top"/>
          </w:tcPr>
          <w:p>
            <w:pPr>
              <w:ind w:left="160"/>
              <w:spacing w:before="6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俄)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托尔斯泰</w:t>
            </w:r>
          </w:p>
        </w:tc>
        <w:tc>
          <w:tcPr>
            <w:tcW w:w="1564" w:type="dxa"/>
            <w:vAlign w:val="top"/>
          </w:tcPr>
          <w:p>
            <w:pPr>
              <w:ind w:left="345"/>
              <w:spacing w:before="6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人民文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学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23"/>
              <w:spacing w:before="6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当冬天还是冬天的时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候</w:t>
            </w:r>
          </w:p>
        </w:tc>
        <w:tc>
          <w:tcPr>
            <w:tcW w:w="1842" w:type="dxa"/>
            <w:vAlign w:val="top"/>
          </w:tcPr>
          <w:p>
            <w:pPr>
              <w:ind w:left="270"/>
              <w:spacing w:before="6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(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德)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布伦纳</w:t>
            </w:r>
          </w:p>
        </w:tc>
        <w:tc>
          <w:tcPr>
            <w:tcW w:w="1564" w:type="dxa"/>
            <w:vAlign w:val="top"/>
          </w:tcPr>
          <w:p>
            <w:pPr>
              <w:ind w:left="567"/>
              <w:spacing w:before="6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南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海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0"/>
              <w:spacing w:before="6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饥饿的盛世</w:t>
            </w:r>
          </w:p>
        </w:tc>
        <w:tc>
          <w:tcPr>
            <w:tcW w:w="1842" w:type="dxa"/>
            <w:vAlign w:val="top"/>
          </w:tcPr>
          <w:p>
            <w:pPr>
              <w:ind w:left="601"/>
              <w:spacing w:before="63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张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宏杰</w:t>
            </w:r>
          </w:p>
        </w:tc>
        <w:tc>
          <w:tcPr>
            <w:tcW w:w="1564" w:type="dxa"/>
            <w:vAlign w:val="top"/>
          </w:tcPr>
          <w:p>
            <w:pPr>
              <w:ind w:left="565"/>
              <w:spacing w:before="6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重庆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6"/>
              <w:spacing w:before="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屹立云端</w:t>
            </w:r>
          </w:p>
        </w:tc>
        <w:tc>
          <w:tcPr>
            <w:tcW w:w="1842" w:type="dxa"/>
            <w:vAlign w:val="top"/>
          </w:tcPr>
          <w:p>
            <w:pPr>
              <w:ind w:left="160"/>
              <w:spacing w:before="6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(加)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艾琳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·鲍</w:t>
            </w:r>
          </w:p>
        </w:tc>
        <w:tc>
          <w:tcPr>
            <w:tcW w:w="1564" w:type="dxa"/>
            <w:vAlign w:val="top"/>
          </w:tcPr>
          <w:p>
            <w:pPr>
              <w:ind w:left="345"/>
              <w:spacing w:before="6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上海人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民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3"/>
              <w:spacing w:before="6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不完满才是人</w:t>
            </w:r>
            <w:r>
              <w:rPr>
                <w:rFonts w:ascii="SimSun" w:hAnsi="SimSun" w:eastAsia="SimSun" w:cs="SimSun"/>
                <w:sz w:val="22"/>
                <w:szCs w:val="22"/>
              </w:rPr>
              <w:t>生</w:t>
            </w:r>
          </w:p>
        </w:tc>
        <w:tc>
          <w:tcPr>
            <w:tcW w:w="1842" w:type="dxa"/>
            <w:vAlign w:val="top"/>
          </w:tcPr>
          <w:p>
            <w:pPr>
              <w:ind w:left="599"/>
              <w:spacing w:before="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丁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立梅</w:t>
            </w:r>
          </w:p>
        </w:tc>
        <w:tc>
          <w:tcPr>
            <w:tcW w:w="1564" w:type="dxa"/>
            <w:vAlign w:val="top"/>
          </w:tcPr>
          <w:p>
            <w:pPr>
              <w:ind w:left="572"/>
              <w:spacing w:before="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东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方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3"/>
              <w:spacing w:before="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北京四中语文</w:t>
            </w:r>
            <w:r>
              <w:rPr>
                <w:rFonts w:ascii="SimSun" w:hAnsi="SimSun" w:eastAsia="SimSun" w:cs="SimSun"/>
                <w:sz w:val="22"/>
                <w:szCs w:val="22"/>
              </w:rPr>
              <w:t>课--红楼梦从来没有这样学</w:t>
            </w:r>
          </w:p>
        </w:tc>
        <w:tc>
          <w:tcPr>
            <w:tcW w:w="1842" w:type="dxa"/>
            <w:vAlign w:val="top"/>
          </w:tcPr>
          <w:p>
            <w:pPr>
              <w:ind w:left="706"/>
              <w:spacing w:before="6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万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君</w:t>
            </w:r>
          </w:p>
        </w:tc>
        <w:tc>
          <w:tcPr>
            <w:tcW w:w="1564" w:type="dxa"/>
            <w:vAlign w:val="top"/>
          </w:tcPr>
          <w:p>
            <w:pPr>
              <w:ind w:left="572"/>
              <w:spacing w:before="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东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方</w:t>
            </w:r>
          </w:p>
        </w:tc>
      </w:tr>
      <w:tr>
        <w:trPr>
          <w:trHeight w:val="354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我的几何人生</w:t>
            </w:r>
            <w:r>
              <w:rPr>
                <w:rFonts w:ascii="SimSun" w:hAnsi="SimSun" w:eastAsia="SimSun" w:cs="SimSun"/>
                <w:sz w:val="22"/>
                <w:szCs w:val="22"/>
              </w:rPr>
              <w:t>--丘成桐自传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(青少版)</w:t>
            </w:r>
          </w:p>
        </w:tc>
        <w:tc>
          <w:tcPr>
            <w:tcW w:w="1842" w:type="dxa"/>
            <w:vAlign w:val="top"/>
          </w:tcPr>
          <w:p>
            <w:pPr>
              <w:ind w:left="591"/>
              <w:spacing w:before="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丘成桐</w:t>
            </w:r>
          </w:p>
        </w:tc>
        <w:tc>
          <w:tcPr>
            <w:tcW w:w="1564" w:type="dxa"/>
            <w:vAlign w:val="top"/>
          </w:tcPr>
          <w:p>
            <w:pPr>
              <w:ind w:left="565"/>
              <w:spacing w:before="6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译林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2"/>
              <w:spacing w:before="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总有喜鹊待</w:t>
            </w:r>
            <w:r>
              <w:rPr>
                <w:rFonts w:ascii="SimSun" w:hAnsi="SimSun" w:eastAsia="SimSun" w:cs="SimSun"/>
                <w:sz w:val="22"/>
                <w:szCs w:val="22"/>
              </w:rPr>
              <w:t>人来</w:t>
            </w:r>
          </w:p>
        </w:tc>
        <w:tc>
          <w:tcPr>
            <w:tcW w:w="1842" w:type="dxa"/>
            <w:vAlign w:val="top"/>
          </w:tcPr>
          <w:p>
            <w:pPr>
              <w:ind w:left="597"/>
              <w:spacing w:before="6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李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汉荣</w:t>
            </w:r>
          </w:p>
        </w:tc>
        <w:tc>
          <w:tcPr>
            <w:tcW w:w="1564" w:type="dxa"/>
            <w:vAlign w:val="top"/>
          </w:tcPr>
          <w:p>
            <w:pPr>
              <w:ind w:left="346"/>
              <w:spacing w:before="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北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京联合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09"/>
              <w:spacing w:before="6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雅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宋词课</w:t>
            </w:r>
          </w:p>
        </w:tc>
        <w:tc>
          <w:tcPr>
            <w:tcW w:w="1842" w:type="dxa"/>
            <w:vAlign w:val="top"/>
          </w:tcPr>
          <w:p>
            <w:pPr>
              <w:ind w:left="627"/>
              <w:spacing w:before="6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白</w:t>
            </w:r>
            <w:r>
              <w:rPr>
                <w:rFonts w:ascii="SimSun" w:hAnsi="SimSun" w:eastAsia="SimSun" w:cs="SimSun"/>
                <w:sz w:val="22"/>
                <w:szCs w:val="22"/>
                <w:spacing w:val="-12"/>
              </w:rPr>
              <w:t>落梅</w:t>
            </w:r>
          </w:p>
        </w:tc>
        <w:tc>
          <w:tcPr>
            <w:tcW w:w="1564" w:type="dxa"/>
            <w:vAlign w:val="top"/>
          </w:tcPr>
          <w:p>
            <w:pPr>
              <w:ind w:left="342"/>
              <w:spacing w:before="64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湖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南文艺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诗词里的</w:t>
            </w:r>
            <w:r>
              <w:rPr>
                <w:rFonts w:ascii="SimSun" w:hAnsi="SimSun" w:eastAsia="SimSun" w:cs="SimSun"/>
                <w:sz w:val="22"/>
                <w:szCs w:val="22"/>
              </w:rPr>
              <w:t>四季之美</w:t>
            </w:r>
          </w:p>
        </w:tc>
        <w:tc>
          <w:tcPr>
            <w:tcW w:w="1842" w:type="dxa"/>
            <w:vAlign w:val="top"/>
          </w:tcPr>
          <w:p>
            <w:pPr>
              <w:ind w:left="597"/>
              <w:spacing w:before="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靳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舒馨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7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浙江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人民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《意林》</w:t>
            </w:r>
            <w:r>
              <w:rPr>
                <w:rFonts w:ascii="SimSun" w:hAnsi="SimSun" w:eastAsia="SimSun" w:cs="SimSun"/>
                <w:sz w:val="22"/>
                <w:szCs w:val="22"/>
              </w:rPr>
              <w:t>合订本</w:t>
            </w:r>
          </w:p>
        </w:tc>
        <w:tc>
          <w:tcPr>
            <w:tcW w:w="1842" w:type="dxa"/>
            <w:vAlign w:val="top"/>
          </w:tcPr>
          <w:p>
            <w:pPr>
              <w:ind w:left="597"/>
              <w:spacing w:before="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编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辑部</w:t>
            </w:r>
          </w:p>
        </w:tc>
        <w:tc>
          <w:tcPr>
            <w:tcW w:w="1564" w:type="dxa"/>
            <w:vAlign w:val="top"/>
          </w:tcPr>
          <w:p>
            <w:pPr>
              <w:ind w:left="238"/>
              <w:spacing w:before="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意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林杂志社</w:t>
            </w:r>
          </w:p>
        </w:tc>
      </w:tr>
      <w:tr>
        <w:trPr>
          <w:trHeight w:val="350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07"/>
              <w:spacing w:before="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蹦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极</w:t>
            </w:r>
          </w:p>
        </w:tc>
        <w:tc>
          <w:tcPr>
            <w:tcW w:w="1842" w:type="dxa"/>
            <w:vAlign w:val="top"/>
          </w:tcPr>
          <w:p>
            <w:pPr>
              <w:ind w:left="704"/>
              <w:spacing w:before="70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卢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山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6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江苏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文艺</w:t>
            </w:r>
          </w:p>
        </w:tc>
      </w:tr>
      <w:tr>
        <w:trPr>
          <w:trHeight w:val="369" w:hRule="atLeast"/>
        </w:trPr>
        <w:tc>
          <w:tcPr>
            <w:tcW w:w="667" w:type="dxa"/>
            <w:vAlign w:val="top"/>
            <w:vMerge w:val="continue"/>
            <w:textDirection w:val="tbRlV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83" w:type="dxa"/>
            <w:vAlign w:val="top"/>
          </w:tcPr>
          <w:p>
            <w:pPr>
              <w:ind w:left="111"/>
              <w:spacing w:before="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生活明</w:t>
            </w:r>
            <w:r>
              <w:rPr>
                <w:rFonts w:ascii="SimSun" w:hAnsi="SimSun" w:eastAsia="SimSun" w:cs="SimSun"/>
                <w:sz w:val="22"/>
                <w:szCs w:val="22"/>
              </w:rPr>
              <w:t>朗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万物可爱</w:t>
            </w:r>
          </w:p>
        </w:tc>
        <w:tc>
          <w:tcPr>
            <w:tcW w:w="1842" w:type="dxa"/>
            <w:vAlign w:val="top"/>
          </w:tcPr>
          <w:p>
            <w:pPr>
              <w:ind w:left="596"/>
              <w:spacing w:before="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季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羡林</w:t>
            </w:r>
          </w:p>
        </w:tc>
        <w:tc>
          <w:tcPr>
            <w:tcW w:w="1564" w:type="dxa"/>
            <w:vAlign w:val="top"/>
          </w:tcPr>
          <w:p>
            <w:pPr>
              <w:ind w:left="344"/>
              <w:spacing w:before="6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江苏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文艺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0" w:h="16840"/>
          <w:pgMar w:top="1431" w:right="1431" w:bottom="1171" w:left="1502" w:header="0" w:footer="1007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145"/>
        <w:spacing w:before="104" w:line="225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3"/>
        </w:rPr>
        <w:t>附件</w:t>
      </w:r>
      <w:r>
        <w:rPr>
          <w:rFonts w:ascii="SimHei" w:hAnsi="SimHei" w:eastAsia="SimHei" w:cs="SimHei"/>
          <w:sz w:val="32"/>
          <w:szCs w:val="32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3</w:t>
      </w:r>
    </w:p>
    <w:p>
      <w:pPr>
        <w:ind w:left="125"/>
        <w:spacing w:before="48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15"/>
        </w:rPr>
        <w:t>武进区青少年"绿色畅想"读书教育活动报名表</w:t>
      </w:r>
    </w:p>
    <w:tbl>
      <w:tblPr>
        <w:tblStyle w:val="2"/>
        <w:tblW w:w="90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7"/>
        <w:gridCol w:w="1454"/>
        <w:gridCol w:w="1080"/>
        <w:gridCol w:w="1699"/>
        <w:gridCol w:w="1421"/>
        <w:gridCol w:w="2131"/>
      </w:tblGrid>
      <w:tr>
        <w:trPr>
          <w:trHeight w:val="580" w:hRule="atLeast"/>
        </w:trPr>
        <w:tc>
          <w:tcPr>
            <w:tcW w:w="1267" w:type="dxa"/>
            <w:vAlign w:val="top"/>
          </w:tcPr>
          <w:p>
            <w:pPr>
              <w:ind w:left="228"/>
              <w:spacing w:before="205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5"/>
              </w:rPr>
              <w:t>单</w:t>
            </w:r>
            <w:r>
              <w:rPr>
                <w:rFonts w:ascii="FangSong" w:hAnsi="FangSong" w:eastAsia="FangSong" w:cs="FangSong"/>
                <w:sz w:val="27"/>
                <w:szCs w:val="27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27"/>
                <w:szCs w:val="27"/>
                <w:spacing w:val="4"/>
              </w:rPr>
              <w:t>位</w:t>
            </w:r>
          </w:p>
        </w:tc>
        <w:tc>
          <w:tcPr>
            <w:tcW w:w="423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ind w:left="329"/>
              <w:spacing w:before="210" w:line="224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-2"/>
              </w:rPr>
              <w:t>电</w:t>
            </w:r>
            <w:r>
              <w:rPr>
                <w:rFonts w:ascii="FangSong" w:hAnsi="FangSong" w:eastAsia="FangSong" w:cs="FangSong"/>
                <w:sz w:val="27"/>
                <w:szCs w:val="27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1"/>
              </w:rPr>
              <w:t>话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267" w:type="dxa"/>
            <w:vAlign w:val="top"/>
          </w:tcPr>
          <w:p>
            <w:pPr>
              <w:ind w:left="219"/>
              <w:spacing w:before="226" w:line="23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9"/>
              </w:rPr>
              <w:t>地</w:t>
            </w:r>
            <w:r>
              <w:rPr>
                <w:rFonts w:ascii="FangSong" w:hAnsi="FangSong" w:eastAsia="FangSong" w:cs="FangSong"/>
                <w:sz w:val="27"/>
                <w:szCs w:val="27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27"/>
                <w:szCs w:val="27"/>
                <w:spacing w:val="8"/>
              </w:rPr>
              <w:t>址</w:t>
            </w:r>
          </w:p>
        </w:tc>
        <w:tc>
          <w:tcPr>
            <w:tcW w:w="423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ind w:left="309"/>
              <w:spacing w:before="226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5"/>
              </w:rPr>
              <w:t>邮</w:t>
            </w:r>
            <w:r>
              <w:rPr>
                <w:rFonts w:ascii="FangSong" w:hAnsi="FangSong" w:eastAsia="FangSong" w:cs="FangSong"/>
                <w:sz w:val="27"/>
                <w:szCs w:val="27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7"/>
                <w:szCs w:val="27"/>
                <w:spacing w:val="3"/>
              </w:rPr>
              <w:t>编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3" w:hRule="atLeast"/>
        </w:trPr>
        <w:tc>
          <w:tcPr>
            <w:tcW w:w="12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87" w:line="224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</w:rPr>
              <w:t>负责人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88" w:line="225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5"/>
              </w:rPr>
              <w:t>联系</w:t>
            </w:r>
            <w:r>
              <w:rPr>
                <w:rFonts w:ascii="FangSong" w:hAnsi="FangSong" w:eastAsia="FangSong" w:cs="FangSong"/>
                <w:sz w:val="27"/>
                <w:szCs w:val="27"/>
                <w:spacing w:val="4"/>
              </w:rPr>
              <w:t>人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ind w:left="315" w:right="154" w:hanging="152"/>
              <w:spacing w:before="91" w:line="255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5"/>
              </w:rPr>
              <w:t>参</w:t>
            </w:r>
            <w:r>
              <w:rPr>
                <w:rFonts w:ascii="FangSong" w:hAnsi="FangSong" w:eastAsia="FangSong" w:cs="FangSong"/>
                <w:sz w:val="27"/>
                <w:szCs w:val="27"/>
                <w:spacing w:val="4"/>
              </w:rPr>
              <w:t>加活动</w:t>
            </w:r>
            <w:r>
              <w:rPr>
                <w:rFonts w:ascii="FangSong" w:hAnsi="FangSong" w:eastAsia="FangSong" w:cs="FangSong"/>
                <w:sz w:val="27"/>
                <w:szCs w:val="27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2"/>
              </w:rPr>
              <w:t>总</w:t>
            </w:r>
            <w:r>
              <w:rPr>
                <w:rFonts w:ascii="FangSong" w:hAnsi="FangSong" w:eastAsia="FangSong" w:cs="FangSong"/>
                <w:sz w:val="27"/>
                <w:szCs w:val="27"/>
                <w:spacing w:val="-1"/>
              </w:rPr>
              <w:t>人数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2" w:hRule="atLeast"/>
        </w:trPr>
        <w:tc>
          <w:tcPr>
            <w:tcW w:w="126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32" w:right="205" w:firstLine="27"/>
              <w:spacing w:before="88" w:line="388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-8"/>
              </w:rPr>
              <w:t>曾获奖</w:t>
            </w:r>
            <w:r>
              <w:rPr>
                <w:rFonts w:ascii="FangSong" w:hAnsi="FangSong" w:eastAsia="FangSong" w:cs="FangSong"/>
                <w:sz w:val="27"/>
                <w:szCs w:val="27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4"/>
              </w:rPr>
              <w:t>情</w:t>
            </w:r>
            <w:r>
              <w:rPr>
                <w:rFonts w:ascii="FangSong" w:hAnsi="FangSong" w:eastAsia="FangSong" w:cs="FangSong"/>
                <w:sz w:val="27"/>
                <w:szCs w:val="27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7"/>
                <w:szCs w:val="27"/>
                <w:spacing w:val="3"/>
              </w:rPr>
              <w:t>况</w:t>
            </w:r>
          </w:p>
        </w:tc>
        <w:tc>
          <w:tcPr>
            <w:tcW w:w="778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39" w:hRule="atLeast"/>
        </w:trPr>
        <w:tc>
          <w:tcPr>
            <w:tcW w:w="126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15"/>
              <w:spacing w:before="88" w:line="224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</w:rPr>
              <w:t>活</w:t>
            </w:r>
          </w:p>
          <w:p>
            <w:pPr>
              <w:ind w:left="515"/>
              <w:spacing w:before="233" w:line="224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</w:rPr>
              <w:t>动</w:t>
            </w:r>
          </w:p>
          <w:p>
            <w:pPr>
              <w:ind w:left="507"/>
              <w:spacing w:before="233" w:line="223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</w:rPr>
              <w:t>计</w:t>
            </w:r>
          </w:p>
          <w:p>
            <w:pPr>
              <w:ind w:left="509"/>
              <w:spacing w:before="231" w:line="224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</w:rPr>
              <w:t>划</w:t>
            </w:r>
          </w:p>
          <w:p>
            <w:pPr>
              <w:ind w:left="453"/>
              <w:spacing w:before="191" w:line="365" w:lineRule="exact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1"/>
                <w:position w:val="3"/>
              </w:rPr>
              <w:t>(</w:t>
            </w:r>
            <w:r>
              <w:rPr>
                <w:rFonts w:ascii="FangSong" w:hAnsi="FangSong" w:eastAsia="FangSong" w:cs="FangSong"/>
                <w:sz w:val="27"/>
                <w:szCs w:val="27"/>
                <w:spacing w:val="-1"/>
                <w:position w:val="3"/>
              </w:rPr>
              <w:t>可</w:t>
            </w:r>
          </w:p>
          <w:p>
            <w:pPr>
              <w:ind w:left="509"/>
              <w:spacing w:before="237" w:line="224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</w:rPr>
              <w:t>另</w:t>
            </w:r>
          </w:p>
          <w:p>
            <w:pPr>
              <w:ind w:left="521"/>
              <w:spacing w:before="229" w:line="224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</w:rPr>
              <w:t>附</w:t>
            </w:r>
          </w:p>
          <w:p>
            <w:pPr>
              <w:ind w:left="459"/>
              <w:spacing w:before="191" w:line="366" w:lineRule="exac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-4"/>
                <w:position w:val="3"/>
              </w:rPr>
              <w:t>纸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3"/>
                <w:position w:val="3"/>
              </w:rPr>
              <w:t>)</w:t>
            </w:r>
          </w:p>
        </w:tc>
        <w:tc>
          <w:tcPr>
            <w:tcW w:w="778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94"/>
        <w:spacing w:before="122" w:line="422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0"/>
          <w:position w:val="5"/>
        </w:rPr>
        <w:t>注</w:t>
      </w:r>
      <w:r>
        <w:rPr>
          <w:rFonts w:ascii="FangSong" w:hAnsi="FangSong" w:eastAsia="FangSong" w:cs="FangSong"/>
          <w:sz w:val="27"/>
          <w:szCs w:val="27"/>
          <w:spacing w:val="-8"/>
          <w:position w:val="5"/>
        </w:rPr>
        <w:t>:</w:t>
      </w:r>
      <w:r>
        <w:rPr>
          <w:rFonts w:ascii="FangSong" w:hAnsi="FangSong" w:eastAsia="FangSong" w:cs="FangSong"/>
          <w:sz w:val="27"/>
          <w:szCs w:val="27"/>
          <w:spacing w:val="-5"/>
          <w:position w:val="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5"/>
          <w:position w:val="5"/>
        </w:rPr>
        <w:t>此表请于</w:t>
      </w:r>
      <w:r>
        <w:rPr>
          <w:rFonts w:ascii="FangSong" w:hAnsi="FangSong" w:eastAsia="FangSong" w:cs="FangSong"/>
          <w:sz w:val="27"/>
          <w:szCs w:val="27"/>
          <w:spacing w:val="-5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5"/>
          <w:position w:val="5"/>
        </w:rPr>
        <w:t>2023</w:t>
      </w:r>
      <w:r>
        <w:rPr>
          <w:rFonts w:ascii="Times New Roman" w:hAnsi="Times New Roman" w:eastAsia="Times New Roman" w:cs="Times New Roman"/>
          <w:sz w:val="27"/>
          <w:szCs w:val="27"/>
          <w:spacing w:val="-5"/>
          <w:position w:val="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5"/>
          <w:position w:val="5"/>
        </w:rPr>
        <w:t>年</w:t>
      </w:r>
      <w:r>
        <w:rPr>
          <w:rFonts w:ascii="FangSong" w:hAnsi="FangSong" w:eastAsia="FangSong" w:cs="FangSong"/>
          <w:sz w:val="27"/>
          <w:szCs w:val="27"/>
          <w:spacing w:val="-5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5"/>
          <w:position w:val="5"/>
        </w:rPr>
        <w:t>2</w:t>
      </w:r>
      <w:r>
        <w:rPr>
          <w:rFonts w:ascii="Times New Roman" w:hAnsi="Times New Roman" w:eastAsia="Times New Roman" w:cs="Times New Roman"/>
          <w:sz w:val="27"/>
          <w:szCs w:val="27"/>
          <w:spacing w:val="-5"/>
          <w:position w:val="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5"/>
          <w:position w:val="5"/>
        </w:rPr>
        <w:t>月</w:t>
      </w:r>
      <w:r>
        <w:rPr>
          <w:rFonts w:ascii="FangSong" w:hAnsi="FangSong" w:eastAsia="FangSong" w:cs="FangSong"/>
          <w:sz w:val="27"/>
          <w:szCs w:val="27"/>
          <w:spacing w:val="-5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5"/>
          <w:position w:val="5"/>
        </w:rPr>
        <w:t>28</w:t>
      </w:r>
      <w:r>
        <w:rPr>
          <w:rFonts w:ascii="Times New Roman" w:hAnsi="Times New Roman" w:eastAsia="Times New Roman" w:cs="Times New Roman"/>
          <w:sz w:val="27"/>
          <w:szCs w:val="27"/>
          <w:spacing w:val="-5"/>
          <w:position w:val="5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-5"/>
          <w:position w:val="5"/>
        </w:rPr>
        <w:t>日前报</w:t>
      </w:r>
      <w:r>
        <w:rPr>
          <w:rFonts w:ascii="FangSong" w:hAnsi="FangSong" w:eastAsia="FangSong" w:cs="FangSong"/>
          <w:sz w:val="27"/>
          <w:szCs w:val="27"/>
          <w:spacing w:val="-5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5"/>
        </w:rPr>
        <w:t>wjdeyu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5"/>
          <w:position w:val="5"/>
        </w:rPr>
        <w:t>@</w:t>
      </w:r>
      <w:r>
        <w:rPr>
          <w:rFonts w:ascii="Times New Roman" w:hAnsi="Times New Roman" w:eastAsia="Times New Roman" w:cs="Times New Roman"/>
          <w:sz w:val="27"/>
          <w:szCs w:val="27"/>
          <w:spacing w:val="-5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spacing w:val="-5"/>
          <w:position w:val="5"/>
        </w:rPr>
        <w:t>126.com</w:t>
      </w:r>
      <w:r>
        <w:rPr>
          <w:rFonts w:ascii="FangSong" w:hAnsi="FangSong" w:eastAsia="FangSong" w:cs="FangSong"/>
          <w:sz w:val="27"/>
          <w:szCs w:val="27"/>
          <w:spacing w:val="-5"/>
          <w:position w:val="5"/>
        </w:rPr>
        <w:t>。</w:t>
      </w:r>
    </w:p>
    <w:sectPr>
      <w:footerReference w:type="default" r:id="rId12"/>
      <w:pgSz w:w="11900" w:h="16840"/>
      <w:pgMar w:top="1431" w:right="1431" w:bottom="1171" w:left="1411" w:header="0" w:footer="10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3"/>
      <w:spacing w:line="19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8"/>
      <w:spacing w:line="19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8"/>
      <w:spacing w:line="19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7"/>
      <w:spacing w:line="19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3"/>
      <w:spacing w:line="19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6"/>
      <w:spacing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19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0"/>
      <w:spacing w:line="18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4"/>
      <w:spacing w:line="19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1"/>
      <w:spacing w:line="19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image" Target="media/image2.jpe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DJ Creater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29984.doc</dc:title>
  <dc:creator>asus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2022-12-14T14:38:01</vt:filetime>
  </property>
  <property fmtid="{D5CDD505-2E9C-101B-9397-08002B2CF9AE}" pid="4" name="UsrData">
    <vt:lpwstr>63996f3c23b1850015e6f8ae</vt:lpwstr>
  </property>
</Properties>
</file>