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162"/>
        <w:gridCol w:w="2131"/>
        <w:gridCol w:w="263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109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单元主题</w:t>
            </w:r>
          </w:p>
        </w:tc>
        <w:tc>
          <w:tcPr>
            <w:tcW w:w="7424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《西南节庆 歌舞欢腾》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课时</w:t>
            </w:r>
          </w:p>
        </w:tc>
        <w:tc>
          <w:tcPr>
            <w:tcW w:w="31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第三课时</w:t>
            </w:r>
          </w:p>
        </w:tc>
        <w:tc>
          <w:tcPr>
            <w:tcW w:w="2131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hd w:val="clear" w:color="auto" w:fill="C0C0C0"/>
                <w:vertAlign w:val="baseline"/>
                <w:lang w:eastAsia="zh-CN"/>
              </w:rPr>
              <w:t>课时主题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壮族对歌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学习目标</w:t>
            </w:r>
          </w:p>
        </w:tc>
        <w:tc>
          <w:tcPr>
            <w:tcW w:w="7424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1.</w:t>
            </w:r>
            <w:r>
              <w:rPr>
                <w:rFonts w:hint="eastAsia"/>
                <w:lang w:val="en-US" w:eastAsia="zh-CN"/>
              </w:rPr>
              <w:t>能用悠扬高亢的声音演唱《什么结子高又高》，并且采用一领众和、一问一答的方式，表现出对山歌的特点，了解复合拍子。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2.</w:t>
            </w:r>
            <w:r>
              <w:rPr>
                <w:rFonts w:hint="eastAsia"/>
                <w:lang w:val="en-US" w:eastAsia="zh-CN"/>
              </w:rPr>
              <w:t>能根据对山歌的特点创编新的《对山歌》歌词。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3.</w:t>
            </w:r>
            <w:r>
              <w:rPr>
                <w:rFonts w:hint="eastAsia"/>
                <w:lang w:val="en-US" w:eastAsia="zh-CN"/>
              </w:rPr>
              <w:t>对比彝族、苗族盛大的节庆活动，感受壮族对山歌的别样风格，在对山歌中感受山歌乐趣。对比民族文化不同，所带来的节庆方式的不同。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学习重点</w:t>
            </w:r>
          </w:p>
        </w:tc>
        <w:tc>
          <w:tcPr>
            <w:tcW w:w="7424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能用悠扬高亢的声音演唱《什么结子高又高》，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学习难点</w:t>
            </w:r>
          </w:p>
        </w:tc>
        <w:tc>
          <w:tcPr>
            <w:tcW w:w="7424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采用一领众和、一问一答的方式演唱歌曲，用创编新的《对山歌》歌词。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课前准备</w:t>
            </w:r>
          </w:p>
        </w:tc>
        <w:tc>
          <w:tcPr>
            <w:tcW w:w="7424" w:type="dxa"/>
            <w:gridSpan w:val="4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串铃、钢琴、多媒体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活动版块</w:t>
            </w:r>
          </w:p>
        </w:tc>
        <w:tc>
          <w:tcPr>
            <w:tcW w:w="5556" w:type="dxa"/>
            <w:gridSpan w:val="3"/>
            <w:shd w:val="clear" w:color="auto" w:fill="C0C0C0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学习过程</w:t>
            </w:r>
          </w:p>
        </w:tc>
        <w:tc>
          <w:tcPr>
            <w:tcW w:w="1868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color w:val="auto"/>
                <w:vertAlign w:val="baseline"/>
                <w:lang w:eastAsia="zh-CN"/>
              </w:rPr>
              <w:t>苗彝节庆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旧知迁移</w:t>
            </w:r>
          </w:p>
        </w:tc>
        <w:tc>
          <w:tcPr>
            <w:tcW w:w="55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1.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旧知复习，运用单元学习任务单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（见附件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，复习前课时中苗族和彝族的节庆方式及特点。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师：同学们，在《西南节庆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歌舞欢腾》这个单元中，我们一起踏上寻访西南少数民族节庆活动的脚步，前两节课，我们唱着《铃铛舞》跳着摆手舞走进了苗族牯藏节；又唱着《阿西里西》，跳着跳月舞参加了彝族火把节，让我们唱着歌跳着舞，再次感受他们节日的喜庆氛围吧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2.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继续寻访西南节庆采风之旅，引出新课时主题《壮族对歌》。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师：每个民族的节庆方式都有各自的民族特色，今天我们继续踏上寻访的脚步，一起去广西大山里看一看吧。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通过旧知复习，唤醒学生前两课时的学习记忆，回顾苗族和彝族的节庆方式和艺术表现特点，对比民族文化不同，所带来的节庆方式的不同。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别样山歌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重点突破</w:t>
            </w:r>
          </w:p>
        </w:tc>
        <w:tc>
          <w:tcPr>
            <w:tcW w:w="555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1.走进广西大山，听富有山歌风味的打招呼方式。了解壮族人生活的环境与其艺术表现方式之间的联系。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师：听，山那头传来一声“哎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~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”这是什么声音？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师：原来是壮族小伙在和我们打招呼，你怎么回应他？（“哎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~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”）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.聆听对山歌的内容，了解对山歌的特点（一问一答）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师：广西山林茂盛，人口绿居住分散，人们常用喊山的方式打招呼。听，他们在唱什么？（问问题）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3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.聆听对山歌第一句，了解对山歌的演唱形式（一领众和）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师：每年的农历三月三，是壮族的对歌节，青年男女们，便会唱起对山歌。再听一次，他们是用什么样的形式演唱的？（一领众和）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在情境中，走进壮族大山，借助喊山的声音，吸引学生的注意力，激发学生探索壮族对歌节的兴趣。在一领众和、一问一答的方式中，逐步发现对歌节的特点，感受因地域环境的不同，产生的节庆方式的变化。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唱对山歌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互动学习</w:t>
            </w:r>
          </w:p>
        </w:tc>
        <w:tc>
          <w:tcPr>
            <w:tcW w:w="555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1.用一领众和的方式学唱歌曲《什么结籽高又高》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第一乐句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，教师领，学生和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师：我们也来用一领众和的方式来唱一唱这一句。老师来“领”，你们来“和”。先来“和”乐谱，你有什么发现？（“和”的部分连接困难）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师：是啊，“和”的部分不好接唱，是什么原因导致的？（变换拍子）</w:t>
            </w:r>
          </w:p>
          <w:p>
            <w:p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师：歌曲中，领唱与合唱连接的小节节拍从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拍子，变成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3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拍子，领唱的最后一个音是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拍的长音。我们再来试一试。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聆听全曲，了解歌曲内容</w:t>
            </w:r>
          </w:p>
          <w:p>
            <w:p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师：让我们完整听一听歌曲，都问了哪些问题？（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个问题）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Hans"/>
              </w:rPr>
              <w:t>3.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一领众和的方式完整演唱乐谱，感受歌曲旋律。</w:t>
            </w:r>
          </w:p>
          <w:p>
            <w:p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师：让我们合作演唱乐谱，老师来“领”，你来“和”。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一领众和的方式演唱歌词。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师：加上歌词，你来“和”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eastAsia="zh-Hans"/>
              </w:rPr>
            </w:pPr>
            <w:r>
              <w:rPr>
                <w:rFonts w:hint="default"/>
                <w:color w:val="auto"/>
                <w:vertAlign w:val="baseline"/>
                <w:lang w:eastAsia="zh-Hans"/>
              </w:rPr>
              <w:t>5.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一领众和的方式，交换演唱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师：你们来“领”，老师来“和”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6.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生生合作，完整演唱</w:t>
            </w:r>
          </w:p>
          <w:p>
            <w:p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师：第一组“领”，其他组“和”。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7.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学生小组讨论，对出山歌问题的答案。用对山歌的方式演唱。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师：对山歌用一问一答的方式来对唱，那你能把答案对出来吗？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人一小组，讨论一下，答案怎么对。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eastAsia="zh-Hans"/>
              </w:rPr>
            </w:pPr>
            <w:r>
              <w:rPr>
                <w:rFonts w:hint="default"/>
                <w:color w:val="auto"/>
                <w:vertAlign w:val="baseline"/>
                <w:lang w:eastAsia="zh-Hans"/>
              </w:rPr>
              <w:t>8.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完整演唱两段歌词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12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组问，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34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组答，一个小组内推荐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人领唱。完整演唱《什么结籽高又高》。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在师生互动、生生互动中，激发学生主动探索音乐的积极性，感受对歌节的趣味。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创编山歌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合作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探究</w:t>
            </w:r>
          </w:p>
        </w:tc>
        <w:tc>
          <w:tcPr>
            <w:tcW w:w="5556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1.根据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学习任务单（见附件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所给范例，发现问题句式特点。小组合作讨论，创编对歌问题。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师：壮族对歌节的歌曲，都是即兴创编演唱的，你能创编自己的对歌吗？请同学们分成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组讨论，一组创编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个问题。将创编的问题写在学习任务单上。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.根据其他小组的对歌问题，小组讨论对歌答案。</w:t>
            </w:r>
          </w:p>
          <w:p>
            <w:p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师：小组讨论，根据其他小组的对歌问题，写下对歌答案。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3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.带着创编的问题，参加壮族对歌节。</w:t>
            </w:r>
          </w:p>
          <w:p>
            <w:pPr>
              <w:jc w:val="both"/>
              <w:rPr>
                <w:rFonts w:hint="eastAsia" w:eastAsia="宋体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师：让我们带着你们创编的对歌，参加壮族对歌节吧。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4.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小组讨论，一句话总结壮族对歌节的特点。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师：小组讨论，你能用一句话说说，参加壮族对歌节的感受吗？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）壮族生活在大山里，才有了喊山的音乐特点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）对歌节用一领众和的方式演唱，需要配合默契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3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）对歌节的歌词是即兴的，需要聪明的智慧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）壮族的对歌节和苗族牯藏节、彝族的火把节的庆祝方式不一样。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运用已有知识，以小组合作的方式创编对歌，进一步感受对歌节的趣味，在互动学习中，感受壮族山歌在节庆活动中的重要作用。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总结提升</w:t>
            </w:r>
          </w:p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单元对比</w:t>
            </w:r>
          </w:p>
        </w:tc>
        <w:tc>
          <w:tcPr>
            <w:tcW w:w="5556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总结壮族对歌节的特点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壮族的对歌节和其他民族载歌载舞的形式不同，他们的对山歌富有民族特色，和壮族的生活环境也密不可分。每个民族都有自己独特的节庆方式，多以歌和舞为主。下一节课，我们继续了解西南其他少数民族的节庆活动，请同学们选择自己喜欢的民族节庆方式，一起来参加一场《西南节庆展示会》。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rPr>
          <w:color w:val="auto"/>
        </w:rPr>
      </w:pPr>
    </w:p>
    <w:bookmarkEnd w:id="0"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114290" cy="2875915"/>
            <wp:effectExtent l="0" t="0" r="16510" b="196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287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14290" cy="2875915"/>
            <wp:effectExtent l="0" t="0" r="16510" b="1968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287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DM5ODJhYWQ0MzUwOTNkMWE2NTEwM2E1MGE4NDkifQ=="/>
  </w:docVars>
  <w:rsids>
    <w:rsidRoot w:val="96F5131C"/>
    <w:rsid w:val="66FF7ABD"/>
    <w:rsid w:val="7DFF8CD5"/>
    <w:rsid w:val="96F5131C"/>
    <w:rsid w:val="A7EBC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1994</Words>
  <Characters>2016</Characters>
  <Lines>0</Lines>
  <Paragraphs>0</Paragraphs>
  <TotalTime>0</TotalTime>
  <ScaleCrop>false</ScaleCrop>
  <LinksUpToDate>false</LinksUpToDate>
  <CharactersWithSpaces>2018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2022-12-05T04:18:00Z</dcterms:created>
  <dc:creator>wanghui</dc:creator>
  <cp:lastModifiedBy>xyang</cp:lastModifiedBy>
  <cp:lastPrinted>2022-12-05T00:10:33Z</cp:lastPrinted>
  <dcterms:modified xsi:type="dcterms:W3CDTF">2022-12-05T00:10:38Z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2EDE4CA6D28E4CA78944BA9EC26A534C</vt:lpwstr>
  </property>
</Properties>
</file>