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正文 A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spacing w:line="276" w:lineRule="auto"/>
        <w:jc w:val="center"/>
        <w:rPr>
          <w:rFonts w:ascii="黑体" w:cs="黑体" w:hAnsi="黑体" w:eastAsia="黑体"/>
          <w:kern w:val="2"/>
          <w:sz w:val="32"/>
          <w:szCs w:val="32"/>
          <w:u w:color="000000"/>
        </w:rPr>
      </w:pPr>
      <w:r>
        <w:rPr>
          <w:rFonts w:ascii="黑体" w:cs="黑体" w:hAnsi="黑体" w:eastAsia="黑体"/>
          <w:kern w:val="2"/>
          <w:sz w:val="32"/>
          <w:szCs w:val="32"/>
          <w:u w:color="000000"/>
          <w:rtl w:val="0"/>
          <w:lang w:val="zh-TW" w:eastAsia="zh-TW"/>
        </w:rPr>
        <w:t>常州市雕庄中心小学校本课程开发纲要</w:t>
      </w:r>
    </w:p>
    <w:tbl>
      <w:tblPr>
        <w:tblW w:w="8181" w:type="dxa"/>
        <w:jc w:val="center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2404"/>
        <w:gridCol w:w="2787"/>
        <w:gridCol w:w="1490"/>
        <w:gridCol w:w="1500"/>
      </w:tblGrid>
      <w:tr>
        <w:tblPrEx>
          <w:shd w:val="clear" w:color="auto" w:fill="cadfff"/>
        </w:tblPrEx>
        <w:trPr>
          <w:trHeight w:val="445" w:hRule="atLeast"/>
        </w:trPr>
        <w:tc>
          <w:tcPr>
            <w:tcW w:type="dxa" w:w="24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正文 A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pacing w:line="276" w:lineRule="auto"/>
              <w:jc w:val="center"/>
            </w:pPr>
            <w:r>
              <w:rPr>
                <w:rFonts w:eastAsia="SimSong Bold" w:hint="eastAsia"/>
                <w:kern w:val="2"/>
                <w:sz w:val="28"/>
                <w:szCs w:val="28"/>
                <w:shd w:val="nil" w:color="auto" w:fill="auto"/>
                <w:rtl w:val="0"/>
                <w:lang w:val="zh-TW" w:eastAsia="zh-TW"/>
              </w:rPr>
              <w:t>开发的课程名称</w:t>
            </w:r>
          </w:p>
        </w:tc>
        <w:tc>
          <w:tcPr>
            <w:tcW w:type="dxa" w:w="27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默认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spacing w:before="0" w:line="240" w:lineRule="auto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  <w:lang w:val="ja-JP" w:eastAsia="ja-JP"/>
              </w:rPr>
              <w:t>趣味数独</w:t>
            </w:r>
          </w:p>
        </w:tc>
        <w:tc>
          <w:tcPr>
            <w:tcW w:type="dxa" w:w="14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正文 A"/>
              <w:widowControl w:val="0"/>
              <w:tabs>
                <w:tab w:val="left" w:pos="420"/>
                <w:tab w:val="left" w:pos="840"/>
                <w:tab w:val="left" w:pos="1260"/>
              </w:tabs>
              <w:spacing w:line="276" w:lineRule="auto"/>
              <w:jc w:val="center"/>
            </w:pPr>
            <w:r>
              <w:rPr>
                <w:rFonts w:eastAsia="SimSong Bold" w:hint="eastAsia"/>
                <w:kern w:val="2"/>
                <w:sz w:val="28"/>
                <w:szCs w:val="28"/>
                <w:shd w:val="nil" w:color="auto" w:fill="auto"/>
                <w:rtl w:val="0"/>
                <w:lang w:val="zh-TW" w:eastAsia="zh-TW"/>
              </w:rPr>
              <w:t>教师姓名</w:t>
            </w:r>
          </w:p>
        </w:tc>
        <w:tc>
          <w:tcPr>
            <w:tcW w:type="dxa" w:w="15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默认"/>
              <w:tabs>
                <w:tab w:val="left" w:pos="420"/>
                <w:tab w:val="left" w:pos="840"/>
                <w:tab w:val="left" w:pos="1260"/>
              </w:tabs>
              <w:spacing w:before="0" w:line="240" w:lineRule="auto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  <w:lang w:val="zh-CN" w:eastAsia="zh-CN"/>
              </w:rPr>
              <w:t>刘燕</w:t>
            </w:r>
          </w:p>
        </w:tc>
      </w:tr>
      <w:tr>
        <w:tblPrEx>
          <w:shd w:val="clear" w:color="auto" w:fill="cadfff"/>
        </w:tblPrEx>
        <w:trPr>
          <w:trHeight w:val="445" w:hRule="atLeast"/>
        </w:trPr>
        <w:tc>
          <w:tcPr>
            <w:tcW w:type="dxa" w:w="24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正文 A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pacing w:line="276" w:lineRule="auto"/>
              <w:jc w:val="center"/>
            </w:pPr>
            <w:r>
              <w:rPr>
                <w:rFonts w:eastAsia="SimSong Bold" w:hint="eastAsia"/>
                <w:kern w:val="2"/>
                <w:sz w:val="28"/>
                <w:szCs w:val="28"/>
                <w:shd w:val="nil" w:color="auto" w:fill="auto"/>
                <w:rtl w:val="0"/>
                <w:lang w:val="zh-TW" w:eastAsia="zh-TW"/>
              </w:rPr>
              <w:t>实施对象</w:t>
            </w:r>
          </w:p>
        </w:tc>
        <w:tc>
          <w:tcPr>
            <w:tcW w:type="dxa" w:w="27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默认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spacing w:before="0" w:line="240" w:lineRule="auto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</w:rPr>
              <w:t>四</w:t>
            </w:r>
            <w:r>
              <w:rPr>
                <w:rFonts w:ascii="Times New Roman" w:hAnsi="Times New Roman"/>
                <w:kern w:val="2"/>
                <w:sz w:val="21"/>
                <w:szCs w:val="21"/>
                <w:shd w:val="nil" w:color="auto" w:fill="auto"/>
                <w:rtl w:val="0"/>
              </w:rPr>
              <w:t>1</w:t>
            </w: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</w:rPr>
              <w:t>四</w:t>
            </w:r>
            <w:r>
              <w:rPr>
                <w:rFonts w:ascii="Times New Roman" w:hAnsi="Times New Roman"/>
                <w:kern w:val="2"/>
                <w:sz w:val="21"/>
                <w:szCs w:val="21"/>
                <w:shd w:val="nil" w:color="auto" w:fill="auto"/>
                <w:rtl w:val="0"/>
              </w:rPr>
              <w:t>2</w:t>
            </w:r>
          </w:p>
        </w:tc>
        <w:tc>
          <w:tcPr>
            <w:tcW w:type="dxa" w:w="14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正文 A"/>
              <w:widowControl w:val="0"/>
              <w:tabs>
                <w:tab w:val="left" w:pos="420"/>
                <w:tab w:val="left" w:pos="840"/>
                <w:tab w:val="left" w:pos="1260"/>
              </w:tabs>
              <w:spacing w:line="276" w:lineRule="auto"/>
              <w:jc w:val="center"/>
            </w:pPr>
            <w:r>
              <w:rPr>
                <w:rFonts w:eastAsia="SimSong Bold" w:hint="eastAsia"/>
                <w:kern w:val="2"/>
                <w:sz w:val="28"/>
                <w:szCs w:val="28"/>
                <w:shd w:val="nil" w:color="auto" w:fill="auto"/>
                <w:rtl w:val="0"/>
                <w:lang w:val="zh-TW" w:eastAsia="zh-TW"/>
              </w:rPr>
              <w:t>班级规模</w:t>
            </w:r>
          </w:p>
        </w:tc>
        <w:tc>
          <w:tcPr>
            <w:tcW w:type="dxa" w:w="15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默认"/>
              <w:tabs>
                <w:tab w:val="left" w:pos="420"/>
                <w:tab w:val="left" w:pos="840"/>
                <w:tab w:val="left" w:pos="1260"/>
              </w:tabs>
              <w:spacing w:before="0" w:line="240" w:lineRule="auto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  <w:lang w:val="zh-CN" w:eastAsia="zh-CN"/>
              </w:rPr>
              <w:t>每班</w:t>
            </w:r>
            <w:r>
              <w:rPr>
                <w:rFonts w:ascii="Times New Roman" w:hAnsi="Times New Roman"/>
                <w:kern w:val="2"/>
                <w:sz w:val="21"/>
                <w:szCs w:val="21"/>
                <w:shd w:val="nil" w:color="auto" w:fill="auto"/>
                <w:rtl w:val="0"/>
              </w:rPr>
              <w:t>40</w:t>
            </w: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</w:rPr>
              <w:t>人</w:t>
            </w:r>
          </w:p>
        </w:tc>
      </w:tr>
      <w:tr>
        <w:tblPrEx>
          <w:shd w:val="clear" w:color="auto" w:fill="cadfff"/>
        </w:tblPrEx>
        <w:trPr>
          <w:trHeight w:val="2782" w:hRule="atLeast"/>
        </w:trPr>
        <w:tc>
          <w:tcPr>
            <w:tcW w:type="dxa" w:w="24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正文 A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pacing w:line="360" w:lineRule="auto"/>
              <w:jc w:val="center"/>
            </w:pPr>
            <w:r>
              <w:rPr>
                <w:rFonts w:eastAsia="SimSong Bold" w:hint="eastAsia"/>
                <w:sz w:val="28"/>
                <w:szCs w:val="28"/>
                <w:shd w:val="nil" w:color="auto" w:fill="auto"/>
                <w:rtl w:val="0"/>
                <w:lang w:val="zh-TW" w:eastAsia="zh-TW"/>
              </w:rPr>
              <w:t>展示形式</w:t>
            </w:r>
          </w:p>
        </w:tc>
        <w:tc>
          <w:tcPr>
            <w:tcW w:type="dxa" w:w="5777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line="360" w:lineRule="auto"/>
              <w:rPr>
                <w:rFonts w:ascii="SimSong Bold" w:cs="SimSong Bold" w:hAnsi="SimSong Bold" w:eastAsia="SimSong Bold"/>
                <w:sz w:val="28"/>
                <w:szCs w:val="28"/>
                <w:shd w:val="nil" w:color="auto" w:fill="auto"/>
              </w:rPr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8"/>
                <w:szCs w:val="28"/>
                <w:shd w:val="nil" w:color="auto" w:fill="auto"/>
                <w:rtl w:val="0"/>
                <w:lang w:val="en-US"/>
              </w:rPr>
              <w:t>⬜</w:t>
            </w:r>
            <w:r>
              <w:rPr>
                <w:rFonts w:eastAsia="SimSong Bold" w:hint="eastAsia"/>
                <w:sz w:val="28"/>
                <w:szCs w:val="28"/>
                <w:shd w:val="nil" w:color="auto" w:fill="auto"/>
                <w:rtl w:val="0"/>
                <w:lang w:val="zh-TW" w:eastAsia="zh-TW"/>
              </w:rPr>
              <w:t xml:space="preserve"> 视频展示  </w:t>
            </w:r>
          </w:p>
          <w:p>
            <w:pPr>
              <w:pStyle w:val="正文 A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line="360" w:lineRule="auto"/>
              <w:ind w:left="0" w:right="0" w:firstLine="0"/>
              <w:jc w:val="left"/>
              <w:rPr>
                <w:rFonts w:ascii="SimSong Bold" w:cs="SimSong Bold" w:hAnsi="SimSong Bold" w:eastAsia="SimSong Bold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8"/>
                <w:szCs w:val="28"/>
                <w:shd w:val="nil" w:color="auto" w:fill="auto"/>
                <w:rtl w:val="0"/>
                <w:lang w:val="en-US"/>
              </w:rPr>
              <w:t>⬜</w:t>
            </w:r>
            <w:r>
              <w:rPr>
                <w:rFonts w:eastAsia="SimSong Bold" w:hint="eastAsia"/>
                <w:sz w:val="28"/>
                <w:szCs w:val="28"/>
                <w:shd w:val="nil" w:color="auto" w:fill="auto"/>
                <w:rtl w:val="0"/>
                <w:lang w:val="zh-TW" w:eastAsia="zh-TW"/>
              </w:rPr>
              <w:t xml:space="preserve"> 作品展示  </w:t>
            </w:r>
          </w:p>
          <w:p>
            <w:pPr>
              <w:pStyle w:val="正文 A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line="360" w:lineRule="auto"/>
              <w:ind w:left="0" w:right="0" w:firstLine="0"/>
              <w:jc w:val="left"/>
              <w:rPr>
                <w:rFonts w:ascii="SimSong Bold" w:cs="SimSong Bold" w:hAnsi="SimSong Bold" w:eastAsia="SimSong Bold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8"/>
                <w:szCs w:val="28"/>
                <w:shd w:val="nil" w:color="auto" w:fill="auto"/>
                <w:rtl w:val="0"/>
                <w:lang w:val="en-US"/>
              </w:rPr>
              <w:t>⬜</w:t>
            </w:r>
            <w:r>
              <w:rPr>
                <w:rFonts w:eastAsia="SimSong Bold" w:hint="eastAsia"/>
                <w:sz w:val="28"/>
                <w:szCs w:val="28"/>
                <w:shd w:val="nil" w:color="auto" w:fill="auto"/>
                <w:rtl w:val="0"/>
                <w:lang w:val="zh-TW" w:eastAsia="zh-TW"/>
              </w:rPr>
              <w:t xml:space="preserve"> 现场展示</w:t>
            </w:r>
            <w:r>
              <w:rPr>
                <w:rFonts w:ascii="SimSong Bold" w:hAnsi="SimSong Bold" w:hint="default"/>
                <w:sz w:val="28"/>
                <w:szCs w:val="28"/>
                <w:shd w:val="nil" w:color="auto" w:fill="auto"/>
                <w:rtl w:val="0"/>
                <w:lang w:val="zh-TW" w:eastAsia="zh-TW"/>
              </w:rPr>
              <w:t>√</w:t>
            </w:r>
            <w:r>
              <w:rPr>
                <w:rFonts w:ascii="SimSong Bold" w:hAnsi="SimSong Bold"/>
                <w:sz w:val="28"/>
                <w:szCs w:val="28"/>
                <w:shd w:val="nil" w:color="auto" w:fill="auto"/>
                <w:rtl w:val="0"/>
                <w:lang w:val="zh-TW" w:eastAsia="zh-TW"/>
              </w:rPr>
              <w:t xml:space="preserve">  </w:t>
            </w:r>
          </w:p>
          <w:p>
            <w:pPr>
              <w:pStyle w:val="正文 A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line="36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8"/>
                <w:szCs w:val="28"/>
                <w:shd w:val="nil" w:color="auto" w:fill="auto"/>
                <w:rtl w:val="0"/>
                <w:lang w:val="en-US"/>
              </w:rPr>
              <w:t>⬜</w:t>
            </w:r>
            <w:r>
              <w:rPr>
                <w:rFonts w:eastAsia="SimSong Bold" w:hint="eastAsia"/>
                <w:sz w:val="28"/>
                <w:szCs w:val="28"/>
                <w:shd w:val="nil" w:color="auto" w:fill="auto"/>
                <w:rtl w:val="0"/>
                <w:lang w:val="zh-TW" w:eastAsia="zh-TW"/>
              </w:rPr>
              <w:t xml:space="preserve"> 其他形式</w:t>
            </w:r>
            <w:r>
              <w:rPr>
                <w:rFonts w:ascii="SimSong Bold" w:hAnsi="SimSong Bold"/>
                <w:sz w:val="28"/>
                <w:szCs w:val="28"/>
                <w:u w:val="single"/>
                <w:shd w:val="nil" w:color="auto" w:fill="auto"/>
                <w:rtl w:val="0"/>
                <w:lang w:val="en-US"/>
              </w:rPr>
              <w:t xml:space="preserve">                                              </w:t>
            </w:r>
          </w:p>
        </w:tc>
      </w:tr>
      <w:tr>
        <w:tblPrEx>
          <w:shd w:val="clear" w:color="auto" w:fill="cadfff"/>
        </w:tblPrEx>
        <w:trPr>
          <w:trHeight w:val="2696" w:hRule="atLeast"/>
        </w:trPr>
        <w:tc>
          <w:tcPr>
            <w:tcW w:type="dxa" w:w="24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正文 A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jc w:val="center"/>
            </w:pPr>
            <w:r>
              <w:rPr>
                <w:rFonts w:eastAsia="SimSong Bold" w:hint="eastAsia"/>
                <w:kern w:val="2"/>
                <w:sz w:val="28"/>
                <w:szCs w:val="28"/>
                <w:shd w:val="nil" w:color="auto" w:fill="auto"/>
                <w:rtl w:val="0"/>
                <w:lang w:val="zh-TW" w:eastAsia="zh-TW"/>
              </w:rPr>
              <w:t>课程目标</w:t>
            </w:r>
          </w:p>
        </w:tc>
        <w:tc>
          <w:tcPr>
            <w:tcW w:type="dxa" w:w="5777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ind w:firstLine="450"/>
              <w:jc w:val="both"/>
              <w:rPr>
                <w:rFonts w:ascii="Calibri Light" w:cs="Calibri Light" w:hAnsi="Calibri Light" w:eastAsia="Calibri Light"/>
                <w:kern w:val="2"/>
                <w:sz w:val="18"/>
                <w:szCs w:val="18"/>
                <w:shd w:val="nil" w:color="auto" w:fill="auto"/>
              </w:rPr>
            </w:pPr>
            <w:r>
              <w:rPr>
                <w:rFonts w:ascii="Calibri Light" w:hAnsi="Calibri Light"/>
                <w:kern w:val="2"/>
                <w:sz w:val="18"/>
                <w:szCs w:val="18"/>
                <w:shd w:val="nil" w:color="auto" w:fill="auto"/>
                <w:rtl w:val="0"/>
                <w:lang w:val="en-US"/>
              </w:rPr>
              <w:t>1</w:t>
            </w:r>
            <w:r>
              <w:rPr>
                <w:rFonts w:eastAsia="Arial Unicode MS" w:hint="eastAsia"/>
                <w:kern w:val="2"/>
                <w:sz w:val="18"/>
                <w:szCs w:val="18"/>
                <w:shd w:val="nil" w:color="auto" w:fill="auto"/>
                <w:rtl w:val="0"/>
                <w:lang w:val="zh-TW" w:eastAsia="zh-TW"/>
              </w:rPr>
              <w:t>、尊重学生的主体地位和主体人格，培养学生自主性、主动性，引导学生在掌握数学思维成果的过程中学会学习、学会创造。</w:t>
            </w:r>
          </w:p>
          <w:p>
            <w:pPr>
              <w:pStyle w:val="正文 A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ind w:left="0" w:right="0" w:firstLine="450"/>
              <w:jc w:val="both"/>
              <w:rPr>
                <w:rFonts w:ascii="Calibri Light" w:cs="Calibri Light" w:hAnsi="Calibri Light" w:eastAsia="Calibri Light"/>
                <w:kern w:val="2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Fonts w:ascii="Calibri Light" w:hAnsi="Calibri Light"/>
                <w:kern w:val="2"/>
                <w:sz w:val="18"/>
                <w:szCs w:val="18"/>
                <w:shd w:val="nil" w:color="auto" w:fill="auto"/>
                <w:rtl w:val="0"/>
                <w:lang w:val="en-US"/>
              </w:rPr>
              <w:t>2</w:t>
            </w:r>
            <w:r>
              <w:rPr>
                <w:rFonts w:eastAsia="Arial Unicode MS" w:hint="eastAsia"/>
                <w:kern w:val="2"/>
                <w:sz w:val="18"/>
                <w:szCs w:val="18"/>
                <w:shd w:val="nil" w:color="auto" w:fill="auto"/>
                <w:rtl w:val="0"/>
                <w:lang w:val="zh-TW" w:eastAsia="zh-TW"/>
              </w:rPr>
              <w:t>、将数学知识寓于游戏之中，教师适当穿针引线，把单调的数学</w:t>
            </w:r>
            <w:r>
              <w:rPr>
                <w:rFonts w:ascii="Calibri Light" w:hAnsi="Calibri Light"/>
                <w:kern w:val="2"/>
                <w:sz w:val="18"/>
                <w:szCs w:val="18"/>
                <w:shd w:val="nil" w:color="auto" w:fill="auto"/>
                <w:rtl w:val="0"/>
                <w:lang w:val="zh-TW" w:eastAsia="zh-TW"/>
              </w:rPr>
              <w:t xml:space="preserve"> </w:t>
            </w:r>
            <w:r>
              <w:rPr>
                <w:rFonts w:eastAsia="Arial Unicode MS" w:hint="eastAsia"/>
                <w:kern w:val="2"/>
                <w:sz w:val="18"/>
                <w:szCs w:val="18"/>
                <w:shd w:val="nil" w:color="auto" w:fill="auto"/>
                <w:rtl w:val="0"/>
                <w:lang w:val="zh-TW" w:eastAsia="zh-TW"/>
              </w:rPr>
              <w:t>过程变为艺术性的游戏活动，让学生在游戏中学习在玩中收获。</w:t>
            </w:r>
          </w:p>
          <w:p>
            <w:pPr>
              <w:pStyle w:val="正文 A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ind w:left="0" w:right="0" w:firstLine="450"/>
              <w:jc w:val="both"/>
              <w:rPr>
                <w:rtl w:val="0"/>
              </w:rPr>
            </w:pPr>
            <w:r>
              <w:rPr>
                <w:rFonts w:ascii="Calibri Light" w:hAnsi="Calibri Light"/>
                <w:kern w:val="2"/>
                <w:sz w:val="18"/>
                <w:szCs w:val="18"/>
                <w:shd w:val="nil" w:color="auto" w:fill="auto"/>
                <w:rtl w:val="0"/>
                <w:lang w:val="en-US"/>
              </w:rPr>
              <w:t>3</w:t>
            </w:r>
            <w:r>
              <w:rPr>
                <w:kern w:val="2"/>
                <w:sz w:val="18"/>
                <w:szCs w:val="18"/>
                <w:shd w:val="nil" w:color="auto" w:fill="auto"/>
                <w:rtl w:val="0"/>
                <w:lang w:val="zh-TW" w:eastAsia="zh-TW"/>
              </w:rPr>
              <w:t>、课堂上围绕</w:t>
            </w:r>
            <w:r>
              <w:rPr>
                <w:rFonts w:ascii="Calibri Light" w:hAnsi="Calibri Light" w:hint="default"/>
                <w:kern w:val="2"/>
                <w:sz w:val="18"/>
                <w:szCs w:val="18"/>
                <w:shd w:val="nil" w:color="auto" w:fill="auto"/>
                <w:rtl w:val="0"/>
                <w:lang w:val="en-US"/>
              </w:rPr>
              <w:t>“</w:t>
            </w:r>
            <w:r>
              <w:rPr>
                <w:kern w:val="2"/>
                <w:sz w:val="18"/>
                <w:szCs w:val="18"/>
                <w:shd w:val="nil" w:color="auto" w:fill="auto"/>
                <w:rtl w:val="0"/>
                <w:lang w:val="zh-TW" w:eastAsia="zh-TW"/>
              </w:rPr>
              <w:t>趣</w:t>
            </w:r>
            <w:r>
              <w:rPr>
                <w:rFonts w:ascii="Calibri Light" w:hAnsi="Calibri Light" w:hint="default"/>
                <w:kern w:val="2"/>
                <w:sz w:val="18"/>
                <w:szCs w:val="18"/>
                <w:shd w:val="nil" w:color="auto" w:fill="auto"/>
                <w:rtl w:val="0"/>
                <w:lang w:val="en-US"/>
              </w:rPr>
              <w:t>”</w:t>
            </w:r>
            <w:r>
              <w:rPr>
                <w:kern w:val="2"/>
                <w:sz w:val="18"/>
                <w:szCs w:val="18"/>
                <w:shd w:val="nil" w:color="auto" w:fill="auto"/>
                <w:rtl w:val="0"/>
                <w:lang w:val="zh-TW" w:eastAsia="zh-TW"/>
              </w:rPr>
              <w:t>字，把数学知识容于活动中，使学生在好奇中，在追求答案的过程中提高自己的观察能力，想象能力，分析能力和逻辑推理能力。力求体现我们的智慧秘诀：</w:t>
            </w:r>
            <w:r>
              <w:rPr>
                <w:rFonts w:ascii="Calibri Light" w:hAnsi="Calibri Light" w:hint="default"/>
                <w:kern w:val="2"/>
                <w:sz w:val="18"/>
                <w:szCs w:val="18"/>
                <w:shd w:val="nil" w:color="auto" w:fill="auto"/>
                <w:rtl w:val="0"/>
                <w:lang w:val="en-US"/>
              </w:rPr>
              <w:t>“</w:t>
            </w:r>
            <w:r>
              <w:rPr>
                <w:kern w:val="2"/>
                <w:sz w:val="18"/>
                <w:szCs w:val="18"/>
                <w:shd w:val="nil" w:color="auto" w:fill="auto"/>
                <w:rtl w:val="0"/>
                <w:lang w:val="zh-TW" w:eastAsia="zh-TW"/>
              </w:rPr>
              <w:t>做数学，玩数学，学数学</w:t>
            </w:r>
            <w:r>
              <w:rPr>
                <w:rFonts w:ascii="Calibri Light" w:hAnsi="Calibri Light" w:hint="default"/>
                <w:kern w:val="2"/>
                <w:sz w:val="18"/>
                <w:szCs w:val="18"/>
                <w:shd w:val="nil" w:color="auto" w:fill="auto"/>
                <w:rtl w:val="0"/>
                <w:lang w:val="en-US"/>
              </w:rPr>
              <w:t>”</w:t>
            </w:r>
            <w:r>
              <w:rPr>
                <w:kern w:val="2"/>
                <w:sz w:val="18"/>
                <w:szCs w:val="18"/>
                <w:shd w:val="nil" w:color="auto" w:fill="auto"/>
                <w:rtl w:val="0"/>
                <w:lang w:val="zh-TW" w:eastAsia="zh-TW"/>
              </w:rPr>
              <w:t>。</w:t>
            </w:r>
          </w:p>
        </w:tc>
      </w:tr>
      <w:tr>
        <w:tblPrEx>
          <w:shd w:val="clear" w:color="auto" w:fill="cadfff"/>
        </w:tblPrEx>
        <w:trPr>
          <w:trHeight w:val="3176" w:hRule="atLeast"/>
        </w:trPr>
        <w:tc>
          <w:tcPr>
            <w:tcW w:type="dxa" w:w="24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正文 A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jc w:val="center"/>
              <w:rPr>
                <w:rFonts w:ascii="SimSong Bold" w:cs="SimSong Bold" w:hAnsi="SimSong Bold" w:eastAsia="SimSong Bold"/>
                <w:kern w:val="2"/>
                <w:sz w:val="28"/>
                <w:szCs w:val="28"/>
                <w:shd w:val="nil" w:color="auto" w:fill="auto"/>
              </w:rPr>
            </w:pPr>
            <w:r>
              <w:rPr>
                <w:rFonts w:eastAsia="SimSong Bold" w:hint="eastAsia"/>
                <w:kern w:val="2"/>
                <w:sz w:val="28"/>
                <w:szCs w:val="28"/>
                <w:shd w:val="nil" w:color="auto" w:fill="auto"/>
                <w:rtl w:val="0"/>
                <w:lang w:val="zh-TW" w:eastAsia="zh-TW"/>
              </w:rPr>
              <w:t>课程内容</w:t>
            </w:r>
          </w:p>
          <w:p>
            <w:pPr>
              <w:pStyle w:val="正文 A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eastAsia="SimSong Bold" w:hint="eastAsia"/>
                <w:kern w:val="2"/>
                <w:sz w:val="28"/>
                <w:szCs w:val="28"/>
                <w:shd w:val="nil" w:color="auto" w:fill="auto"/>
                <w:rtl w:val="0"/>
                <w:lang w:val="zh-TW" w:eastAsia="zh-TW"/>
              </w:rPr>
              <w:t>及实施</w:t>
            </w:r>
          </w:p>
        </w:tc>
        <w:tc>
          <w:tcPr>
            <w:tcW w:type="dxa" w:w="5777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ind w:firstLine="360"/>
              <w:jc w:val="both"/>
              <w:rPr>
                <w:rFonts w:ascii="Calibri Light" w:cs="Calibri Light" w:hAnsi="Calibri Light" w:eastAsia="Calibri Light"/>
                <w:kern w:val="2"/>
                <w:sz w:val="18"/>
                <w:szCs w:val="18"/>
                <w:shd w:val="nil" w:color="auto" w:fill="auto"/>
              </w:rPr>
            </w:pPr>
            <w:r>
              <w:rPr>
                <w:rFonts w:ascii="Calibri Light" w:hAnsi="Calibri Light"/>
                <w:kern w:val="2"/>
                <w:sz w:val="18"/>
                <w:szCs w:val="18"/>
                <w:shd w:val="nil" w:color="auto" w:fill="auto"/>
                <w:rtl w:val="0"/>
                <w:lang w:val="en-US"/>
              </w:rPr>
              <w:t xml:space="preserve">a)  </w:t>
            </w:r>
            <w:r>
              <w:rPr>
                <w:rFonts w:eastAsia="Arial Unicode MS" w:hint="eastAsia"/>
                <w:kern w:val="2"/>
                <w:sz w:val="18"/>
                <w:szCs w:val="18"/>
                <w:shd w:val="nil" w:color="auto" w:fill="auto"/>
                <w:rtl w:val="0"/>
                <w:lang w:val="zh-TW" w:eastAsia="zh-TW"/>
              </w:rPr>
              <w:t>结合教材，精选小学数学的教学内容，以适应社会发展和进一步学习的需要。力求题材内容生活化，形式多样化，解题思路方程化，教学活动实践化。</w:t>
            </w:r>
          </w:p>
          <w:p>
            <w:pPr>
              <w:pStyle w:val="正文 A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ind w:left="0" w:right="0" w:firstLine="360"/>
              <w:jc w:val="both"/>
              <w:rPr>
                <w:rFonts w:ascii="Calibri Light" w:cs="Calibri Light" w:hAnsi="Calibri Light" w:eastAsia="Calibri Light"/>
                <w:kern w:val="2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Fonts w:ascii="Calibri Light" w:hAnsi="Calibri Light"/>
                <w:kern w:val="2"/>
                <w:sz w:val="18"/>
                <w:szCs w:val="18"/>
                <w:shd w:val="nil" w:color="auto" w:fill="auto"/>
                <w:rtl w:val="0"/>
                <w:lang w:val="en-US"/>
              </w:rPr>
              <w:t xml:space="preserve">b)  </w:t>
            </w:r>
            <w:r>
              <w:rPr>
                <w:rFonts w:eastAsia="Arial Unicode MS" w:hint="eastAsia"/>
                <w:kern w:val="2"/>
                <w:sz w:val="18"/>
                <w:szCs w:val="18"/>
                <w:shd w:val="nil" w:color="auto" w:fill="auto"/>
                <w:rtl w:val="0"/>
                <w:lang w:val="zh-TW" w:eastAsia="zh-TW"/>
              </w:rPr>
              <w:t>教学内容的选编体现教与学的辨证统一。教学内容呈现以心理学的知识为基础，符合儿童认知性和连续性的统一，使数学知识和技能的掌握与儿童思维发展能力相一致。</w:t>
            </w:r>
          </w:p>
          <w:p>
            <w:pPr>
              <w:pStyle w:val="正文 A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ind w:left="0" w:right="0" w:firstLine="360"/>
              <w:jc w:val="both"/>
              <w:rPr>
                <w:rFonts w:ascii="Calibri Light" w:cs="Calibri Light" w:hAnsi="Calibri Light" w:eastAsia="Calibri Light"/>
                <w:kern w:val="2"/>
                <w:sz w:val="18"/>
                <w:szCs w:val="18"/>
                <w:shd w:val="nil" w:color="auto" w:fill="auto"/>
                <w:rtl w:val="0"/>
              </w:rPr>
            </w:pPr>
            <w:r>
              <w:rPr>
                <w:rFonts w:ascii="Calibri Light" w:hAnsi="Calibri Light"/>
                <w:kern w:val="2"/>
                <w:sz w:val="18"/>
                <w:szCs w:val="18"/>
                <w:shd w:val="nil" w:color="auto" w:fill="auto"/>
                <w:rtl w:val="0"/>
                <w:lang w:val="en-US"/>
              </w:rPr>
              <w:t xml:space="preserve">c)  </w:t>
            </w:r>
            <w:r>
              <w:rPr>
                <w:rFonts w:eastAsia="Arial Unicode MS" w:hint="eastAsia"/>
                <w:kern w:val="2"/>
                <w:sz w:val="18"/>
                <w:szCs w:val="18"/>
                <w:shd w:val="nil" w:color="auto" w:fill="auto"/>
                <w:rtl w:val="0"/>
                <w:lang w:val="zh-TW" w:eastAsia="zh-TW"/>
              </w:rPr>
              <w:t>教学内容形式生动活泼，符合学生年龄特点，赋予启发性，趣味性和全面性，可以扩大学生的学习数学的积极性。</w:t>
            </w:r>
          </w:p>
          <w:p>
            <w:pPr>
              <w:pStyle w:val="正文 A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ind w:left="0" w:right="0" w:firstLine="270"/>
              <w:jc w:val="both"/>
              <w:rPr>
                <w:rtl w:val="0"/>
              </w:rPr>
            </w:pPr>
            <w:r>
              <w:rPr>
                <w:rFonts w:ascii="Calibri Light" w:hAnsi="Calibri Light"/>
                <w:kern w:val="2"/>
                <w:sz w:val="18"/>
                <w:szCs w:val="18"/>
                <w:shd w:val="nil" w:color="auto" w:fill="auto"/>
                <w:rtl w:val="0"/>
                <w:lang w:val="en-US"/>
              </w:rPr>
              <w:t xml:space="preserve">d)  </w:t>
            </w:r>
            <w:r>
              <w:rPr>
                <w:kern w:val="2"/>
                <w:sz w:val="18"/>
                <w:szCs w:val="18"/>
                <w:shd w:val="nil" w:color="auto" w:fill="auto"/>
                <w:rtl w:val="0"/>
                <w:lang w:val="zh-TW" w:eastAsia="zh-TW"/>
              </w:rPr>
              <w:t>每次数学思维训练课都有中心，有讨论有交流有准备。有阶段性总结和反思。</w:t>
            </w:r>
          </w:p>
        </w:tc>
      </w:tr>
      <w:tr>
        <w:tblPrEx>
          <w:shd w:val="clear" w:color="auto" w:fill="cadfff"/>
        </w:tblPrEx>
        <w:trPr>
          <w:trHeight w:val="2696" w:hRule="atLeast"/>
        </w:trPr>
        <w:tc>
          <w:tcPr>
            <w:tcW w:type="dxa" w:w="24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正文 A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jc w:val="center"/>
            </w:pPr>
            <w:r>
              <w:rPr>
                <w:rFonts w:eastAsia="SimSong Bold" w:hint="eastAsia"/>
                <w:kern w:val="2"/>
                <w:sz w:val="28"/>
                <w:szCs w:val="28"/>
                <w:shd w:val="nil" w:color="auto" w:fill="auto"/>
                <w:rtl w:val="0"/>
                <w:lang w:val="zh-TW" w:eastAsia="zh-TW"/>
              </w:rPr>
              <w:t>课程评价</w:t>
            </w:r>
          </w:p>
        </w:tc>
        <w:tc>
          <w:tcPr>
            <w:tcW w:type="dxa" w:w="5777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默认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line="440" w:lineRule="exact"/>
              <w:ind w:firstLine="360"/>
              <w:jc w:val="both"/>
            </w:pPr>
            <w:r>
              <w:rPr>
                <w:rFonts w:eastAsia="Arial Unicode MS" w:hint="eastAsia"/>
                <w:sz w:val="18"/>
                <w:szCs w:val="18"/>
                <w:shd w:val="nil" w:color="auto" w:fill="auto"/>
                <w:rtl w:val="0"/>
                <w:lang w:val="zh-TW" w:eastAsia="zh-TW"/>
              </w:rPr>
              <w:t>期末评选优秀社员</w:t>
            </w:r>
          </w:p>
        </w:tc>
      </w:tr>
    </w:tbl>
    <w:p>
      <w:pPr>
        <w:pStyle w:val="正文 A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ind w:left="216" w:hanging="216"/>
        <w:jc w:val="center"/>
        <w:rPr>
          <w:rFonts w:ascii="黑体" w:cs="黑体" w:hAnsi="黑体" w:eastAsia="黑体"/>
          <w:kern w:val="2"/>
          <w:sz w:val="32"/>
          <w:szCs w:val="32"/>
          <w:u w:color="000000"/>
        </w:rPr>
      </w:pPr>
    </w:p>
    <w:p>
      <w:pPr>
        <w:pStyle w:val="正文 A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ind w:left="108" w:hanging="108"/>
        <w:jc w:val="center"/>
        <w:rPr>
          <w:rFonts w:ascii="黑体" w:cs="黑体" w:hAnsi="黑体" w:eastAsia="黑体"/>
          <w:kern w:val="2"/>
          <w:sz w:val="32"/>
          <w:szCs w:val="32"/>
          <w:u w:color="000000"/>
        </w:rPr>
      </w:pPr>
    </w:p>
    <w:p>
      <w:pPr>
        <w:pStyle w:val="正文 A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ind w:left="108" w:hanging="108"/>
        <w:jc w:val="center"/>
        <w:rPr>
          <w:rFonts w:ascii="黑体" w:cs="黑体" w:hAnsi="黑体" w:eastAsia="黑体"/>
          <w:kern w:val="2"/>
          <w:sz w:val="32"/>
          <w:szCs w:val="32"/>
          <w:u w:color="000000"/>
        </w:rPr>
      </w:pPr>
    </w:p>
    <w:p>
      <w:pPr>
        <w:pStyle w:val="正文 A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ind w:left="108" w:hanging="108"/>
        <w:jc w:val="center"/>
        <w:rPr>
          <w:rFonts w:ascii="黑体" w:cs="黑体" w:hAnsi="黑体" w:eastAsia="黑体"/>
          <w:kern w:val="2"/>
          <w:sz w:val="32"/>
          <w:szCs w:val="32"/>
          <w:u w:color="000000"/>
        </w:rPr>
      </w:pPr>
    </w:p>
    <w:p>
      <w:pPr>
        <w:pStyle w:val="正文 A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ind w:firstLine="3253"/>
        <w:jc w:val="both"/>
        <w:rPr>
          <w:rFonts w:ascii="SimSong Bold" w:cs="SimSong Bold" w:hAnsi="SimSong Bold" w:eastAsia="SimSong Bold"/>
          <w:kern w:val="2"/>
          <w:sz w:val="36"/>
          <w:szCs w:val="36"/>
          <w:u w:color="000000"/>
        </w:rPr>
      </w:pPr>
      <w:r>
        <w:rPr>
          <w:rFonts w:eastAsia="SimSong Bold" w:hint="eastAsia"/>
          <w:kern w:val="2"/>
          <w:sz w:val="36"/>
          <w:szCs w:val="36"/>
          <w:u w:color="000000"/>
          <w:rtl w:val="0"/>
          <w:lang w:val="zh-TW" w:eastAsia="zh-TW"/>
        </w:rPr>
        <w:t>授 课 计 划</w:t>
      </w:r>
    </w:p>
    <w:tbl>
      <w:tblPr>
        <w:tblW w:w="8182" w:type="dxa"/>
        <w:jc w:val="center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790"/>
        <w:gridCol w:w="860"/>
        <w:gridCol w:w="6532"/>
      </w:tblGrid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正文 A"/>
              <w:widowControl w:val="0"/>
              <w:tabs>
                <w:tab w:val="left" w:pos="420"/>
              </w:tabs>
              <w:spacing w:line="400" w:lineRule="exact"/>
              <w:jc w:val="center"/>
            </w:pPr>
            <w:r>
              <w:rPr>
                <w:rFonts w:eastAsia="SimSun" w:hint="eastAsia"/>
                <w:kern w:val="2"/>
                <w:sz w:val="28"/>
                <w:szCs w:val="28"/>
                <w:shd w:val="nil" w:color="auto" w:fill="auto"/>
                <w:rtl w:val="0"/>
                <w:lang w:val="zh-TW" w:eastAsia="zh-TW"/>
              </w:rPr>
              <w:t>序号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正文 A"/>
              <w:widowControl w:val="0"/>
              <w:tabs>
                <w:tab w:val="left" w:pos="420"/>
                <w:tab w:val="left" w:pos="840"/>
              </w:tabs>
              <w:spacing w:line="400" w:lineRule="exact"/>
              <w:jc w:val="center"/>
            </w:pPr>
            <w:r>
              <w:rPr>
                <w:rFonts w:eastAsia="SimSun" w:hint="eastAsia"/>
                <w:kern w:val="2"/>
                <w:sz w:val="28"/>
                <w:szCs w:val="28"/>
                <w:shd w:val="nil" w:color="auto" w:fill="auto"/>
                <w:rtl w:val="0"/>
                <w:lang w:val="zh-TW" w:eastAsia="zh-TW"/>
              </w:rPr>
              <w:t>周次</w:t>
            </w:r>
          </w:p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正文 A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line="400" w:lineRule="exact"/>
              <w:jc w:val="center"/>
            </w:pPr>
            <w:r>
              <w:rPr>
                <w:rFonts w:eastAsia="SimSun" w:hint="eastAsia"/>
                <w:kern w:val="2"/>
                <w:sz w:val="28"/>
                <w:szCs w:val="28"/>
                <w:shd w:val="nil" w:color="auto" w:fill="auto"/>
                <w:rtl w:val="0"/>
                <w:lang w:val="zh-TW" w:eastAsia="zh-TW"/>
              </w:rPr>
              <w:t>授课内容安排</w:t>
            </w:r>
          </w:p>
        </w:tc>
      </w:tr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widowControl w:val="0"/>
              <w:tabs>
                <w:tab w:val="left" w:pos="420"/>
              </w:tabs>
              <w:spacing w:line="400" w:lineRule="exact"/>
              <w:jc w:val="center"/>
            </w:pPr>
            <w:r>
              <w:rPr>
                <w:rFonts w:ascii="Times New Roman" w:hAnsi="Times New Roman"/>
                <w:kern w:val="2"/>
                <w:sz w:val="28"/>
                <w:szCs w:val="28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line="400" w:lineRule="exact"/>
              <w:jc w:val="center"/>
            </w:pPr>
            <w:r>
              <w:rPr>
                <w:rFonts w:eastAsia="SimSun" w:hint="eastAsia"/>
                <w:kern w:val="2"/>
                <w:sz w:val="21"/>
                <w:szCs w:val="21"/>
                <w:shd w:val="nil" w:color="auto" w:fill="auto"/>
                <w:rtl w:val="0"/>
                <w:lang w:val="zh-TW" w:eastAsia="zh-TW"/>
              </w:rPr>
              <w:t>数独的起源</w:t>
            </w:r>
          </w:p>
        </w:tc>
      </w:tr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widowControl w:val="0"/>
              <w:tabs>
                <w:tab w:val="left" w:pos="420"/>
              </w:tabs>
              <w:spacing w:line="400" w:lineRule="exact"/>
              <w:jc w:val="center"/>
            </w:pPr>
            <w:r>
              <w:rPr>
                <w:rFonts w:ascii="Times New Roman" w:hAnsi="Times New Roman"/>
                <w:kern w:val="2"/>
                <w:sz w:val="28"/>
                <w:szCs w:val="28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line="400" w:lineRule="exact"/>
              <w:jc w:val="center"/>
            </w:pPr>
            <w:r>
              <w:rPr>
                <w:rFonts w:eastAsia="SimSun" w:hint="eastAsia"/>
                <w:kern w:val="2"/>
                <w:sz w:val="21"/>
                <w:szCs w:val="21"/>
                <w:shd w:val="nil" w:color="auto" w:fill="auto"/>
                <w:rtl w:val="0"/>
                <w:lang w:val="zh-TW" w:eastAsia="zh-TW"/>
              </w:rPr>
              <w:t>数独基本知识</w:t>
            </w:r>
          </w:p>
        </w:tc>
      </w:tr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widowControl w:val="0"/>
              <w:tabs>
                <w:tab w:val="left" w:pos="420"/>
              </w:tabs>
              <w:spacing w:line="400" w:lineRule="exact"/>
              <w:jc w:val="center"/>
            </w:pPr>
            <w:r>
              <w:rPr>
                <w:rFonts w:ascii="Times New Roman" w:hAnsi="Times New Roman"/>
                <w:kern w:val="2"/>
                <w:sz w:val="28"/>
                <w:szCs w:val="28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line="400" w:lineRule="exact"/>
              <w:jc w:val="center"/>
            </w:pPr>
            <w:r>
              <w:rPr>
                <w:rFonts w:eastAsia="SimSun" w:hint="eastAsia"/>
                <w:kern w:val="2"/>
                <w:sz w:val="21"/>
                <w:szCs w:val="21"/>
                <w:shd w:val="nil" w:color="auto" w:fill="auto"/>
                <w:rtl w:val="0"/>
                <w:lang w:val="zh-TW" w:eastAsia="zh-TW"/>
              </w:rPr>
              <w:t>直观解法（一）单区唯一解法（</w:t>
            </w:r>
            <w:r>
              <w:rPr>
                <w:rFonts w:ascii="SimSun" w:hAnsi="SimSun"/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1</w:t>
            </w:r>
            <w:r>
              <w:rPr>
                <w:rFonts w:eastAsia="SimSun" w:hint="eastAsia"/>
                <w:kern w:val="2"/>
                <w:sz w:val="21"/>
                <w:szCs w:val="21"/>
                <w:shd w:val="nil" w:color="auto" w:fill="auto"/>
                <w:rtl w:val="0"/>
                <w:lang w:val="zh-TW" w:eastAsia="zh-TW"/>
              </w:rPr>
              <w:t>）</w:t>
            </w:r>
          </w:p>
        </w:tc>
      </w:tr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widowControl w:val="0"/>
              <w:tabs>
                <w:tab w:val="left" w:pos="420"/>
              </w:tabs>
              <w:spacing w:line="400" w:lineRule="exact"/>
              <w:jc w:val="center"/>
            </w:pPr>
            <w:r>
              <w:rPr>
                <w:rFonts w:ascii="Times New Roman" w:hAnsi="Times New Roman"/>
                <w:kern w:val="2"/>
                <w:sz w:val="28"/>
                <w:szCs w:val="28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line="400" w:lineRule="exact"/>
              <w:jc w:val="center"/>
            </w:pPr>
            <w:r>
              <w:rPr>
                <w:rFonts w:eastAsia="SimSun" w:hint="eastAsia"/>
                <w:kern w:val="2"/>
                <w:sz w:val="21"/>
                <w:szCs w:val="21"/>
                <w:shd w:val="nil" w:color="auto" w:fill="auto"/>
                <w:rtl w:val="0"/>
                <w:lang w:val="zh-TW" w:eastAsia="zh-TW"/>
              </w:rPr>
              <w:t>单区唯一解法（</w:t>
            </w:r>
            <w:r>
              <w:rPr>
                <w:rFonts w:ascii="SimSun" w:hAnsi="SimSun"/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2</w:t>
            </w:r>
            <w:r>
              <w:rPr>
                <w:rFonts w:eastAsia="SimSun" w:hint="eastAsia"/>
                <w:kern w:val="2"/>
                <w:sz w:val="21"/>
                <w:szCs w:val="21"/>
                <w:shd w:val="nil" w:color="auto" w:fill="auto"/>
                <w:rtl w:val="0"/>
                <w:lang w:val="zh-TW" w:eastAsia="zh-TW"/>
              </w:rPr>
              <w:t>）</w:t>
            </w:r>
          </w:p>
        </w:tc>
      </w:tr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widowControl w:val="0"/>
              <w:tabs>
                <w:tab w:val="left" w:pos="420"/>
              </w:tabs>
              <w:spacing w:line="400" w:lineRule="exact"/>
              <w:jc w:val="center"/>
            </w:pPr>
            <w:r>
              <w:rPr>
                <w:rFonts w:ascii="Times New Roman" w:hAnsi="Times New Roman"/>
                <w:kern w:val="2"/>
                <w:sz w:val="28"/>
                <w:szCs w:val="28"/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line="400" w:lineRule="exact"/>
              <w:jc w:val="center"/>
            </w:pPr>
            <w:r>
              <w:rPr>
                <w:rFonts w:eastAsia="SimSun" w:hint="eastAsia"/>
                <w:kern w:val="2"/>
                <w:sz w:val="21"/>
                <w:szCs w:val="21"/>
                <w:shd w:val="nil" w:color="auto" w:fill="auto"/>
                <w:rtl w:val="0"/>
                <w:lang w:val="zh-TW" w:eastAsia="zh-TW"/>
              </w:rPr>
              <w:t>行列摒除法（</w:t>
            </w:r>
            <w:r>
              <w:rPr>
                <w:rFonts w:ascii="SimSun" w:hAnsi="SimSun"/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1</w:t>
            </w:r>
            <w:r>
              <w:rPr>
                <w:rFonts w:eastAsia="SimSun" w:hint="eastAsia"/>
                <w:kern w:val="2"/>
                <w:sz w:val="21"/>
                <w:szCs w:val="21"/>
                <w:shd w:val="nil" w:color="auto" w:fill="auto"/>
                <w:rtl w:val="0"/>
                <w:lang w:val="zh-TW" w:eastAsia="zh-TW"/>
              </w:rPr>
              <w:t>）</w:t>
            </w:r>
          </w:p>
        </w:tc>
      </w:tr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widowControl w:val="0"/>
              <w:tabs>
                <w:tab w:val="left" w:pos="420"/>
              </w:tabs>
              <w:spacing w:line="400" w:lineRule="exact"/>
              <w:jc w:val="center"/>
            </w:pPr>
            <w:r>
              <w:rPr>
                <w:rFonts w:ascii="Times New Roman" w:hAnsi="Times New Roman"/>
                <w:kern w:val="2"/>
                <w:sz w:val="28"/>
                <w:szCs w:val="28"/>
                <w:shd w:val="nil" w:color="auto" w:fill="auto"/>
                <w:rtl w:val="0"/>
                <w:lang w:val="en-US"/>
              </w:rPr>
              <w:t>6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line="400" w:lineRule="exact"/>
              <w:jc w:val="center"/>
            </w:pPr>
            <w:r>
              <w:rPr>
                <w:rFonts w:eastAsia="SimSun" w:hint="eastAsia"/>
                <w:kern w:val="2"/>
                <w:sz w:val="21"/>
                <w:szCs w:val="21"/>
                <w:shd w:val="nil" w:color="auto" w:fill="auto"/>
                <w:rtl w:val="0"/>
                <w:lang w:val="zh-TW" w:eastAsia="zh-TW"/>
              </w:rPr>
              <w:t>行列摒除法（</w:t>
            </w:r>
            <w:r>
              <w:rPr>
                <w:rFonts w:ascii="SimSun" w:hAnsi="SimSun"/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2</w:t>
            </w:r>
            <w:r>
              <w:rPr>
                <w:rFonts w:eastAsia="SimSun" w:hint="eastAsia"/>
                <w:kern w:val="2"/>
                <w:sz w:val="21"/>
                <w:szCs w:val="21"/>
                <w:shd w:val="nil" w:color="auto" w:fill="auto"/>
                <w:rtl w:val="0"/>
                <w:lang w:val="zh-TW" w:eastAsia="zh-TW"/>
              </w:rPr>
              <w:t>）</w:t>
            </w:r>
          </w:p>
        </w:tc>
      </w:tr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widowControl w:val="0"/>
              <w:tabs>
                <w:tab w:val="left" w:pos="420"/>
              </w:tabs>
              <w:spacing w:line="400" w:lineRule="exact"/>
              <w:jc w:val="center"/>
            </w:pPr>
            <w:r>
              <w:rPr>
                <w:rFonts w:ascii="Times New Roman" w:hAnsi="Times New Roman"/>
                <w:kern w:val="2"/>
                <w:sz w:val="28"/>
                <w:szCs w:val="28"/>
                <w:shd w:val="nil" w:color="auto" w:fill="auto"/>
                <w:rtl w:val="0"/>
                <w:lang w:val="en-US"/>
              </w:rPr>
              <w:t>7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line="400" w:lineRule="exact"/>
              <w:jc w:val="center"/>
            </w:pPr>
            <w:r>
              <w:rPr>
                <w:rFonts w:eastAsia="SimSun" w:hint="eastAsia"/>
                <w:kern w:val="2"/>
                <w:sz w:val="21"/>
                <w:szCs w:val="21"/>
                <w:shd w:val="nil" w:color="auto" w:fill="auto"/>
                <w:rtl w:val="0"/>
                <w:lang w:val="zh-TW" w:eastAsia="zh-TW"/>
              </w:rPr>
              <w:t>唯一解法</w:t>
            </w:r>
          </w:p>
        </w:tc>
      </w:tr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widowControl w:val="0"/>
              <w:tabs>
                <w:tab w:val="left" w:pos="420"/>
              </w:tabs>
              <w:spacing w:line="400" w:lineRule="exact"/>
              <w:jc w:val="center"/>
            </w:pPr>
            <w:r>
              <w:rPr>
                <w:rFonts w:ascii="Times New Roman" w:hAnsi="Times New Roman"/>
                <w:kern w:val="2"/>
                <w:sz w:val="28"/>
                <w:szCs w:val="28"/>
                <w:shd w:val="nil" w:color="auto" w:fill="auto"/>
                <w:rtl w:val="0"/>
                <w:lang w:val="en-US"/>
              </w:rPr>
              <w:t>8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line="400" w:lineRule="exact"/>
              <w:jc w:val="center"/>
            </w:pPr>
            <w:r>
              <w:rPr>
                <w:rFonts w:eastAsia="SimSun" w:hint="eastAsia"/>
                <w:kern w:val="2"/>
                <w:sz w:val="21"/>
                <w:szCs w:val="21"/>
                <w:shd w:val="nil" w:color="auto" w:fill="auto"/>
                <w:rtl w:val="0"/>
                <w:lang w:val="zh-TW" w:eastAsia="zh-TW"/>
              </w:rPr>
              <w:t>区块摒除法</w:t>
            </w:r>
          </w:p>
        </w:tc>
      </w:tr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widowControl w:val="0"/>
              <w:tabs>
                <w:tab w:val="left" w:pos="420"/>
              </w:tabs>
              <w:spacing w:line="400" w:lineRule="exact"/>
              <w:jc w:val="center"/>
            </w:pPr>
            <w:r>
              <w:rPr>
                <w:rFonts w:ascii="Times New Roman" w:hAnsi="Times New Roman"/>
                <w:kern w:val="2"/>
                <w:sz w:val="28"/>
                <w:szCs w:val="28"/>
                <w:shd w:val="nil" w:color="auto" w:fill="auto"/>
                <w:rtl w:val="0"/>
                <w:lang w:val="en-US"/>
              </w:rPr>
              <w:t>9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line="400" w:lineRule="exact"/>
              <w:jc w:val="center"/>
            </w:pPr>
            <w:r>
              <w:rPr>
                <w:rFonts w:eastAsia="SimSun" w:hint="eastAsia"/>
                <w:kern w:val="2"/>
                <w:sz w:val="21"/>
                <w:szCs w:val="21"/>
                <w:shd w:val="nil" w:color="auto" w:fill="auto"/>
                <w:rtl w:val="0"/>
                <w:lang w:val="zh-TW" w:eastAsia="zh-TW"/>
              </w:rPr>
              <w:t>九宫格对列、行的区块摒除（</w:t>
            </w:r>
            <w:r>
              <w:rPr>
                <w:rFonts w:ascii="SimSun" w:hAnsi="SimSun"/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1</w:t>
            </w:r>
            <w:r>
              <w:rPr>
                <w:rFonts w:eastAsia="SimSun" w:hint="eastAsia"/>
                <w:kern w:val="2"/>
                <w:sz w:val="21"/>
                <w:szCs w:val="21"/>
                <w:shd w:val="nil" w:color="auto" w:fill="auto"/>
                <w:rtl w:val="0"/>
                <w:lang w:val="zh-TW" w:eastAsia="zh-TW"/>
              </w:rPr>
              <w:t>）</w:t>
            </w:r>
          </w:p>
        </w:tc>
      </w:tr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widowControl w:val="0"/>
              <w:tabs>
                <w:tab w:val="left" w:pos="420"/>
              </w:tabs>
              <w:spacing w:line="400" w:lineRule="exact"/>
              <w:jc w:val="center"/>
            </w:pPr>
            <w:r>
              <w:rPr>
                <w:rFonts w:ascii="Times New Roman" w:hAnsi="Times New Roman"/>
                <w:kern w:val="2"/>
                <w:sz w:val="28"/>
                <w:szCs w:val="28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line="400" w:lineRule="exact"/>
              <w:jc w:val="center"/>
            </w:pPr>
            <w:r>
              <w:rPr>
                <w:rFonts w:eastAsia="SimSun" w:hint="eastAsia"/>
                <w:kern w:val="2"/>
                <w:sz w:val="21"/>
                <w:szCs w:val="21"/>
                <w:shd w:val="nil" w:color="auto" w:fill="auto"/>
                <w:rtl w:val="0"/>
                <w:lang w:val="zh-TW" w:eastAsia="zh-TW"/>
              </w:rPr>
              <w:t>九宫格对列、行的区块摒除（</w:t>
            </w:r>
            <w:r>
              <w:rPr>
                <w:rFonts w:ascii="SimSun" w:hAnsi="SimSun"/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2</w:t>
            </w:r>
            <w:r>
              <w:rPr>
                <w:rFonts w:eastAsia="SimSun" w:hint="eastAsia"/>
                <w:kern w:val="2"/>
                <w:sz w:val="21"/>
                <w:szCs w:val="21"/>
                <w:shd w:val="nil" w:color="auto" w:fill="auto"/>
                <w:rtl w:val="0"/>
                <w:lang w:val="zh-TW" w:eastAsia="zh-TW"/>
              </w:rPr>
              <w:t>）</w:t>
            </w:r>
          </w:p>
        </w:tc>
      </w:tr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widowControl w:val="0"/>
              <w:tabs>
                <w:tab w:val="left" w:pos="420"/>
              </w:tabs>
              <w:spacing w:line="400" w:lineRule="exact"/>
              <w:jc w:val="center"/>
            </w:pPr>
            <w:r>
              <w:rPr>
                <w:rFonts w:ascii="Times New Roman" w:hAnsi="Times New Roman"/>
                <w:kern w:val="2"/>
                <w:sz w:val="28"/>
                <w:szCs w:val="28"/>
                <w:shd w:val="nil" w:color="auto" w:fill="auto"/>
                <w:rtl w:val="0"/>
                <w:lang w:val="en-US"/>
              </w:rPr>
              <w:t>11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line="400" w:lineRule="exact"/>
              <w:jc w:val="center"/>
            </w:pPr>
            <w:r>
              <w:rPr>
                <w:rFonts w:eastAsia="SimSun" w:hint="eastAsia"/>
                <w:kern w:val="2"/>
                <w:sz w:val="21"/>
                <w:szCs w:val="21"/>
                <w:shd w:val="nil" w:color="auto" w:fill="auto"/>
                <w:rtl w:val="0"/>
                <w:lang w:val="zh-TW" w:eastAsia="zh-TW"/>
              </w:rPr>
              <w:t>行、列对九宫格的区块摒除（</w:t>
            </w:r>
            <w:r>
              <w:rPr>
                <w:rFonts w:ascii="SimSun" w:hAnsi="SimSun"/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1</w:t>
            </w:r>
            <w:r>
              <w:rPr>
                <w:rFonts w:eastAsia="SimSun" w:hint="eastAsia"/>
                <w:kern w:val="2"/>
                <w:sz w:val="21"/>
                <w:szCs w:val="21"/>
                <w:shd w:val="nil" w:color="auto" w:fill="auto"/>
                <w:rtl w:val="0"/>
                <w:lang w:val="zh-TW" w:eastAsia="zh-TW"/>
              </w:rPr>
              <w:t>）</w:t>
            </w:r>
          </w:p>
        </w:tc>
      </w:tr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widowControl w:val="0"/>
              <w:tabs>
                <w:tab w:val="left" w:pos="420"/>
              </w:tabs>
              <w:spacing w:line="400" w:lineRule="exact"/>
              <w:jc w:val="center"/>
            </w:pPr>
            <w:r>
              <w:rPr>
                <w:rFonts w:ascii="Times New Roman" w:hAnsi="Times New Roman"/>
                <w:kern w:val="2"/>
                <w:sz w:val="28"/>
                <w:szCs w:val="28"/>
                <w:shd w:val="nil" w:color="auto" w:fill="auto"/>
                <w:rtl w:val="0"/>
                <w:lang w:val="en-US"/>
              </w:rPr>
              <w:t>12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line="400" w:lineRule="exact"/>
              <w:jc w:val="center"/>
            </w:pPr>
            <w:r>
              <w:rPr>
                <w:rFonts w:eastAsia="SimSun" w:hint="eastAsia"/>
                <w:kern w:val="2"/>
                <w:sz w:val="21"/>
                <w:szCs w:val="21"/>
                <w:shd w:val="nil" w:color="auto" w:fill="auto"/>
                <w:rtl w:val="0"/>
                <w:lang w:val="zh-TW" w:eastAsia="zh-TW"/>
              </w:rPr>
              <w:t>行、列对九宫格的区块摒除（</w:t>
            </w:r>
            <w:r>
              <w:rPr>
                <w:rFonts w:ascii="SimSun" w:hAnsi="SimSun"/>
                <w:kern w:val="2"/>
                <w:sz w:val="21"/>
                <w:szCs w:val="21"/>
                <w:shd w:val="nil" w:color="auto" w:fill="auto"/>
                <w:rtl w:val="0"/>
                <w:lang w:val="en-US"/>
              </w:rPr>
              <w:t>2</w:t>
            </w:r>
            <w:r>
              <w:rPr>
                <w:rFonts w:eastAsia="SimSun" w:hint="eastAsia"/>
                <w:kern w:val="2"/>
                <w:sz w:val="21"/>
                <w:szCs w:val="21"/>
                <w:shd w:val="nil" w:color="auto" w:fill="auto"/>
                <w:rtl w:val="0"/>
                <w:lang w:val="zh-TW" w:eastAsia="zh-TW"/>
              </w:rPr>
              <w:t>）</w:t>
            </w:r>
          </w:p>
        </w:tc>
      </w:tr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widowControl w:val="0"/>
              <w:tabs>
                <w:tab w:val="left" w:pos="420"/>
              </w:tabs>
              <w:spacing w:line="400" w:lineRule="exact"/>
              <w:jc w:val="center"/>
            </w:pPr>
            <w:r>
              <w:rPr>
                <w:rFonts w:ascii="Times New Roman" w:hAnsi="Times New Roman"/>
                <w:kern w:val="2"/>
                <w:sz w:val="28"/>
                <w:szCs w:val="28"/>
                <w:shd w:val="nil" w:color="auto" w:fill="auto"/>
                <w:rtl w:val="0"/>
                <w:lang w:val="en-US"/>
              </w:rPr>
              <w:t>13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widowControl w:val="0"/>
              <w:tabs>
                <w:tab w:val="left" w:pos="420"/>
              </w:tabs>
              <w:spacing w:line="400" w:lineRule="exact"/>
              <w:jc w:val="center"/>
            </w:pPr>
            <w:r>
              <w:rPr>
                <w:rFonts w:ascii="Times New Roman" w:hAnsi="Times New Roman"/>
                <w:kern w:val="2"/>
                <w:sz w:val="28"/>
                <w:szCs w:val="28"/>
                <w:shd w:val="nil" w:color="auto" w:fill="auto"/>
                <w:rtl w:val="0"/>
                <w:lang w:val="en-US"/>
              </w:rPr>
              <w:t>14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widowControl w:val="0"/>
              <w:tabs>
                <w:tab w:val="left" w:pos="420"/>
              </w:tabs>
              <w:spacing w:line="400" w:lineRule="exact"/>
              <w:jc w:val="center"/>
            </w:pPr>
            <w:r>
              <w:rPr>
                <w:rFonts w:ascii="Times New Roman" w:hAnsi="Times New Roman"/>
                <w:kern w:val="2"/>
                <w:sz w:val="28"/>
                <w:szCs w:val="28"/>
                <w:shd w:val="nil" w:color="auto" w:fill="auto"/>
                <w:rtl w:val="0"/>
                <w:lang w:val="en-US"/>
              </w:rPr>
              <w:t>15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widowControl w:val="0"/>
              <w:tabs>
                <w:tab w:val="left" w:pos="420"/>
              </w:tabs>
              <w:spacing w:line="400" w:lineRule="exact"/>
              <w:jc w:val="center"/>
            </w:pPr>
            <w:r>
              <w:rPr>
                <w:rFonts w:ascii="Times New Roman" w:hAnsi="Times New Roman"/>
                <w:kern w:val="2"/>
                <w:sz w:val="28"/>
                <w:szCs w:val="28"/>
                <w:shd w:val="nil" w:color="auto" w:fill="auto"/>
                <w:rtl w:val="0"/>
                <w:lang w:val="en-US"/>
              </w:rPr>
              <w:t>16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widowControl w:val="0"/>
              <w:tabs>
                <w:tab w:val="left" w:pos="420"/>
              </w:tabs>
              <w:spacing w:line="400" w:lineRule="exact"/>
              <w:jc w:val="center"/>
            </w:pPr>
            <w:r>
              <w:rPr>
                <w:rFonts w:ascii="Times New Roman" w:hAnsi="Times New Roman"/>
                <w:kern w:val="2"/>
                <w:sz w:val="28"/>
                <w:szCs w:val="28"/>
                <w:shd w:val="nil" w:color="auto" w:fill="auto"/>
                <w:rtl w:val="0"/>
                <w:lang w:val="en-US"/>
              </w:rPr>
              <w:t>17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widowControl w:val="0"/>
              <w:tabs>
                <w:tab w:val="left" w:pos="420"/>
              </w:tabs>
              <w:spacing w:line="400" w:lineRule="exact"/>
              <w:jc w:val="center"/>
            </w:pPr>
            <w:r>
              <w:rPr>
                <w:rFonts w:ascii="Times New Roman" w:hAnsi="Times New Roman"/>
                <w:kern w:val="2"/>
                <w:sz w:val="28"/>
                <w:szCs w:val="28"/>
                <w:shd w:val="nil" w:color="auto" w:fill="auto"/>
                <w:rtl w:val="0"/>
                <w:lang w:val="en-US"/>
              </w:rPr>
              <w:t>18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460" w:hRule="atLeast"/>
        </w:trPr>
        <w:tc>
          <w:tcPr>
            <w:tcW w:type="dxa" w:w="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 A"/>
              <w:widowControl w:val="0"/>
              <w:tabs>
                <w:tab w:val="left" w:pos="420"/>
              </w:tabs>
              <w:spacing w:line="400" w:lineRule="exact"/>
              <w:jc w:val="center"/>
            </w:pPr>
            <w:r>
              <w:rPr>
                <w:rFonts w:ascii="Times New Roman" w:hAnsi="Times New Roman"/>
                <w:kern w:val="2"/>
                <w:sz w:val="28"/>
                <w:szCs w:val="28"/>
                <w:shd w:val="nil" w:color="auto" w:fill="auto"/>
                <w:rtl w:val="0"/>
                <w:lang w:val="en-US"/>
              </w:rPr>
              <w:t>19</w:t>
            </w:r>
          </w:p>
        </w:tc>
        <w:tc>
          <w:tcPr>
            <w:tcW w:type="dxa" w:w="8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65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正文 A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ind w:left="216" w:hanging="216"/>
        <w:jc w:val="center"/>
        <w:rPr>
          <w:rFonts w:ascii="SimSong Bold" w:cs="SimSong Bold" w:hAnsi="SimSong Bold" w:eastAsia="SimSong Bold"/>
          <w:kern w:val="2"/>
          <w:sz w:val="36"/>
          <w:szCs w:val="36"/>
          <w:u w:color="000000"/>
        </w:rPr>
      </w:pPr>
    </w:p>
    <w:p>
      <w:pPr>
        <w:pStyle w:val="正文 A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ind w:left="108" w:hanging="108"/>
        <w:jc w:val="center"/>
        <w:rPr>
          <w:rFonts w:ascii="SimSong Bold" w:cs="SimSong Bold" w:hAnsi="SimSong Bold" w:eastAsia="SimSong Bold"/>
          <w:kern w:val="2"/>
          <w:sz w:val="36"/>
          <w:szCs w:val="36"/>
          <w:u w:color="000000"/>
        </w:rPr>
      </w:pPr>
    </w:p>
    <w:p>
      <w:pPr>
        <w:pStyle w:val="正文 A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ind w:left="108" w:hanging="108"/>
        <w:jc w:val="center"/>
        <w:rPr>
          <w:rFonts w:ascii="SimSong Bold" w:cs="SimSong Bold" w:hAnsi="SimSong Bold" w:eastAsia="SimSong Bold"/>
          <w:kern w:val="2"/>
          <w:sz w:val="36"/>
          <w:szCs w:val="36"/>
          <w:u w:color="000000"/>
        </w:rPr>
      </w:pPr>
    </w:p>
    <w:p>
      <w:pPr>
        <w:pStyle w:val="正文 A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ind w:left="108" w:hanging="108"/>
        <w:jc w:val="center"/>
        <w:rPr>
          <w:rFonts w:ascii="SimSong Bold" w:cs="SimSong Bold" w:hAnsi="SimSong Bold" w:eastAsia="SimSong Bold"/>
          <w:kern w:val="2"/>
          <w:sz w:val="36"/>
          <w:szCs w:val="36"/>
          <w:u w:color="000000"/>
        </w:rPr>
      </w:pPr>
    </w:p>
    <w:p>
      <w:pPr>
        <w:pStyle w:val="正文 A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ind w:left="108" w:hanging="108"/>
        <w:jc w:val="center"/>
        <w:rPr>
          <w:rFonts w:ascii="SimSong Bold" w:cs="SimSong Bold" w:hAnsi="SimSong Bold" w:eastAsia="SimSong Bold"/>
          <w:kern w:val="2"/>
          <w:sz w:val="36"/>
          <w:szCs w:val="36"/>
          <w:u w:color="000000"/>
        </w:rPr>
      </w:pPr>
    </w:p>
    <w:p>
      <w:pPr>
        <w:pStyle w:val="正文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firstLine="1687"/>
        <w:jc w:val="both"/>
        <w:rPr>
          <w:rFonts w:ascii="SimSong Bold" w:cs="SimSong Bold" w:hAnsi="SimSong Bold" w:eastAsia="SimSong Bold"/>
          <w:kern w:val="2"/>
          <w:sz w:val="28"/>
          <w:szCs w:val="28"/>
        </w:rPr>
      </w:pPr>
      <w:r>
        <w:rPr>
          <w:rFonts w:eastAsia="SimSong Bold" w:hint="eastAsia"/>
          <w:kern w:val="2"/>
          <w:sz w:val="28"/>
          <w:szCs w:val="28"/>
          <w:rtl w:val="0"/>
          <w:lang w:val="zh-TW" w:eastAsia="zh-TW"/>
        </w:rPr>
        <w:t xml:space="preserve">雕庄中心小学 </w:t>
      </w:r>
      <w:r>
        <w:rPr>
          <w:rFonts w:ascii="Times New Roman" w:hAnsi="Times New Roman"/>
          <w:b w:val="1"/>
          <w:bCs w:val="1"/>
          <w:kern w:val="2"/>
          <w:sz w:val="28"/>
          <w:szCs w:val="28"/>
          <w:u w:val="single"/>
          <w:rtl w:val="0"/>
          <w:lang w:val="en-US"/>
        </w:rPr>
        <w:t xml:space="preserve">   </w:t>
      </w:r>
      <w:r>
        <w:rPr>
          <w:rFonts w:ascii="Times New Roman" w:hAnsi="Times New Roman"/>
          <w:b w:val="1"/>
          <w:bCs w:val="1"/>
          <w:kern w:val="2"/>
          <w:sz w:val="28"/>
          <w:szCs w:val="28"/>
          <w:u w:val="single"/>
          <w:rtl w:val="0"/>
          <w:lang w:val="zh-CN" w:eastAsia="zh-CN"/>
        </w:rPr>
        <w:t>2022</w:t>
      </w:r>
      <w:r>
        <w:rPr>
          <w:rFonts w:ascii="Times New Roman" w:hAnsi="Times New Roman"/>
          <w:b w:val="1"/>
          <w:bCs w:val="1"/>
          <w:kern w:val="2"/>
          <w:sz w:val="28"/>
          <w:szCs w:val="28"/>
          <w:u w:val="single"/>
          <w:rtl w:val="0"/>
          <w:lang w:val="en-US"/>
        </w:rPr>
        <w:t xml:space="preserve">     </w:t>
      </w:r>
      <w:r>
        <w:rPr>
          <w:rFonts w:eastAsia="SimSong Bold" w:hint="eastAsia"/>
          <w:kern w:val="2"/>
          <w:sz w:val="28"/>
          <w:szCs w:val="28"/>
          <w:rtl w:val="0"/>
          <w:lang w:val="zh-TW" w:eastAsia="zh-TW"/>
        </w:rPr>
        <w:t>学年第</w:t>
      </w:r>
      <w:r>
        <w:rPr>
          <w:rFonts w:ascii="Times New Roman" w:hAnsi="Times New Roman"/>
          <w:b w:val="1"/>
          <w:bCs w:val="1"/>
          <w:kern w:val="2"/>
          <w:sz w:val="28"/>
          <w:szCs w:val="28"/>
          <w:u w:val="single"/>
          <w:rtl w:val="0"/>
          <w:lang w:val="en-US"/>
        </w:rPr>
        <w:t xml:space="preserve">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kern w:val="2"/>
          <w:sz w:val="28"/>
          <w:szCs w:val="28"/>
          <w:u w:val="single"/>
          <w:rtl w:val="0"/>
          <w:lang w:val="zh-CN" w:eastAsia="zh-CN"/>
        </w:rPr>
        <w:t>一</w:t>
      </w:r>
      <w:r>
        <w:rPr>
          <w:rFonts w:ascii="Times New Roman" w:hAnsi="Times New Roman"/>
          <w:b w:val="1"/>
          <w:bCs w:val="1"/>
          <w:kern w:val="2"/>
          <w:sz w:val="28"/>
          <w:szCs w:val="28"/>
          <w:u w:val="single"/>
          <w:rtl w:val="0"/>
          <w:lang w:val="en-US"/>
        </w:rPr>
        <w:t xml:space="preserve">  </w:t>
      </w:r>
      <w:r>
        <w:rPr>
          <w:rFonts w:eastAsia="SimSong Bold" w:hint="eastAsia"/>
          <w:kern w:val="2"/>
          <w:sz w:val="28"/>
          <w:szCs w:val="28"/>
          <w:rtl w:val="0"/>
          <w:lang w:val="zh-TW" w:eastAsia="zh-TW"/>
        </w:rPr>
        <w:t>学期</w:t>
      </w:r>
    </w:p>
    <w:p>
      <w:pPr>
        <w:pStyle w:val="正文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jc w:val="center"/>
        <w:rPr>
          <w:rFonts w:ascii="SimSong Bold" w:cs="SimSong Bold" w:hAnsi="SimSong Bold" w:eastAsia="SimSong Bold"/>
          <w:kern w:val="2"/>
          <w:sz w:val="28"/>
          <w:szCs w:val="28"/>
        </w:rPr>
      </w:pPr>
      <w:r>
        <w:rPr>
          <w:rFonts w:ascii="Times New Roman" w:hAnsi="Times New Roman"/>
          <w:b w:val="1"/>
          <w:bCs w:val="1"/>
          <w:kern w:val="2"/>
          <w:sz w:val="28"/>
          <w:szCs w:val="28"/>
          <w:u w:val="single"/>
          <w:rtl w:val="0"/>
          <w:lang w:val="en-US"/>
        </w:rPr>
        <w:t xml:space="preserve">    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kern w:val="2"/>
          <w:sz w:val="28"/>
          <w:szCs w:val="28"/>
          <w:u w:val="single"/>
          <w:rtl w:val="0"/>
          <w:lang w:val="zh-CN" w:eastAsia="zh-CN"/>
        </w:rPr>
        <w:t>数独</w:t>
      </w:r>
      <w:r>
        <w:rPr>
          <w:rFonts w:ascii="Times New Roman" w:hAnsi="Times New Roman"/>
          <w:b w:val="1"/>
          <w:bCs w:val="1"/>
          <w:kern w:val="2"/>
          <w:sz w:val="28"/>
          <w:szCs w:val="28"/>
          <w:u w:val="single"/>
          <w:rtl w:val="0"/>
          <w:lang w:val="en-US"/>
        </w:rPr>
        <w:t xml:space="preserve">          </w:t>
      </w:r>
      <w:r>
        <w:rPr>
          <w:rFonts w:eastAsia="SimSong Bold" w:hint="eastAsia"/>
          <w:kern w:val="2"/>
          <w:sz w:val="28"/>
          <w:szCs w:val="28"/>
          <w:rtl w:val="0"/>
          <w:lang w:val="zh-TW" w:eastAsia="zh-TW"/>
        </w:rPr>
        <w:t>校本课程成果展示（照片形式贴于下方）</w:t>
      </w:r>
    </w:p>
    <w:p>
      <w:pPr>
        <w:pStyle w:val="正文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jc w:val="both"/>
        <w:rPr>
          <w:rFonts w:ascii="SimSong Bold" w:cs="SimSong Bold" w:hAnsi="SimSong Bold" w:eastAsia="SimSong Bold"/>
          <w:kern w:val="2"/>
          <w:lang w:val="zh-TW" w:eastAsia="zh-TW"/>
        </w:rPr>
      </w:pPr>
    </w:p>
    <w:p>
      <w:pPr>
        <w:pStyle w:val="正文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jc w:val="both"/>
        <w:rPr>
          <w:kern w:val="2"/>
          <w:sz w:val="21"/>
          <w:szCs w:val="21"/>
        </w:rPr>
      </w:pPr>
      <w:r>
        <w:rPr>
          <w:rFonts w:eastAsia="SimSun" w:hint="eastAsia"/>
          <w:kern w:val="2"/>
          <w:sz w:val="21"/>
          <w:szCs w:val="21"/>
          <w:rtl w:val="0"/>
          <w:lang w:val="zh-TW" w:eastAsia="zh-TW"/>
        </w:rPr>
        <w:t xml:space="preserve">                                                            教师：</w:t>
      </w:r>
      <w:r>
        <w:rPr>
          <w:rFonts w:ascii="Times New Roman" w:hAnsi="Times New Roman"/>
          <w:kern w:val="2"/>
          <w:sz w:val="21"/>
          <w:szCs w:val="21"/>
          <w:u w:val="single"/>
          <w:rtl w:val="0"/>
          <w:lang w:val="en-US"/>
        </w:rPr>
        <w:t xml:space="preserve">   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kern w:val="2"/>
          <w:sz w:val="21"/>
          <w:szCs w:val="21"/>
          <w:u w:val="single"/>
          <w:rtl w:val="0"/>
          <w:lang w:val="zh-CN" w:eastAsia="zh-CN"/>
        </w:rPr>
        <w:t>刘燕</w:t>
      </w:r>
      <w:r>
        <w:rPr>
          <w:rFonts w:ascii="Times New Roman" w:hAnsi="Times New Roman"/>
          <w:kern w:val="2"/>
          <w:sz w:val="21"/>
          <w:szCs w:val="21"/>
          <w:u w:val="single"/>
          <w:rtl w:val="0"/>
          <w:lang w:val="en-US"/>
        </w:rPr>
        <w:t xml:space="preserve">                  </w:t>
      </w:r>
    </w:p>
    <w:p>
      <w:pPr>
        <w:pStyle w:val="正文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8" w:hanging="108"/>
        <w:jc w:val="center"/>
        <w:rPr>
          <w:kern w:val="2"/>
          <w:sz w:val="21"/>
          <w:szCs w:val="21"/>
        </w:rPr>
      </w:pPr>
    </w:p>
    <w:tbl>
      <w:tblPr>
        <w:tblW w:w="8666" w:type="dxa"/>
        <w:jc w:val="center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ddef"/>
        <w:tblLayout w:type="fixed"/>
      </w:tblPr>
      <w:tblGrid>
        <w:gridCol w:w="8666"/>
      </w:tblGrid>
      <w:tr>
        <w:tblPrEx>
          <w:shd w:val="clear" w:color="auto" w:fill="d0ddef"/>
        </w:tblPrEx>
        <w:trPr>
          <w:trHeight w:val="11471" w:hRule="atLeast"/>
        </w:trPr>
        <w:tc>
          <w:tcPr>
            <w:tcW w:type="dxa" w:w="86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正文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</w:tabs>
              <w:jc w:val="both"/>
              <w:rPr>
                <w:rFonts w:ascii="SimSun" w:cs="SimSun" w:hAnsi="SimSun" w:eastAsia="SimSun"/>
                <w:kern w:val="2"/>
                <w:sz w:val="21"/>
                <w:szCs w:val="21"/>
                <w:shd w:val="nil" w:color="auto" w:fill="auto"/>
                <w:lang w:val="zh-TW" w:eastAsia="zh-TW"/>
              </w:rPr>
            </w:pPr>
          </w:p>
          <w:p>
            <w:pPr>
              <w:pStyle w:val="正文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</w:tabs>
              <w:jc w:val="both"/>
              <w:rPr>
                <w:rFonts w:ascii="SimSun" w:cs="SimSun" w:hAnsi="SimSun" w:eastAsia="SimSun"/>
                <w:kern w:val="2"/>
                <w:sz w:val="21"/>
                <w:szCs w:val="21"/>
                <w:shd w:val="nil" w:color="auto" w:fill="auto"/>
                <w:lang w:val="zh-TW" w:eastAsia="zh-TW"/>
              </w:rPr>
            </w:pPr>
          </w:p>
          <w:p>
            <w:pPr>
              <w:pStyle w:val="正文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</w:tabs>
              <w:jc w:val="both"/>
              <w:rPr>
                <w:rFonts w:ascii="SimSun" w:cs="SimSun" w:hAnsi="SimSun" w:eastAsia="SimSun"/>
                <w:kern w:val="2"/>
                <w:sz w:val="21"/>
                <w:szCs w:val="21"/>
                <w:shd w:val="nil" w:color="auto" w:fill="auto"/>
                <w:lang w:val="zh-TW" w:eastAsia="zh-TW"/>
              </w:rPr>
            </w:pPr>
            <w:r>
              <w:rPr>
                <w:rFonts w:ascii="SimSun" w:cs="SimSun" w:hAnsi="SimSun" w:eastAsia="SimSun"/>
                <w:kern w:val="2"/>
                <w:sz w:val="21"/>
                <w:szCs w:val="21"/>
                <w:shd w:val="nil" w:color="auto" w:fill="auto"/>
                <w:lang w:val="zh-TW" w:eastAsia="zh-TW"/>
              </w:rPr>
              <w:drawing xmlns:a="http://schemas.openxmlformats.org/drawingml/2006/main">
                <wp:inline distT="0" distB="0" distL="0" distR="0">
                  <wp:extent cx="4587240" cy="6116320"/>
                  <wp:effectExtent l="0" t="0" r="0" b="0"/>
                  <wp:docPr id="1073741825" name="officeArt object" descr="pasted-image.tif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pasted-image.tiff" descr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40" cy="61163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正文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</w:tabs>
              <w:jc w:val="both"/>
            </w:pPr>
            <w:r>
              <w:rPr>
                <w:rFonts w:ascii="SimSun" w:cs="SimSun" w:hAnsi="SimSun" w:eastAsia="SimSun"/>
                <w:kern w:val="2"/>
                <w:sz w:val="21"/>
                <w:szCs w:val="21"/>
                <w:shd w:val="nil" w:color="auto" w:fill="auto"/>
                <w:lang w:val="zh-TW" w:eastAsia="zh-TW"/>
              </w:rPr>
            </w:r>
          </w:p>
        </w:tc>
      </w:tr>
    </w:tbl>
    <w:p>
      <w:pPr>
        <w:pStyle w:val="正文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8" w:hanging="108"/>
        <w:jc w:val="center"/>
        <w:rPr>
          <w:kern w:val="2"/>
          <w:sz w:val="21"/>
          <w:szCs w:val="21"/>
        </w:rPr>
      </w:pPr>
    </w:p>
    <w:p>
      <w:pPr>
        <w:pStyle w:val="正文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jc w:val="center"/>
        <w:rPr>
          <w:rFonts w:ascii="SimSong Bold" w:cs="SimSong Bold" w:hAnsi="SimSong Bold" w:eastAsia="SimSong Bold"/>
          <w:kern w:val="2"/>
          <w:sz w:val="28"/>
          <w:szCs w:val="28"/>
        </w:rPr>
      </w:pPr>
      <w:r>
        <w:rPr>
          <w:rFonts w:eastAsia="SimSong Bold" w:hint="eastAsia"/>
          <w:kern w:val="2"/>
          <w:sz w:val="28"/>
          <w:szCs w:val="28"/>
          <w:rtl w:val="0"/>
          <w:lang w:val="zh-TW" w:eastAsia="zh-TW"/>
        </w:rPr>
        <w:t>请同时将电子稿上传至</w:t>
      </w:r>
      <w:r>
        <w:rPr>
          <w:rFonts w:ascii="SimSong Bold" w:hAnsi="SimSong Bold" w:hint="default"/>
          <w:kern w:val="2"/>
          <w:sz w:val="28"/>
          <w:szCs w:val="28"/>
          <w:rtl w:val="0"/>
          <w:lang w:val="en-US"/>
        </w:rPr>
        <w:t>“</w:t>
      </w:r>
      <w:r>
        <w:rPr>
          <w:rFonts w:eastAsia="SimSong Bold" w:hint="eastAsia"/>
          <w:kern w:val="2"/>
          <w:sz w:val="28"/>
          <w:szCs w:val="28"/>
          <w:rtl w:val="0"/>
          <w:lang w:val="zh-TW" w:eastAsia="zh-TW"/>
        </w:rPr>
        <w:t>学生成长</w:t>
      </w:r>
      <w:r>
        <w:rPr>
          <w:rFonts w:ascii="SimSong Bold" w:hAnsi="SimSong Bold" w:hint="default"/>
          <w:kern w:val="2"/>
          <w:sz w:val="28"/>
          <w:szCs w:val="28"/>
          <w:rtl w:val="0"/>
          <w:lang w:val="en-US"/>
        </w:rPr>
        <w:t>——</w:t>
      </w:r>
      <w:r>
        <w:rPr>
          <w:rFonts w:eastAsia="SimSong Bold" w:hint="eastAsia"/>
          <w:kern w:val="2"/>
          <w:sz w:val="28"/>
          <w:szCs w:val="28"/>
          <w:rtl w:val="0"/>
          <w:lang w:val="zh-TW" w:eastAsia="zh-TW"/>
        </w:rPr>
        <w:t>校本课程工作</w:t>
      </w:r>
      <w:r>
        <w:rPr>
          <w:rFonts w:ascii="SimSong Bold" w:hAnsi="SimSong Bold" w:hint="default"/>
          <w:kern w:val="2"/>
          <w:sz w:val="28"/>
          <w:szCs w:val="28"/>
          <w:rtl w:val="0"/>
          <w:lang w:val="en-US"/>
        </w:rPr>
        <w:t>”</w:t>
      </w:r>
      <w:r>
        <w:rPr>
          <w:rFonts w:eastAsia="SimSong Bold" w:hint="eastAsia"/>
          <w:kern w:val="2"/>
          <w:sz w:val="28"/>
          <w:szCs w:val="28"/>
          <w:rtl w:val="0"/>
          <w:lang w:val="zh-TW" w:eastAsia="zh-TW"/>
        </w:rPr>
        <w:t>栏目</w:t>
      </w:r>
    </w:p>
    <w:p>
      <w:pPr>
        <w:pStyle w:val="正文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firstLine="803"/>
        <w:jc w:val="both"/>
        <w:rPr>
          <w:rFonts w:ascii="SimSong Regular" w:cs="SimSong Regular" w:hAnsi="SimSong Regular" w:eastAsia="SimSong Regular"/>
          <w:kern w:val="2"/>
          <w:sz w:val="21"/>
          <w:szCs w:val="21"/>
          <w:u w:color="000000"/>
        </w:rPr>
      </w:pPr>
    </w:p>
    <w:p>
      <w:pPr>
        <w:pStyle w:val="正文 A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ind w:left="108" w:hanging="108"/>
        <w:jc w:val="center"/>
        <w:rPr>
          <w:rFonts w:ascii="SimSong Bold" w:cs="SimSong Bold" w:hAnsi="SimSong Bold" w:eastAsia="SimSong Bold"/>
          <w:kern w:val="2"/>
          <w:sz w:val="36"/>
          <w:szCs w:val="36"/>
          <w:u w:color="000000"/>
        </w:rPr>
      </w:pPr>
    </w:p>
    <w:p>
      <w:pPr>
        <w:pStyle w:val="正文 A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ind w:firstLine="803"/>
        <w:jc w:val="both"/>
        <w:rPr>
          <w:rFonts w:ascii="SimSong Bold" w:cs="SimSong Bold" w:hAnsi="SimSong Bold" w:eastAsia="SimSong Bold"/>
          <w:kern w:val="2"/>
          <w:sz w:val="40"/>
          <w:szCs w:val="40"/>
          <w:u w:color="000000"/>
        </w:rPr>
      </w:pPr>
      <w:r>
        <w:rPr>
          <w:rFonts w:eastAsia="SimSong Bold" w:hint="eastAsia"/>
          <w:kern w:val="2"/>
          <w:sz w:val="40"/>
          <w:szCs w:val="40"/>
          <w:u w:color="000000"/>
          <w:rtl w:val="0"/>
          <w:lang w:val="zh-TW" w:eastAsia="zh-TW"/>
        </w:rPr>
        <w:t>优秀社团成员名单：合计</w:t>
      </w:r>
      <w:r>
        <w:rPr>
          <w:rFonts w:ascii="Times New Roman" w:hAnsi="Times New Roman"/>
          <w:b w:val="1"/>
          <w:bCs w:val="1"/>
          <w:kern w:val="2"/>
          <w:sz w:val="40"/>
          <w:szCs w:val="40"/>
          <w:u w:val="single" w:color="000000"/>
          <w:rtl w:val="0"/>
          <w:lang w:val="en-US"/>
        </w:rPr>
        <w:t xml:space="preserve">     </w:t>
      </w:r>
      <w:r>
        <w:rPr>
          <w:rFonts w:ascii="Times New Roman" w:hAnsi="Times New Roman"/>
          <w:b w:val="1"/>
          <w:bCs w:val="1"/>
          <w:kern w:val="2"/>
          <w:sz w:val="40"/>
          <w:szCs w:val="40"/>
          <w:u w:val="single" w:color="000000"/>
          <w:rtl w:val="0"/>
          <w:lang w:val="zh-TW" w:eastAsia="zh-TW"/>
        </w:rPr>
        <w:t>5</w:t>
      </w:r>
      <w:r>
        <w:rPr>
          <w:rFonts w:ascii="Times New Roman" w:hAnsi="Times New Roman"/>
          <w:b w:val="1"/>
          <w:bCs w:val="1"/>
          <w:kern w:val="2"/>
          <w:sz w:val="40"/>
          <w:szCs w:val="40"/>
          <w:u w:val="single" w:color="000000"/>
          <w:rtl w:val="0"/>
          <w:lang w:val="en-US"/>
        </w:rPr>
        <w:t xml:space="preserve">      </w:t>
      </w:r>
      <w:r>
        <w:rPr>
          <w:rFonts w:eastAsia="SimSong Bold" w:hint="eastAsia"/>
          <w:kern w:val="2"/>
          <w:sz w:val="40"/>
          <w:szCs w:val="40"/>
          <w:u w:color="000000"/>
          <w:rtl w:val="0"/>
          <w:lang w:val="zh-TW" w:eastAsia="zh-TW"/>
        </w:rPr>
        <w:t>人</w:t>
      </w:r>
    </w:p>
    <w:p>
      <w:pPr>
        <w:pStyle w:val="正文 A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ind w:firstLine="803"/>
        <w:jc w:val="both"/>
        <w:rPr>
          <w:rFonts w:ascii="SimSong Bold" w:cs="SimSong Bold" w:hAnsi="SimSong Bold" w:eastAsia="SimSong Bold"/>
          <w:kern w:val="2"/>
          <w:sz w:val="40"/>
          <w:szCs w:val="40"/>
          <w:u w:color="000000"/>
        </w:rPr>
      </w:pPr>
    </w:p>
    <w:tbl>
      <w:tblPr>
        <w:tblW w:w="8516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866"/>
        <w:gridCol w:w="866"/>
        <w:gridCol w:w="1387"/>
        <w:gridCol w:w="5397"/>
      </w:tblGrid>
      <w:tr>
        <w:tblPrEx>
          <w:shd w:val="clear" w:color="auto" w:fill="cadfff"/>
        </w:tblPrEx>
        <w:trPr>
          <w:trHeight w:val="310" w:hRule="atLeast"/>
        </w:trPr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正文 A"/>
              <w:widowControl w:val="0"/>
              <w:tabs>
                <w:tab w:val="left" w:pos="420"/>
                <w:tab w:val="left" w:pos="840"/>
              </w:tabs>
              <w:jc w:val="center"/>
            </w:pPr>
            <w:r>
              <w:rPr>
                <w:rFonts w:eastAsia="SimSun" w:hint="eastAsia"/>
                <w:kern w:val="2"/>
                <w:sz w:val="28"/>
                <w:szCs w:val="28"/>
                <w:shd w:val="nil" w:color="auto" w:fill="auto"/>
                <w:rtl w:val="0"/>
                <w:lang w:val="zh-TW" w:eastAsia="zh-TW"/>
              </w:rPr>
              <w:t>序号</w:t>
            </w:r>
          </w:p>
        </w:tc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正文 A"/>
              <w:widowControl w:val="0"/>
              <w:tabs>
                <w:tab w:val="left" w:pos="420"/>
                <w:tab w:val="left" w:pos="840"/>
              </w:tabs>
              <w:jc w:val="center"/>
            </w:pPr>
            <w:r>
              <w:rPr>
                <w:rFonts w:eastAsia="SimSun" w:hint="eastAsia"/>
                <w:kern w:val="2"/>
                <w:sz w:val="28"/>
                <w:szCs w:val="28"/>
                <w:shd w:val="nil" w:color="auto" w:fill="auto"/>
                <w:rtl w:val="0"/>
                <w:lang w:val="zh-TW" w:eastAsia="zh-TW"/>
              </w:rPr>
              <w:t>班级</w:t>
            </w:r>
          </w:p>
        </w:tc>
        <w:tc>
          <w:tcPr>
            <w:tcW w:type="dxa" w:w="1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正文 A"/>
              <w:widowControl w:val="0"/>
              <w:tabs>
                <w:tab w:val="left" w:pos="420"/>
                <w:tab w:val="left" w:pos="840"/>
                <w:tab w:val="left" w:pos="1260"/>
              </w:tabs>
              <w:jc w:val="center"/>
            </w:pPr>
            <w:r>
              <w:rPr>
                <w:rFonts w:eastAsia="SimSun" w:hint="eastAsia"/>
                <w:kern w:val="2"/>
                <w:sz w:val="28"/>
                <w:szCs w:val="28"/>
                <w:shd w:val="nil" w:color="auto" w:fill="auto"/>
                <w:rtl w:val="0"/>
                <w:lang w:val="zh-TW" w:eastAsia="zh-TW"/>
              </w:rPr>
              <w:t>姓名</w:t>
            </w:r>
          </w:p>
        </w:tc>
        <w:tc>
          <w:tcPr>
            <w:tcW w:type="dxa" w:w="53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正文 A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jc w:val="center"/>
            </w:pPr>
            <w:r>
              <w:rPr>
                <w:rFonts w:eastAsia="SimSun" w:hint="eastAsia"/>
                <w:kern w:val="2"/>
                <w:sz w:val="28"/>
                <w:szCs w:val="28"/>
                <w:shd w:val="nil" w:color="auto" w:fill="auto"/>
                <w:rtl w:val="0"/>
                <w:lang w:val="zh-TW" w:eastAsia="zh-TW"/>
              </w:rPr>
              <w:t>简     评</w:t>
            </w:r>
          </w:p>
        </w:tc>
      </w:tr>
      <w:tr>
        <w:tblPrEx>
          <w:shd w:val="clear" w:color="auto" w:fill="cadfff"/>
        </w:tblPrEx>
        <w:trPr>
          <w:trHeight w:val="338" w:hRule="atLeast"/>
        </w:trPr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默认"/>
              <w:tabs>
                <w:tab w:val="left" w:pos="420"/>
                <w:tab w:val="left" w:pos="840"/>
              </w:tabs>
              <w:spacing w:before="0" w:line="240" w:lineRule="auto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</w:rPr>
              <w:t>四</w:t>
            </w:r>
            <w:r>
              <w:rPr>
                <w:rFonts w:ascii="Times New Roman" w:hAnsi="Times New Roman"/>
                <w:kern w:val="2"/>
                <w:sz w:val="21"/>
                <w:szCs w:val="21"/>
                <w:shd w:val="nil" w:color="auto" w:fill="auto"/>
                <w:rtl w:val="0"/>
              </w:rPr>
              <w:t>1</w:t>
            </w:r>
          </w:p>
        </w:tc>
        <w:tc>
          <w:tcPr>
            <w:tcW w:type="dxa" w:w="1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默认"/>
              <w:tabs>
                <w:tab w:val="left" w:pos="420"/>
                <w:tab w:val="left" w:pos="840"/>
                <w:tab w:val="left" w:pos="1260"/>
              </w:tabs>
              <w:spacing w:before="0" w:line="240" w:lineRule="auto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  <w:lang w:val="zh-CN" w:eastAsia="zh-CN"/>
              </w:rPr>
              <w:t>朱天久</w:t>
            </w:r>
          </w:p>
        </w:tc>
        <w:tc>
          <w:tcPr>
            <w:tcW w:type="dxa" w:w="53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默认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line="240" w:lineRule="auto"/>
              <w:jc w:val="both"/>
            </w:pPr>
            <w:r>
              <w:rPr>
                <w:rFonts w:eastAsia="Arial Unicode MS" w:hint="eastAsia"/>
                <w:kern w:val="2"/>
                <w:sz w:val="21"/>
                <w:szCs w:val="21"/>
                <w:shd w:val="nil" w:color="auto" w:fill="auto"/>
                <w:rtl w:val="0"/>
                <w:lang w:val="zh-TW" w:eastAsia="zh-TW"/>
              </w:rPr>
              <w:t>社团活动表现好</w:t>
            </w:r>
          </w:p>
        </w:tc>
      </w:tr>
      <w:tr>
        <w:tblPrEx>
          <w:shd w:val="clear" w:color="auto" w:fill="cadfff"/>
        </w:tblPrEx>
        <w:trPr>
          <w:trHeight w:val="338" w:hRule="atLeast"/>
        </w:trPr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默认"/>
              <w:tabs>
                <w:tab w:val="left" w:pos="420"/>
                <w:tab w:val="left" w:pos="840"/>
              </w:tabs>
              <w:spacing w:before="0" w:line="240" w:lineRule="auto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</w:rPr>
              <w:t>四</w:t>
            </w:r>
            <w:r>
              <w:rPr>
                <w:rFonts w:ascii="Times New Roman" w:hAnsi="Times New Roman"/>
                <w:kern w:val="2"/>
                <w:sz w:val="21"/>
                <w:szCs w:val="21"/>
                <w:shd w:val="nil" w:color="auto" w:fill="auto"/>
                <w:rtl w:val="0"/>
              </w:rPr>
              <w:t>1</w:t>
            </w:r>
          </w:p>
        </w:tc>
        <w:tc>
          <w:tcPr>
            <w:tcW w:type="dxa" w:w="1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默认"/>
              <w:tabs>
                <w:tab w:val="left" w:pos="420"/>
                <w:tab w:val="left" w:pos="840"/>
                <w:tab w:val="left" w:pos="1260"/>
              </w:tabs>
              <w:spacing w:before="0" w:line="240" w:lineRule="auto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  <w:lang w:val="zh-CN" w:eastAsia="zh-CN"/>
              </w:rPr>
              <w:t>王涛</w:t>
            </w:r>
          </w:p>
        </w:tc>
        <w:tc>
          <w:tcPr>
            <w:tcW w:type="dxa" w:w="53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默认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line="240" w:lineRule="auto"/>
              <w:jc w:val="both"/>
            </w:pPr>
            <w:r>
              <w:rPr>
                <w:rFonts w:eastAsia="Arial Unicode MS" w:hint="eastAsia"/>
                <w:kern w:val="2"/>
                <w:sz w:val="21"/>
                <w:szCs w:val="21"/>
                <w:shd w:val="nil" w:color="auto" w:fill="auto"/>
                <w:rtl w:val="0"/>
                <w:lang w:val="zh-TW" w:eastAsia="zh-TW"/>
              </w:rPr>
              <w:t>社团活动表现好</w:t>
            </w:r>
          </w:p>
        </w:tc>
      </w:tr>
      <w:tr>
        <w:tblPrEx>
          <w:shd w:val="clear" w:color="auto" w:fill="cadfff"/>
        </w:tblPrEx>
        <w:trPr>
          <w:trHeight w:val="338" w:hRule="atLeast"/>
        </w:trPr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默认"/>
              <w:tabs>
                <w:tab w:val="left" w:pos="420"/>
                <w:tab w:val="left" w:pos="840"/>
              </w:tabs>
              <w:spacing w:before="0" w:line="240" w:lineRule="auto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</w:rPr>
              <w:t>四</w:t>
            </w:r>
            <w:r>
              <w:rPr>
                <w:rFonts w:ascii="Times New Roman" w:hAnsi="Times New Roman"/>
                <w:kern w:val="2"/>
                <w:sz w:val="21"/>
                <w:szCs w:val="21"/>
                <w:shd w:val="nil" w:color="auto" w:fill="auto"/>
                <w:rtl w:val="0"/>
              </w:rPr>
              <w:t>2</w:t>
            </w:r>
          </w:p>
        </w:tc>
        <w:tc>
          <w:tcPr>
            <w:tcW w:type="dxa" w:w="1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默认"/>
              <w:tabs>
                <w:tab w:val="left" w:pos="420"/>
                <w:tab w:val="left" w:pos="840"/>
                <w:tab w:val="left" w:pos="1260"/>
              </w:tabs>
              <w:spacing w:before="0" w:line="240" w:lineRule="auto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  <w:lang w:val="zh-CN" w:eastAsia="zh-CN"/>
              </w:rPr>
              <w:t>刘冠希</w:t>
            </w:r>
          </w:p>
        </w:tc>
        <w:tc>
          <w:tcPr>
            <w:tcW w:type="dxa" w:w="53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默认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line="240" w:lineRule="auto"/>
              <w:jc w:val="both"/>
            </w:pPr>
            <w:r>
              <w:rPr>
                <w:rFonts w:eastAsia="Arial Unicode MS" w:hint="eastAsia"/>
                <w:kern w:val="2"/>
                <w:sz w:val="21"/>
                <w:szCs w:val="21"/>
                <w:shd w:val="nil" w:color="auto" w:fill="auto"/>
                <w:rtl w:val="0"/>
                <w:lang w:val="zh-TW" w:eastAsia="zh-TW"/>
              </w:rPr>
              <w:t>社团活动表现好</w:t>
            </w:r>
          </w:p>
        </w:tc>
      </w:tr>
      <w:tr>
        <w:tblPrEx>
          <w:shd w:val="clear" w:color="auto" w:fill="cadfff"/>
        </w:tblPrEx>
        <w:trPr>
          <w:trHeight w:val="338" w:hRule="atLeast"/>
        </w:trPr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默认"/>
              <w:tabs>
                <w:tab w:val="left" w:pos="420"/>
                <w:tab w:val="left" w:pos="840"/>
              </w:tabs>
              <w:spacing w:before="0" w:line="240" w:lineRule="auto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</w:rPr>
              <w:t>四</w:t>
            </w:r>
            <w:r>
              <w:rPr>
                <w:rFonts w:ascii="Times New Roman" w:hAnsi="Times New Roman"/>
                <w:kern w:val="2"/>
                <w:sz w:val="21"/>
                <w:szCs w:val="21"/>
                <w:shd w:val="nil" w:color="auto" w:fill="auto"/>
                <w:rtl w:val="0"/>
              </w:rPr>
              <w:t>2</w:t>
            </w:r>
          </w:p>
        </w:tc>
        <w:tc>
          <w:tcPr>
            <w:tcW w:type="dxa" w:w="1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默认"/>
              <w:tabs>
                <w:tab w:val="left" w:pos="420"/>
                <w:tab w:val="left" w:pos="840"/>
                <w:tab w:val="left" w:pos="1260"/>
              </w:tabs>
              <w:spacing w:before="0" w:line="240" w:lineRule="auto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  <w:lang w:val="zh-CN" w:eastAsia="zh-CN"/>
              </w:rPr>
              <w:t>何继超</w:t>
            </w:r>
          </w:p>
        </w:tc>
        <w:tc>
          <w:tcPr>
            <w:tcW w:type="dxa" w:w="53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默认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line="240" w:lineRule="auto"/>
              <w:jc w:val="both"/>
            </w:pPr>
            <w:r>
              <w:rPr>
                <w:rFonts w:eastAsia="Arial Unicode MS" w:hint="eastAsia"/>
                <w:kern w:val="2"/>
                <w:sz w:val="21"/>
                <w:szCs w:val="21"/>
                <w:shd w:val="nil" w:color="auto" w:fill="auto"/>
                <w:rtl w:val="0"/>
                <w:lang w:val="zh-TW" w:eastAsia="zh-TW"/>
              </w:rPr>
              <w:t>社团活动表现好</w:t>
            </w:r>
          </w:p>
        </w:tc>
      </w:tr>
      <w:tr>
        <w:tblPrEx>
          <w:shd w:val="clear" w:color="auto" w:fill="cadfff"/>
        </w:tblPrEx>
        <w:trPr>
          <w:trHeight w:val="338" w:hRule="atLeast"/>
        </w:trPr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默认"/>
              <w:tabs>
                <w:tab w:val="left" w:pos="420"/>
                <w:tab w:val="left" w:pos="840"/>
              </w:tabs>
              <w:spacing w:before="0" w:line="240" w:lineRule="auto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</w:rPr>
              <w:t>四</w:t>
            </w:r>
            <w:r>
              <w:rPr>
                <w:rFonts w:ascii="Times New Roman" w:hAnsi="Times New Roman"/>
                <w:kern w:val="2"/>
                <w:sz w:val="21"/>
                <w:szCs w:val="21"/>
                <w:shd w:val="nil" w:color="auto" w:fill="auto"/>
                <w:rtl w:val="0"/>
              </w:rPr>
              <w:t>2</w:t>
            </w:r>
          </w:p>
        </w:tc>
        <w:tc>
          <w:tcPr>
            <w:tcW w:type="dxa" w:w="1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默认"/>
              <w:tabs>
                <w:tab w:val="left" w:pos="420"/>
                <w:tab w:val="left" w:pos="840"/>
                <w:tab w:val="left" w:pos="1260"/>
              </w:tabs>
              <w:spacing w:before="0" w:line="240" w:lineRule="auto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sz w:val="21"/>
                <w:szCs w:val="21"/>
                <w:shd w:val="nil" w:color="auto" w:fill="auto"/>
                <w:rtl w:val="0"/>
                <w:lang w:val="zh-CN" w:eastAsia="zh-CN"/>
              </w:rPr>
              <w:t>冯浩瑞</w:t>
            </w:r>
          </w:p>
        </w:tc>
        <w:tc>
          <w:tcPr>
            <w:tcW w:type="dxa" w:w="53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默认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line="240" w:lineRule="auto"/>
              <w:jc w:val="both"/>
            </w:pPr>
            <w:r>
              <w:rPr>
                <w:rFonts w:eastAsia="Arial Unicode MS" w:hint="eastAsia"/>
                <w:kern w:val="2"/>
                <w:sz w:val="21"/>
                <w:szCs w:val="21"/>
                <w:shd w:val="nil" w:color="auto" w:fill="auto"/>
                <w:rtl w:val="0"/>
                <w:lang w:val="zh-TW" w:eastAsia="zh-TW"/>
              </w:rPr>
              <w:t>社团活动表现好</w:t>
            </w:r>
          </w:p>
        </w:tc>
      </w:tr>
      <w:tr>
        <w:tblPrEx>
          <w:shd w:val="clear" w:color="auto" w:fill="cadfff"/>
        </w:tblPrEx>
        <w:trPr>
          <w:trHeight w:val="338" w:hRule="atLeast"/>
        </w:trPr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3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8" w:hRule="atLeast"/>
        </w:trPr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3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8" w:hRule="atLeast"/>
        </w:trPr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3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8" w:hRule="atLeast"/>
        </w:trPr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3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8" w:hRule="atLeast"/>
        </w:trPr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3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8" w:hRule="atLeast"/>
        </w:trPr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3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8" w:hRule="atLeast"/>
        </w:trPr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3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8" w:hRule="atLeast"/>
        </w:trPr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3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8" w:hRule="atLeast"/>
        </w:trPr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3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38" w:hRule="atLeast"/>
        </w:trPr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3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正文 A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ind w:left="216" w:hanging="216"/>
      </w:pPr>
      <w:r>
        <w:rPr>
          <w:rFonts w:ascii="SimSong Bold" w:cs="SimSong Bold" w:hAnsi="SimSong Bold" w:eastAsia="SimSong Bold"/>
          <w:kern w:val="2"/>
          <w:sz w:val="40"/>
          <w:szCs w:val="40"/>
          <w:u w:color="000000"/>
        </w:rPr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PingFang SC Regular">
    <w:charset w:val="00"/>
    <w:family w:val="roman"/>
    <w:pitch w:val="default"/>
  </w:font>
  <w:font w:name="黑体">
    <w:charset w:val="00"/>
    <w:family w:val="roman"/>
    <w:pitch w:val="default"/>
  </w:font>
  <w:font w:name="SimSong Bold">
    <w:charset w:val="00"/>
    <w:family w:val="roman"/>
    <w:pitch w:val="default"/>
  </w:font>
  <w:font w:name="Calibri Light">
    <w:charset w:val="00"/>
    <w:family w:val="roman"/>
    <w:pitch w:val="default"/>
  </w:font>
  <w:font w:name="SimSun">
    <w:charset w:val="00"/>
    <w:family w:val="roman"/>
    <w:pitch w:val="default"/>
  </w:font>
  <w:font w:name="Calibri">
    <w:charset w:val="00"/>
    <w:family w:val="roman"/>
    <w:pitch w:val="default"/>
  </w:font>
  <w:font w:name="SimSong Regular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与页脚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页眉与页脚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页眉与页脚">
    <w:name w:val="页眉与页脚"/>
    <w:next w:val="页眉与页脚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PingFang SC Regular" w:cs="Arial Unicode MS" w:hAnsi="PingFang SC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正文 A">
    <w:name w:val="正文 A"/>
    <w:next w:val="正文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zh-TW" w:eastAsia="zh-TW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默认">
    <w:name w:val="默认"/>
    <w:next w:val="默认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Arial Unicode MS" w:cs="Arial Unicode MS" w:hAnsi="Arial Unicode MS" w:eastAsia="PingFang SC Regular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ja-JP" w:eastAsia="ja-JP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正文">
    <w:name w:val="正文"/>
    <w:next w:val="正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Times New Roman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zh-TW" w:eastAsia="zh-TW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PingFang SC Semibold"/>
        <a:ea typeface="PingFang SC Semibold"/>
        <a:cs typeface="PingFang SC Semibold"/>
      </a:majorFont>
      <a:minorFont>
        <a:latin typeface="PingFang SC Regular"/>
        <a:ea typeface="PingFang SC Regular"/>
        <a:cs typeface="PingFang SC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PingFang SC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PingFang SC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