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</w:p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>
      <w:pPr>
        <w:jc w:val="center"/>
        <w:rPr>
          <w:rFonts w:hint="eastAsia" w:ascii="黑体" w:hAnsi="黑体" w:eastAsia="黑体"/>
          <w:sz w:val="52"/>
          <w:szCs w:val="52"/>
        </w:rPr>
      </w:pPr>
    </w:p>
    <w:p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rFonts w:hint="eastAsia"/>
          <w:sz w:val="52"/>
          <w:szCs w:val="52"/>
          <w:u w:val="single"/>
          <w:lang w:eastAsia="zh-CN"/>
        </w:rPr>
        <w:t>数字华容道</w:t>
      </w:r>
      <w:r>
        <w:rPr>
          <w:rFonts w:hint="eastAsia"/>
          <w:sz w:val="52"/>
          <w:szCs w:val="52"/>
        </w:rPr>
        <w:t xml:space="preserve"> 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ind w:firstLine="1560" w:firstLineChars="300"/>
        <w:jc w:val="both"/>
        <w:rPr>
          <w:rFonts w:hint="default" w:eastAsia="宋体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</w:t>
      </w:r>
      <w:r>
        <w:rPr>
          <w:rFonts w:hint="eastAsia"/>
          <w:sz w:val="52"/>
          <w:szCs w:val="52"/>
          <w:lang w:val="en-US" w:eastAsia="zh-CN"/>
        </w:rPr>
        <w:t xml:space="preserve"> </w:t>
      </w:r>
      <w:r>
        <w:rPr>
          <w:rFonts w:hint="eastAsia"/>
          <w:sz w:val="52"/>
          <w:szCs w:val="52"/>
          <w:u w:val="single"/>
          <w:lang w:val="en-US" w:eastAsia="zh-CN"/>
        </w:rPr>
        <w:t xml:space="preserve">  张文莉  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rPr>
          <w:rFonts w:hint="eastAsia"/>
          <w:b/>
          <w:sz w:val="48"/>
          <w:szCs w:val="48"/>
        </w:rPr>
      </w:pPr>
    </w:p>
    <w:p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val="en-US" w:eastAsia="zh-CN"/>
        </w:rPr>
        <w:t>二二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eastAsia="zh-CN"/>
        </w:rPr>
        <w:t>九</w:t>
      </w:r>
      <w:r>
        <w:rPr>
          <w:rFonts w:hint="eastAsia"/>
          <w:b/>
          <w:sz w:val="52"/>
          <w:szCs w:val="52"/>
        </w:rPr>
        <w:t>月</w:t>
      </w:r>
    </w:p>
    <w:p/>
    <w:p/>
    <w:p/>
    <w:p/>
    <w:p/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</w:t>
      </w:r>
      <w:r>
        <w:rPr>
          <w:rFonts w:hint="eastAsia"/>
          <w:b/>
          <w:sz w:val="36"/>
          <w:szCs w:val="36"/>
          <w:lang w:eastAsia="zh-CN"/>
        </w:rPr>
        <w:t>校本课程</w:t>
      </w:r>
      <w:r>
        <w:rPr>
          <w:rFonts w:hint="eastAsia"/>
          <w:b/>
          <w:sz w:val="36"/>
          <w:szCs w:val="36"/>
        </w:rPr>
        <w:t>规章制度</w:t>
      </w:r>
    </w:p>
    <w:p>
      <w:pPr>
        <w:jc w:val="center"/>
        <w:rPr>
          <w:rFonts w:hint="eastAsia" w:ascii="宋体" w:hAnsi="宋体"/>
          <w:sz w:val="28"/>
          <w:szCs w:val="21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再结合各自的特点，师生共同补充制定具有个性化的制度，其中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岗位设置、优秀社员评选标准不可少。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</w:p>
    <w:p/>
    <w:p/>
    <w:p/>
    <w:p/>
    <w:p/>
    <w:p/>
    <w:p/>
    <w:p/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both"/>
              <w:rPr>
                <w:rFonts w:hint="eastAsia" w:eastAsia="宋体"/>
                <w:b/>
                <w:sz w:val="28"/>
                <w:szCs w:val="28"/>
                <w:lang w:eastAsia="zh-CN"/>
              </w:rPr>
            </w:pPr>
            <w:r>
              <w:rPr>
                <w:rFonts w:hint="eastAsia"/>
                <w:b/>
                <w:sz w:val="28"/>
                <w:szCs w:val="28"/>
                <w:lang w:eastAsia="zh-CN"/>
              </w:rPr>
              <w:t>数字华容道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张文莉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五年级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3、4班</w:t>
            </w:r>
            <w:r>
              <w:rPr>
                <w:rFonts w:hint="eastAsia"/>
                <w:sz w:val="28"/>
                <w:szCs w:val="28"/>
                <w:lang w:eastAsia="zh-CN"/>
              </w:rPr>
              <w:t>学生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</w:trPr>
        <w:tc>
          <w:tcPr>
            <w:tcW w:w="2640" w:type="dxa"/>
            <w:noWrap w:val="0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eastAsia="zh-CN"/>
              </w:rPr>
              <w:t>展示形式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视频展示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作品展示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现场展示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其他形式：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numPr>
                <w:ilvl w:val="0"/>
                <w:numId w:val="1"/>
              </w:numPr>
              <w:spacing w:line="440" w:lineRule="exact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通过引导学生移动数字进行排序的整个过程，培养学生自主有序的思维能力。</w:t>
            </w:r>
          </w:p>
          <w:p>
            <w:pPr>
              <w:numPr>
                <w:ilvl w:val="0"/>
                <w:numId w:val="1"/>
              </w:numPr>
              <w:spacing w:line="440" w:lineRule="exact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锻炼学生逻辑思维能力和推理能力。</w:t>
            </w:r>
          </w:p>
          <w:p>
            <w:pPr>
              <w:numPr>
                <w:ilvl w:val="0"/>
                <w:numId w:val="1"/>
              </w:numPr>
              <w:spacing w:line="440" w:lineRule="exact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通过了解我国古代经典游戏，感受古人的智慧。</w:t>
            </w:r>
          </w:p>
          <w:p>
            <w:pPr>
              <w:numPr>
                <w:ilvl w:val="0"/>
                <w:numId w:val="1"/>
              </w:numPr>
              <w:spacing w:line="440" w:lineRule="exact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在游戏中激发学生的学习数学的积极性。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7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numPr>
                <w:ilvl w:val="0"/>
                <w:numId w:val="2"/>
              </w:numPr>
              <w:spacing w:line="440" w:lineRule="exact"/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了解数字华容道的由来</w:t>
            </w:r>
          </w:p>
          <w:p>
            <w:pPr>
              <w:widowControl/>
              <w:numPr>
                <w:ilvl w:val="0"/>
                <w:numId w:val="2"/>
              </w:numPr>
              <w:spacing w:line="440" w:lineRule="exact"/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探索简单的4×4的数字华容道游戏。</w:t>
            </w:r>
          </w:p>
          <w:p>
            <w:pPr>
              <w:widowControl/>
              <w:numPr>
                <w:ilvl w:val="0"/>
                <w:numId w:val="2"/>
              </w:numPr>
              <w:spacing w:line="440" w:lineRule="exact"/>
              <w:rPr>
                <w:rFonts w:hint="default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开展班内竞赛活动，激发学生练习的积极性。</w:t>
            </w:r>
          </w:p>
          <w:p>
            <w:pPr>
              <w:widowControl/>
              <w:numPr>
                <w:ilvl w:val="0"/>
                <w:numId w:val="0"/>
              </w:numPr>
              <w:spacing w:line="440" w:lineRule="exact"/>
              <w:rPr>
                <w:rFonts w:hint="default" w:ascii="宋体" w:hAnsi="宋体" w:cs="宋体"/>
                <w:kern w:val="0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pStyle w:val="2"/>
              <w:numPr>
                <w:ilvl w:val="0"/>
                <w:numId w:val="3"/>
              </w:numPr>
              <w:spacing w:before="0" w:beforeAutospacing="0" w:after="0" w:afterAutospacing="0" w:line="440" w:lineRule="exact"/>
              <w:jc w:val="both"/>
              <w:rPr>
                <w:rFonts w:hint="eastAsia" w:cs="Arial"/>
                <w:lang w:val="en-US" w:eastAsia="zh-CN"/>
              </w:rPr>
            </w:pPr>
            <w:r>
              <w:rPr>
                <w:rFonts w:hint="eastAsia" w:cs="Arial"/>
                <w:lang w:val="en-US" w:eastAsia="zh-CN"/>
              </w:rPr>
              <w:t>学习积极性高，成绩突出的同学评为优秀社团成员。</w:t>
            </w:r>
          </w:p>
          <w:p>
            <w:pPr>
              <w:pStyle w:val="2"/>
              <w:numPr>
                <w:ilvl w:val="0"/>
                <w:numId w:val="3"/>
              </w:numPr>
              <w:spacing w:before="0" w:beforeAutospacing="0" w:after="0" w:afterAutospacing="0" w:line="440" w:lineRule="exact"/>
              <w:jc w:val="both"/>
              <w:rPr>
                <w:rFonts w:hint="default" w:cs="Arial"/>
                <w:lang w:val="en-US" w:eastAsia="zh-CN"/>
              </w:rPr>
            </w:pPr>
            <w:r>
              <w:rPr>
                <w:rFonts w:hint="eastAsia" w:cs="Arial"/>
                <w:lang w:val="en-US" w:eastAsia="zh-CN"/>
              </w:rPr>
              <w:t>学习过程能积极练习。</w:t>
            </w:r>
          </w:p>
        </w:tc>
      </w:tr>
    </w:tbl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3253" w:firstLineChars="9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了解古代经典游戏三国华容道的由来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介绍数字华容道的基本规则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学习数字华容道的技巧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学习数字华容道的技巧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学习数字华容道的技巧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学习数字华容道的技巧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数字华容道十强赛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数字华容道十强挑战赛1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数字华容道十强挑战赛2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数字华容道十强挑战赛3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数字华容道五强争夺赛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数字华容道五强挑战赛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数字华容道冠军争夺赛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社团学期回顾与评选优秀社团成员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</w:tbl>
    <w:p>
      <w:pPr>
        <w:jc w:val="center"/>
        <w:rPr>
          <w:rFonts w:hint="eastAsia"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eastAsia="zh-CN"/>
              </w:rPr>
              <w:t>五</w:t>
            </w:r>
            <w:r>
              <w:rPr>
                <w:rFonts w:hint="eastAsia"/>
                <w:sz w:val="24"/>
                <w:lang w:val="en-US" w:eastAsia="zh-CN"/>
              </w:rPr>
              <w:t>3班</w:t>
            </w:r>
          </w:p>
          <w:p>
            <w:pPr>
              <w:widowControl/>
              <w:jc w:val="left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全体学生45人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全勤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五4班</w:t>
            </w:r>
          </w:p>
          <w:p>
            <w:pPr>
              <w:widowControl/>
              <w:jc w:val="lef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全体学生</w:t>
            </w:r>
          </w:p>
          <w:p>
            <w:pPr>
              <w:widowControl/>
              <w:jc w:val="left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（朱娇阳除外）43人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全勤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Z2WVfxU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GcI72AAAAAkBAAAPAAAA&#10;AAAAAAEAIAAAACIAAABkcnMvZG93bnJldi54bWxQSwECFAAUAAAACACHTuJAZ2WVfxUCAAAz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>
      <w:pPr>
        <w:ind w:firstLine="2520" w:firstLineChars="700"/>
        <w:rPr>
          <w:rFonts w:hint="eastAsia"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华容道的由来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华</w:t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容道是古老的中国民间益智游戏，与魔方、独立钻石棋一起被外国智力专家并称为“智力游戏界的三个不可思议”。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视频介绍三国华容道的游戏的由来。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较好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ind w:firstLine="240" w:firstLineChars="10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数字华容道有三乘三、四乘四、五乘五三个难度。三乘三就是一共9个格子，需要移动1到8八个数字；四乘四就是一共16个格子，需要移动1到15十五个数字；五乘五就是一共25个格子，需要移动1到24二十四个数字；随着数字的增多，游戏的难度也随之增大。</w:t>
            </w:r>
          </w:p>
          <w:p>
            <w:pPr>
              <w:ind w:firstLine="240" w:firstLineChars="10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提到数字华容道，不得不提的就是何猷君，他是澳门赌王何鸿燊和四太梁安琪的第三个儿子，毕业于麻省理工学院，他是数学界的精英，多次被邀请参加“世界数学竞赛”，连续两年在“世界数学测试”邀请赛中获奖。看过《最强大脑》的都知道，何猷君曾经以21秒的速度率先完成了4*4数字华容道的挑战。先给大家看下当时的精彩回放，让大家感受下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  观看视频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https://www.zhihu.com/zvideo/1292046993620111360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较好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669"/>
        <w:gridCol w:w="784"/>
        <w:gridCol w:w="23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669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78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335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数字华容道的规则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介绍步骤之前，先来说下它的游戏规则，它的规则是这样的：首先将数字完全打乱，然后每次移动一个数字，最后将所有数字按顺序复原，如下图所示。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31115</wp:posOffset>
                  </wp:positionV>
                  <wp:extent cx="1950720" cy="1920875"/>
                  <wp:effectExtent l="0" t="0" r="11430" b="3175"/>
                  <wp:wrapSquare wrapText="bothSides"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92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说明事项：打乱数字的时候最好通过在盒子里移动数字的方式打乱，而不是将数字拿出来后再随意放回去，那样可能会出现无解的情况我们通常都是从上到下，从左到右进行归位的，所以要先将数字1进行归位，然后第一排的2、3、4归位，然后第二排、第三排，最后13、14、15归位。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较好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669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78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335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数字华容道技巧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第一步：数字1归位。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1的归位方式比较简单，就是将1直接往左上方移动就行了，碰到左上方有挡路的，将其移走让路就可以了。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第二步：数字2归位。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2的归位方式和1类似，往左移动的时候只要移动到第2列就可以了，然后就是一直往上，碰到有挡路的移走让路。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第三步：数字3、4归位。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基本步骤和上面的一样，但是移到第二排之后发现第一排有挡路的，这个时候只要把已经复位好的数字1和2（移动4的时候还要包括3）按顺序逆时针移动到第二排，让出空位后将3（或4）移动上去就可以了。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较好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760"/>
        <w:gridCol w:w="1134"/>
        <w:gridCol w:w="947"/>
        <w:gridCol w:w="553"/>
        <w:gridCol w:w="1083"/>
        <w:gridCol w:w="2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760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2022.10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08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数字华容道技巧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第四步：第二排和第三排数字（5-12）归位。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归位方法和1-4的归位方法一样，不太清楚的可以看下文末我录的小视频。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第五步：数字13、14、15归位，大功告成。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1209040</wp:posOffset>
                  </wp:positionH>
                  <wp:positionV relativeFrom="paragraph">
                    <wp:posOffset>660400</wp:posOffset>
                  </wp:positionV>
                  <wp:extent cx="1871980" cy="1812290"/>
                  <wp:effectExtent l="0" t="0" r="13970" b="16510"/>
                  <wp:wrapSquare wrapText="bothSides"/>
                  <wp:docPr id="3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81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这三个数字的归位和之前的步骤不太一样，但是抓住要点复位这几个也不难。归位方法就是先将13、14、15移动到右下方的3个小格子中，然后将9-12四个数字按顺序逆时针移动到左下角的4个格子中，移好后的图如下所示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较好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760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08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数字华容道技巧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1060450</wp:posOffset>
                  </wp:positionV>
                  <wp:extent cx="1594485" cy="1538605"/>
                  <wp:effectExtent l="0" t="0" r="5715" b="4445"/>
                  <wp:wrapSquare wrapText="bothSides"/>
                  <wp:docPr id="4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85" cy="153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注意一下9-12要按照上图的顺序，方便后面再按顺时针方向移动回去，所以移动这4个数字的时候，先将13、14、15移到最右侧，这样左下角的空位就留出来了（上图中数字9的位置）。然后将9移下来，10跟着移到上图的位置，然后将11移动到最后一排第2个位置，接着按上图移动好12。然后就是在右边4个格子移动13、14、15，最后使其成下图所示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然后按下面步骤归位就好了：12右移-&gt;11上移-&gt;13左移-&gt;14左移-&gt;15下移-&gt;12右移-&gt;11右移-&gt;10右移-&gt;9上移-&gt;13左移-&gt;14左移-&gt;15左移，复位完成。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较好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760"/>
        <w:gridCol w:w="1134"/>
        <w:gridCol w:w="947"/>
        <w:gridCol w:w="553"/>
        <w:gridCol w:w="1083"/>
        <w:gridCol w:w="2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760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2022.10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108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数字华容道比赛——第一轮班级自主练习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第一轮：完成第一副图，看看你用多少时间？（同桌互相计时）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第二轮：完成第二幅图，和同桌比一比，谁快？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第三轮：找一个和自己水平差不多的对手，完成第三幅图，比一比谁快？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3019425</wp:posOffset>
                  </wp:positionH>
                  <wp:positionV relativeFrom="paragraph">
                    <wp:posOffset>116205</wp:posOffset>
                  </wp:positionV>
                  <wp:extent cx="995680" cy="1003935"/>
                  <wp:effectExtent l="0" t="0" r="13970" b="5715"/>
                  <wp:wrapSquare wrapText="bothSides"/>
                  <wp:docPr id="8" name="图片 8" descr="IMG_5655(20221212-13004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655(20221212-130042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680" cy="10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113665</wp:posOffset>
                  </wp:positionV>
                  <wp:extent cx="950595" cy="963295"/>
                  <wp:effectExtent l="0" t="0" r="1905" b="8255"/>
                  <wp:wrapSquare wrapText="bothSides"/>
                  <wp:docPr id="7" name="图片 7" descr="IMG_5654(20221212-13003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654(20221212-130030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80645</wp:posOffset>
                  </wp:positionV>
                  <wp:extent cx="952500" cy="964565"/>
                  <wp:effectExtent l="0" t="0" r="0" b="6985"/>
                  <wp:wrapSquare wrapText="bothSides"/>
                  <wp:docPr id="6" name="图片 6" descr="]8}[AI0BE`7F@}[6HDA$T~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]8}[AI0BE`7F@}[6HDA$T~H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6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学生积极性很高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760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08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四人一组，轮流出题，四轮比赛，看看谁是小组冠军？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760"/>
        <w:gridCol w:w="1134"/>
        <w:gridCol w:w="947"/>
        <w:gridCol w:w="553"/>
        <w:gridCol w:w="1083"/>
        <w:gridCol w:w="2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760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08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数字华容道十强赛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数字华容道比赛——班级十强赛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比赛规则：三轮，每轮取前五名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         最后按积分5  .4   3   2    1决出班级前十名。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760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108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数字华容道十强挑战赛1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4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根据黑板提供的题，自主练习</w:t>
            </w:r>
          </w:p>
          <w:p>
            <w:pPr>
              <w:numPr>
                <w:ilvl w:val="0"/>
                <w:numId w:val="4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向十强的某一位同学发出挑战。</w:t>
            </w:r>
          </w:p>
          <w:p>
            <w:pPr>
              <w:numPr>
                <w:ilvl w:val="0"/>
                <w:numId w:val="4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选出三位小评委。看看守擂成功还是攻擂成功。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760"/>
        <w:gridCol w:w="1134"/>
        <w:gridCol w:w="947"/>
        <w:gridCol w:w="553"/>
        <w:gridCol w:w="1083"/>
        <w:gridCol w:w="2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760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08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数字华容道十强挑战赛2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1、根据黑板提供的题，自主练习</w:t>
            </w:r>
          </w:p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2、向十强的某一位同学发出挑战。</w:t>
            </w:r>
          </w:p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3、比赛第一轮：数字无序——数字有序    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4、比赛第二轮：数字有序——数字无序（按提示样式）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3、选出三位小评委。看看守擂成功还是攻擂成功。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760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108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数字华容道十强挑战赛3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1、根据黑板提供的题，自主练习</w:t>
            </w:r>
          </w:p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2、向十强的某一位同学发出挑战。</w:t>
            </w:r>
          </w:p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3、比赛第一轮：数字无序——数字有序    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4、比赛第二轮：数字有序——数字无序（按提示样式）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3、选出三位小评委。看看守擂成功还是攻擂成功。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760"/>
        <w:gridCol w:w="1134"/>
        <w:gridCol w:w="947"/>
        <w:gridCol w:w="553"/>
        <w:gridCol w:w="1083"/>
        <w:gridCol w:w="2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760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108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数字华容道五强争夺赛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5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给班级十强学生颁奖。</w:t>
            </w:r>
          </w:p>
          <w:p>
            <w:pPr>
              <w:numPr>
                <w:ilvl w:val="0"/>
                <w:numId w:val="5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十强同学抽签，两两组合，组成五组。</w:t>
            </w:r>
          </w:p>
          <w:p>
            <w:pPr>
              <w:numPr>
                <w:ilvl w:val="0"/>
                <w:numId w:val="5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每组获胜者直接晋级班级五强。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760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108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数字华容道五强挑战赛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numPr>
                <w:ilvl w:val="0"/>
                <w:numId w:val="6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自主练习</w:t>
            </w:r>
          </w:p>
          <w:p>
            <w:pPr>
              <w:numPr>
                <w:ilvl w:val="0"/>
                <w:numId w:val="6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请五强同学介绍好的方法和妙招</w:t>
            </w:r>
          </w:p>
          <w:p>
            <w:pPr>
              <w:numPr>
                <w:ilvl w:val="0"/>
                <w:numId w:val="6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自主挑战班级五强。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760"/>
        <w:gridCol w:w="1134"/>
        <w:gridCol w:w="947"/>
        <w:gridCol w:w="553"/>
        <w:gridCol w:w="1083"/>
        <w:gridCol w:w="2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760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1083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数字华容道冠军争夺赛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7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讨论比赛方案。</w:t>
            </w:r>
          </w:p>
          <w:p>
            <w:pPr>
              <w:numPr>
                <w:ilvl w:val="0"/>
                <w:numId w:val="7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自主练习</w:t>
            </w:r>
          </w:p>
          <w:p>
            <w:pPr>
              <w:numPr>
                <w:ilvl w:val="0"/>
                <w:numId w:val="7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比赛规则：五轮，每次按名次分别计 5   4  3   2  1  </w:t>
            </w:r>
          </w:p>
          <w:p>
            <w:pPr>
              <w:numPr>
                <w:ilvl w:val="0"/>
                <w:numId w:val="7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总分最高者为本次数字华容道班级冠军。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760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13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2022.12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55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1083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152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社团学期回顾与评选优秀社团成员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numPr>
                <w:ilvl w:val="0"/>
                <w:numId w:val="8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说说本学期社团的收获。</w:t>
            </w:r>
          </w:p>
          <w:p>
            <w:pPr>
              <w:numPr>
                <w:ilvl w:val="0"/>
                <w:numId w:val="8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评选优秀社团成员。</w:t>
            </w:r>
          </w:p>
          <w:p>
            <w:pPr>
              <w:numPr>
                <w:ilvl w:val="0"/>
                <w:numId w:val="8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颁发奖状和奖品。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  <w:u w:val="single"/>
          <w:lang w:val="en-US" w:eastAsia="zh-CN"/>
        </w:rPr>
        <w:t>2023</w:t>
      </w:r>
      <w:r>
        <w:rPr>
          <w:rFonts w:hint="eastAsia"/>
          <w:b/>
          <w:bCs/>
          <w:sz w:val="28"/>
          <w:u w:val="single"/>
        </w:rPr>
        <w:t xml:space="preserve">    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  <w:u w:val="single"/>
          <w:lang w:eastAsia="zh-CN"/>
        </w:rPr>
        <w:t>一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学期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u w:val="single"/>
        </w:rPr>
        <w:t xml:space="preserve">        </w:t>
      </w:r>
      <w:r>
        <w:rPr>
          <w:rFonts w:hint="eastAsia"/>
          <w:b/>
          <w:bCs/>
          <w:sz w:val="28"/>
          <w:u w:val="single"/>
          <w:lang w:eastAsia="zh-CN"/>
        </w:rPr>
        <w:t>数字华容道</w:t>
      </w:r>
      <w:r>
        <w:rPr>
          <w:rFonts w:hint="eastAsia"/>
          <w:b/>
          <w:bCs/>
          <w:sz w:val="28"/>
          <w:u w:val="single"/>
        </w:rPr>
        <w:t xml:space="preserve">   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>
      <w:pPr>
        <w:rPr>
          <w:rFonts w:hint="eastAsia"/>
          <w:b/>
          <w:bCs/>
          <w:sz w:val="24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  <w:lang w:val="en-US" w:eastAsia="zh-CN"/>
        </w:rPr>
        <w:t>张文莉</w:t>
      </w:r>
      <w:r>
        <w:rPr>
          <w:rFonts w:hint="eastAsia"/>
          <w:u w:val="single"/>
        </w:rPr>
        <w:t xml:space="preserve">    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5" w:hRule="atLeast"/>
        </w:trPr>
        <w:tc>
          <w:tcPr>
            <w:tcW w:w="8666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165100</wp:posOffset>
                  </wp:positionV>
                  <wp:extent cx="3652520" cy="2428240"/>
                  <wp:effectExtent l="0" t="0" r="5080" b="10160"/>
                  <wp:wrapSquare wrapText="bothSides"/>
                  <wp:docPr id="5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2520" cy="242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879215" cy="2908935"/>
                  <wp:effectExtent l="0" t="0" r="6985" b="12065"/>
                  <wp:docPr id="9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215" cy="2908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</w:p>
        </w:tc>
      </w:tr>
    </w:tbl>
    <w:p>
      <w:pPr>
        <w:jc w:val="center"/>
        <w:rPr>
          <w:rFonts w:hint="eastAsia" w:ascii="宋体" w:hAnsi="宋体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</w:t>
      </w:r>
      <w:r>
        <w:rPr>
          <w:rFonts w:hint="eastAsia"/>
          <w:b/>
          <w:sz w:val="40"/>
          <w:szCs w:val="40"/>
          <w:lang w:val="en-US" w:eastAsia="zh-CN"/>
        </w:rPr>
        <w:t>社团成</w:t>
      </w:r>
      <w:r>
        <w:rPr>
          <w:rFonts w:hint="eastAsia"/>
          <w:b/>
          <w:sz w:val="40"/>
          <w:szCs w:val="40"/>
        </w:rPr>
        <w:t>员名单：合计</w:t>
      </w:r>
      <w:r>
        <w:rPr>
          <w:rFonts w:hint="eastAsia"/>
          <w:b/>
          <w:sz w:val="40"/>
          <w:szCs w:val="40"/>
          <w:u w:val="single"/>
        </w:rPr>
        <w:t xml:space="preserve">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26</w:t>
      </w:r>
      <w:r>
        <w:rPr>
          <w:rFonts w:hint="eastAsia"/>
          <w:b/>
          <w:sz w:val="40"/>
          <w:szCs w:val="40"/>
          <w:u w:val="single"/>
        </w:rPr>
        <w:t xml:space="preserve"> </w:t>
      </w:r>
      <w:r>
        <w:rPr>
          <w:rFonts w:hint="eastAsia"/>
          <w:b/>
          <w:sz w:val="40"/>
          <w:szCs w:val="40"/>
        </w:rPr>
        <w:t>人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  <w:bookmarkStart w:id="0" w:name="_GoBack"/>
      <w:bookmarkEnd w:id="0"/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00"/>
        <w:gridCol w:w="1440"/>
        <w:gridCol w:w="5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五</w:t>
            </w: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张语涵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认真，成绩突出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胡欣怡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认真，成绩突出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姜修远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认真，成绩突出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王若轩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认真，成绩突出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杨采文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认真，成绩突出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申鑫磊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汤想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刘佳运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陈雨馨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吴雪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朱馨蕊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赵世恩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庄铖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五3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况浩俊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eastAsia="zh-CN"/>
              </w:rPr>
              <w:t>认真，成绩突出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姜佳航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eastAsia="zh-CN"/>
              </w:rPr>
              <w:t>认真，成绩突出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叶中天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eastAsia="zh-CN"/>
              </w:rPr>
              <w:t>认真，成绩突出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周成宇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eastAsia="zh-CN"/>
              </w:rPr>
              <w:t>认真，成绩突出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肖洪森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eastAsia="zh-CN"/>
              </w:rPr>
              <w:t>认真，成绩突出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苏梓格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蔡铭丹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吴辰辰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鲍梓轩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袁梓轩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李鑫源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汪睿奇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张天昊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学习积极性高</w:t>
            </w:r>
          </w:p>
        </w:tc>
      </w:tr>
    </w:tbl>
    <w:p>
      <w:pPr>
        <w:jc w:val="center"/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学员人数不超过总人数的</w:t>
      </w:r>
      <w:r>
        <w:rPr>
          <w:rFonts w:hint="eastAsia"/>
          <w:sz w:val="28"/>
          <w:lang w:val="en-US" w:eastAsia="zh-CN"/>
        </w:rPr>
        <w:t>30</w:t>
      </w:r>
      <w:r>
        <w:rPr>
          <w:rFonts w:hint="eastAsia"/>
          <w:sz w:val="28"/>
        </w:rPr>
        <w:t>%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期末由指导教师在优秀成员学生护照上评定盖章</w:t>
      </w:r>
      <w:r>
        <w:rPr>
          <w:rFonts w:hint="eastAsia"/>
          <w:sz w:val="28"/>
        </w:rPr>
        <w:t>。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  <w:r>
        <w:rPr>
          <w:rFonts w:hint="eastAsia" w:ascii="宋体" w:hAnsi="宋体"/>
          <w:b/>
          <w:bCs/>
          <w:sz w:val="28"/>
          <w:lang w:eastAsia="zh-CN"/>
        </w:rPr>
        <w:t>。</w:t>
      </w:r>
    </w:p>
    <w:p>
      <w:pPr>
        <w:rPr>
          <w:rFonts w:hint="eastAsia"/>
          <w:sz w:val="28"/>
        </w:rPr>
      </w:pPr>
    </w:p>
    <w:p/>
    <w:sectPr>
      <w:pgSz w:w="11906" w:h="16838"/>
      <w:pgMar w:top="1440" w:right="1633" w:bottom="1440" w:left="163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71BD81"/>
    <w:multiLevelType w:val="singleLevel"/>
    <w:tmpl w:val="9471BD8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8448781"/>
    <w:multiLevelType w:val="singleLevel"/>
    <w:tmpl w:val="D844878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221FDF2"/>
    <w:multiLevelType w:val="singleLevel"/>
    <w:tmpl w:val="1221FDF2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32552633"/>
    <w:multiLevelType w:val="singleLevel"/>
    <w:tmpl w:val="3255263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3A016ECD"/>
    <w:multiLevelType w:val="singleLevel"/>
    <w:tmpl w:val="3A016EC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654F6BAA"/>
    <w:multiLevelType w:val="singleLevel"/>
    <w:tmpl w:val="654F6BAA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69903B10"/>
    <w:multiLevelType w:val="singleLevel"/>
    <w:tmpl w:val="69903B10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6C209402"/>
    <w:multiLevelType w:val="singleLevel"/>
    <w:tmpl w:val="6C20940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7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ZiZWY2YmE0YTNiOWIzMmJhM2FkOGE0MjA1MGQ0ZWMifQ=="/>
  </w:docVars>
  <w:rsids>
    <w:rsidRoot w:val="588C1839"/>
    <w:rsid w:val="0CB41A11"/>
    <w:rsid w:val="0D353011"/>
    <w:rsid w:val="0E792FDF"/>
    <w:rsid w:val="0EB85A16"/>
    <w:rsid w:val="0FD951EB"/>
    <w:rsid w:val="202E111D"/>
    <w:rsid w:val="210F3B62"/>
    <w:rsid w:val="224E2A75"/>
    <w:rsid w:val="29E55857"/>
    <w:rsid w:val="2D424489"/>
    <w:rsid w:val="34300C58"/>
    <w:rsid w:val="3D9A60DE"/>
    <w:rsid w:val="42A5661E"/>
    <w:rsid w:val="449227BE"/>
    <w:rsid w:val="4A103449"/>
    <w:rsid w:val="50417FD9"/>
    <w:rsid w:val="51C12AD5"/>
    <w:rsid w:val="520F2E21"/>
    <w:rsid w:val="588C1839"/>
    <w:rsid w:val="6B3A7009"/>
    <w:rsid w:val="6D886D4F"/>
    <w:rsid w:val="70E648EF"/>
    <w:rsid w:val="711858D4"/>
    <w:rsid w:val="72141E1E"/>
    <w:rsid w:val="73B16E4F"/>
    <w:rsid w:val="755D026D"/>
    <w:rsid w:val="770E11C5"/>
    <w:rsid w:val="78683881"/>
    <w:rsid w:val="794274E9"/>
    <w:rsid w:val="798576C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3407</Words>
  <Characters>3677</Characters>
  <Lines>0</Lines>
  <Paragraphs>0</Paragraphs>
  <TotalTime>1</TotalTime>
  <ScaleCrop>false</ScaleCrop>
  <LinksUpToDate>false</LinksUpToDate>
  <CharactersWithSpaces>3905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2019-07-24T06:07:00Z</dcterms:created>
  <dc:creator>亮亮1420504660</dc:creator>
  <cp:lastModifiedBy>张文莉</cp:lastModifiedBy>
  <cp:lastPrinted>2020-08-31T00:47:00Z</cp:lastPrinted>
  <dcterms:modified xsi:type="dcterms:W3CDTF">2023-01-09T03:16:16Z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885755C4240E44298813C2C72705CF03</vt:lpwstr>
  </property>
</Properties>
</file>