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湖塘桥第三实验小学课题研究理论学习摘记</w:t>
      </w:r>
    </w:p>
    <w:tbl>
      <w:tblPr>
        <w:tblStyle w:val="3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2021"/>
        <w:gridCol w:w="2274"/>
        <w:gridCol w:w="1526"/>
        <w:gridCol w:w="181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资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料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来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源</w:t>
            </w:r>
          </w:p>
        </w:tc>
        <w:tc>
          <w:tcPr>
            <w:tcW w:w="202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题目</w:t>
            </w:r>
          </w:p>
        </w:tc>
        <w:tc>
          <w:tcPr>
            <w:tcW w:w="2274" w:type="dxa"/>
            <w:vAlign w:val="center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《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新课标视域下小学音乐教学的思考</w:t>
            </w:r>
            <w:r>
              <w:rPr>
                <w:rFonts w:hint="default"/>
                <w:sz w:val="24"/>
                <w:szCs w:val="24"/>
                <w:lang w:eastAsia="zh-Hans"/>
              </w:rPr>
              <w:t>》</w:t>
            </w: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作者</w:t>
            </w: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val="en-US" w:eastAsia="zh-Hans"/>
              </w:rPr>
            </w:pPr>
            <w:r>
              <w:rPr>
                <w:rFonts w:hint="eastAsia" w:eastAsiaTheme="minorEastAsia"/>
                <w:sz w:val="28"/>
                <w:szCs w:val="28"/>
                <w:lang w:val="en-US" w:eastAsia="zh-Hans"/>
              </w:rPr>
              <w:fldChar w:fldCharType="begin"/>
            </w:r>
            <w:r>
              <w:rPr>
                <w:rFonts w:hint="eastAsia" w:eastAsiaTheme="minorEastAsia"/>
                <w:sz w:val="28"/>
                <w:szCs w:val="28"/>
                <w:lang w:val="en-US" w:eastAsia="zh-Hans"/>
              </w:rPr>
              <w:instrText xml:space="preserve"> HYPERLINK "http://sq.hzlib.net/vpn/2/https/NNYHGLUDN3WXTLUPMW4A/kcms2/author/detail?v=Vy6hXme4cCLz8wkDczKOViLuWufxiglsGy7LRUlRGH86vOZJZb_PBaCSy-6Z90m61aXDs15t63WVym4IsQGFlIslis5x2mydZVoOja6TcUo=&amp;uniplatform=NZKPT" \t "http://sq.hzlib.net/vpn/2/https/NNYHGLUDN3WXTLUPMW4A/kcms2/article/_blank" </w:instrText>
            </w:r>
            <w:r>
              <w:rPr>
                <w:rFonts w:hint="eastAsia" w:eastAsiaTheme="minorEastAsia"/>
                <w:sz w:val="28"/>
                <w:szCs w:val="28"/>
                <w:lang w:val="en-US" w:eastAsia="zh-Hans"/>
              </w:rPr>
              <w:fldChar w:fldCharType="separate"/>
            </w:r>
            <w:r>
              <w:rPr>
                <w:rFonts w:hint="eastAsia" w:eastAsiaTheme="minorEastAsia"/>
                <w:sz w:val="28"/>
                <w:szCs w:val="28"/>
                <w:lang w:val="en-US" w:eastAsia="zh-Hans"/>
              </w:rPr>
              <w:t>张燕丽</w:t>
            </w:r>
            <w:r>
              <w:rPr>
                <w:rFonts w:hint="eastAsia" w:eastAsiaTheme="minorEastAsia"/>
                <w:sz w:val="28"/>
                <w:szCs w:val="28"/>
                <w:lang w:val="en-US" w:eastAsia="zh-Hans"/>
              </w:rPr>
              <w:fldChar w:fldCharType="end"/>
            </w:r>
          </w:p>
          <w:p>
            <w:pPr>
              <w:jc w:val="center"/>
              <w:rPr>
                <w:rFonts w:hint="eastAsia" w:eastAsiaTheme="minorEastAsia"/>
                <w:sz w:val="28"/>
                <w:szCs w:val="28"/>
                <w:lang w:val="en-US" w:eastAsia="zh-Hans"/>
              </w:rPr>
            </w:pPr>
            <w:r>
              <w:rPr>
                <w:rFonts w:hint="eastAsia" w:eastAsiaTheme="minorEastAsia"/>
                <w:sz w:val="28"/>
                <w:szCs w:val="28"/>
                <w:lang w:val="en-US" w:eastAsia="zh-Hans"/>
              </w:rPr>
              <w:fldChar w:fldCharType="begin"/>
            </w:r>
            <w:r>
              <w:rPr>
                <w:rFonts w:hint="eastAsia" w:eastAsiaTheme="minorEastAsia"/>
                <w:sz w:val="28"/>
                <w:szCs w:val="28"/>
                <w:lang w:val="en-US" w:eastAsia="zh-Hans"/>
              </w:rPr>
              <w:instrText xml:space="preserve"> HYPERLINK "http://sq.hzlib.net/vpn/2/https/NNYHGLUDN3WXTLUPMW4A/kcms2/author/detail?v=Vy6hXme4cCLz8wkDczKOViLuWufxiglsDW5oGoNE5m-KiOqrtUj7BS8VzNoqD7skdvhckJPVeqlxLMG4iHtwSRhxWuVxOTRAlCb353gZUks=&amp;uniplatform=NZKPT" \t "http://sq.hzlib.net/vpn/2/https/NNYHGLUDN3WXTLUPMW4A/kcms2/article/_blank" </w:instrText>
            </w:r>
            <w:r>
              <w:rPr>
                <w:rFonts w:hint="eastAsia" w:eastAsiaTheme="minorEastAsia"/>
                <w:sz w:val="28"/>
                <w:szCs w:val="28"/>
                <w:lang w:val="en-US" w:eastAsia="zh-Hans"/>
              </w:rPr>
              <w:fldChar w:fldCharType="separate"/>
            </w:r>
            <w:r>
              <w:rPr>
                <w:rFonts w:hint="eastAsia" w:eastAsiaTheme="minorEastAsia"/>
                <w:sz w:val="28"/>
                <w:szCs w:val="28"/>
                <w:lang w:val="en-US" w:eastAsia="zh-Hans"/>
              </w:rPr>
              <w:t>丁芸淼</w:t>
            </w:r>
            <w:r>
              <w:rPr>
                <w:rFonts w:hint="eastAsia" w:eastAsiaTheme="minorEastAsia"/>
                <w:sz w:val="28"/>
                <w:szCs w:val="28"/>
                <w:lang w:val="en-US" w:eastAsia="zh-Hans"/>
              </w:rPr>
              <w:fldChar w:fldCharType="end"/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2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书名</w:t>
            </w:r>
          </w:p>
        </w:tc>
        <w:tc>
          <w:tcPr>
            <w:tcW w:w="2274" w:type="dxa"/>
            <w:vAlign w:val="center"/>
          </w:tcPr>
          <w:p>
            <w:pPr>
              <w:jc w:val="left"/>
              <w:rPr>
                <w:rFonts w:hint="eastAsia" w:eastAsiaTheme="minorEastAsia"/>
                <w:sz w:val="28"/>
                <w:szCs w:val="28"/>
                <w:lang w:val="en-US" w:eastAsia="zh-Hans"/>
              </w:rPr>
            </w:pPr>
            <w:r>
              <w:rPr>
                <w:rFonts w:hint="default"/>
                <w:sz w:val="24"/>
                <w:szCs w:val="24"/>
                <w:lang w:eastAsia="zh-Hans"/>
              </w:rPr>
              <w:t>《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教育理论与实践</w:t>
            </w:r>
            <w:r>
              <w:rPr>
                <w:rFonts w:hint="default"/>
                <w:sz w:val="24"/>
                <w:szCs w:val="24"/>
                <w:lang w:eastAsia="zh-Hans"/>
              </w:rPr>
              <w:t>》</w:t>
            </w: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版别</w:t>
            </w: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val="en-US" w:eastAsia="zh-Hans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月</w:t>
            </w:r>
            <w:r>
              <w:rPr>
                <w:rFonts w:hint="eastAsia"/>
                <w:sz w:val="28"/>
                <w:szCs w:val="28"/>
                <w:lang w:val="en-US" w:eastAsia="zh-Hans"/>
              </w:rPr>
              <w:t>刊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2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报</w:t>
            </w:r>
            <w:r>
              <w:rPr>
                <w:rFonts w:hint="eastAsia"/>
                <w:sz w:val="28"/>
                <w:szCs w:val="28"/>
                <w:lang w:eastAsia="zh-CN"/>
              </w:rPr>
              <w:t>刊名</w:t>
            </w:r>
          </w:p>
        </w:tc>
        <w:tc>
          <w:tcPr>
            <w:tcW w:w="2274" w:type="dxa"/>
            <w:vAlign w:val="center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default"/>
                <w:sz w:val="24"/>
                <w:szCs w:val="24"/>
                <w:lang w:eastAsia="zh-Hans"/>
              </w:rPr>
              <w:t>《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教育理论与实践</w:t>
            </w:r>
            <w:r>
              <w:rPr>
                <w:rFonts w:hint="default"/>
                <w:sz w:val="24"/>
                <w:szCs w:val="24"/>
                <w:lang w:eastAsia="zh-Hans"/>
              </w:rPr>
              <w:t>》</w:t>
            </w: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期次</w:t>
            </w: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202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/>
                <w:sz w:val="24"/>
                <w:szCs w:val="24"/>
                <w:lang w:val="en-US" w:eastAsia="zh-Hans"/>
              </w:rPr>
              <w:t>年第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35</w:t>
            </w:r>
            <w:r>
              <w:rPr>
                <w:rFonts w:hint="eastAsia"/>
                <w:sz w:val="24"/>
                <w:szCs w:val="24"/>
                <w:lang w:val="en-US" w:eastAsia="zh-Hans"/>
              </w:rPr>
              <w:t>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5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文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章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要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点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摘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录</w:t>
            </w:r>
          </w:p>
        </w:tc>
        <w:tc>
          <w:tcPr>
            <w:tcW w:w="763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“新课标”在坚持学科融合方面也作出了新的调整。2011年版艺术课程标准在学科融合上进行了一系列尝试，并专门开设了一门融合各艺术门类的“艺术课”。2022年版“新课标”是在过往学科融合的基础上体现出更加鲜明的特点，不再将艺术、音乐、美术设置为三门彼此独立的课程，而是在将音乐、美术作为主线的基础上，融入舞蹈、戏剧、影视，并在八至九年级将五门课程分别开设，学生可以自选两项或以上课程内容进行学习。这样的改进使课程标准的综合性更强，更能够促进学生全面发展，提升学生艺术素养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6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习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体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会</w:t>
            </w:r>
          </w:p>
        </w:tc>
        <w:tc>
          <w:tcPr>
            <w:tcW w:w="763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560" w:firstLineChars="200"/>
              <w:jc w:val="left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“新课标”要求教师要采取启发式、互动式、探究式等多种教学方式，将教学各个环节得到有效落实。因此，小学音乐教师要注重课堂导入的作用，通过设置情境以及相关话题引入等方式，让学生在一开始就全身心地投入到课堂教学的探究学习活动中。其次，教师要积极与学生进行互动，培养、提高他们的互动意识。再次，教师要关注学生在歌唱等活动中的表现、在提问等环节中的表达，进行科学合理的评价，由此全面掌握他们的学习情况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研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究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人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员</w:t>
            </w:r>
          </w:p>
        </w:tc>
        <w:tc>
          <w:tcPr>
            <w:tcW w:w="202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274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朱小琳</w:t>
            </w: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学习时间</w:t>
            </w: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24"/>
                <w:szCs w:val="24"/>
              </w:rPr>
              <w:t>202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/>
                <w:sz w:val="24"/>
                <w:szCs w:val="24"/>
                <w:lang w:val="en-US" w:eastAsia="zh-Hans"/>
              </w:rPr>
              <w:t>年</w:t>
            </w:r>
            <w:r>
              <w:rPr>
                <w:rFonts w:hint="default"/>
                <w:sz w:val="24"/>
                <w:szCs w:val="24"/>
                <w:lang w:eastAsia="zh-Hans"/>
              </w:rPr>
              <w:t>1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/>
                <w:sz w:val="24"/>
                <w:szCs w:val="24"/>
                <w:lang w:val="en-US" w:eastAsia="zh-Hans"/>
              </w:rPr>
              <w:t>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27</w:t>
            </w:r>
            <w:r>
              <w:rPr>
                <w:rFonts w:hint="eastAsia"/>
                <w:sz w:val="24"/>
                <w:szCs w:val="24"/>
                <w:lang w:val="en-US" w:eastAsia="zh-Hans"/>
              </w:rPr>
              <w:t>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2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</w:rPr>
              <w:t>课题</w:t>
            </w:r>
            <w:r>
              <w:rPr>
                <w:rFonts w:hint="eastAsia"/>
                <w:sz w:val="28"/>
                <w:szCs w:val="28"/>
                <w:lang w:eastAsia="zh-CN"/>
              </w:rPr>
              <w:t>名称</w:t>
            </w:r>
          </w:p>
        </w:tc>
        <w:tc>
          <w:tcPr>
            <w:tcW w:w="5615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《构建青年教师专业发展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“1+X”模式的实践研究》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4NzIyN2MxYTlmMzQ1NGE2MjU5NWRkMjhlOGMxYTAifQ=="/>
  </w:docVars>
  <w:rsids>
    <w:rsidRoot w:val="5C871877"/>
    <w:rsid w:val="5C871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2023-01-10T09:57:00Z</dcterms:created>
  <dc:creator>U</dc:creator>
  <cp:lastModifiedBy>U</cp:lastModifiedBy>
  <dcterms:modified xsi:type="dcterms:W3CDTF">2023-01-10T09:58:26Z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07961D5C04754531B2ECD129E735AE99</vt:lpwstr>
  </property>
</Properties>
</file>