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28"/>
          <w:szCs w:val="28"/>
        </w:rPr>
      </w:pPr>
      <w:r>
        <w:rPr>
          <w:rFonts w:hint="eastAsia" w:ascii="黑体" w:eastAsia="黑体"/>
          <w:b/>
          <w:bCs/>
          <w:sz w:val="28"/>
          <w:szCs w:val="28"/>
          <w:lang w:val="en-US" w:eastAsia="zh-CN"/>
        </w:rPr>
        <w:t xml:space="preserve">   </w:t>
      </w:r>
      <w:r>
        <w:rPr>
          <w:rFonts w:hint="eastAsia" w:ascii="黑体" w:eastAsia="黑体"/>
          <w:b/>
          <w:bCs/>
          <w:sz w:val="28"/>
          <w:szCs w:val="28"/>
        </w:rPr>
        <w:t>《</w:t>
      </w:r>
      <w:r>
        <w:rPr>
          <w:rFonts w:hint="eastAsia" w:ascii="黑体" w:hAnsi="Times New Roman" w:eastAsia="黑体" w:cs="Times New Roman"/>
          <w:b/>
          <w:bCs/>
          <w:sz w:val="28"/>
          <w:szCs w:val="28"/>
          <w:lang w:val="en-US" w:eastAsia="zh-CN"/>
        </w:rPr>
        <w:t>信息技术在农村小学英语低年段课堂教学中的实践研究</w:t>
      </w:r>
      <w:r>
        <w:rPr>
          <w:rFonts w:hint="eastAsia" w:ascii="黑体" w:eastAsia="黑体"/>
          <w:b/>
          <w:bCs/>
          <w:sz w:val="28"/>
          <w:szCs w:val="28"/>
        </w:rPr>
        <w:t>》</w:t>
      </w:r>
    </w:p>
    <w:p>
      <w:pPr>
        <w:jc w:val="center"/>
        <w:rPr>
          <w:rFonts w:hint="eastAsia" w:ascii="黑体" w:eastAsia="黑体"/>
          <w:b/>
          <w:bCs/>
          <w:sz w:val="28"/>
          <w:szCs w:val="28"/>
        </w:rPr>
      </w:pPr>
      <w:r>
        <w:rPr>
          <w:rFonts w:hint="eastAsia" w:ascii="黑体" w:eastAsia="黑体"/>
          <w:b/>
          <w:bCs/>
          <w:sz w:val="28"/>
          <w:szCs w:val="28"/>
        </w:rPr>
        <w:t>课题组</w:t>
      </w:r>
      <w:r>
        <w:rPr>
          <w:rFonts w:hint="eastAsia" w:eastAsia="黑体"/>
          <w:b/>
          <w:bCs/>
          <w:sz w:val="28"/>
          <w:szCs w:val="28"/>
        </w:rPr>
        <w:t>学习</w:t>
      </w:r>
      <w:r>
        <w:rPr>
          <w:rFonts w:hint="eastAsia" w:ascii="黑体" w:eastAsia="黑体"/>
          <w:b/>
          <w:bCs/>
          <w:sz w:val="28"/>
          <w:szCs w:val="28"/>
        </w:rPr>
        <w:t>记录</w:t>
      </w:r>
    </w:p>
    <w:tbl>
      <w:tblPr>
        <w:tblStyle w:val="9"/>
        <w:tblW w:w="853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80"/>
        <w:gridCol w:w="1440"/>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54" w:type="dxa"/>
            <w:vAlign w:val="center"/>
          </w:tcPr>
          <w:p>
            <w:pPr>
              <w:jc w:val="center"/>
              <w:rPr>
                <w:rFonts w:hint="eastAsia"/>
                <w:sz w:val="28"/>
                <w:szCs w:val="28"/>
              </w:rPr>
            </w:pPr>
            <w:r>
              <w:rPr>
                <w:rFonts w:hint="eastAsia"/>
                <w:sz w:val="28"/>
                <w:szCs w:val="28"/>
              </w:rPr>
              <w:t>学习时间</w:t>
            </w:r>
          </w:p>
        </w:tc>
        <w:tc>
          <w:tcPr>
            <w:tcW w:w="2880" w:type="dxa"/>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2209</w:t>
            </w:r>
          </w:p>
        </w:tc>
        <w:tc>
          <w:tcPr>
            <w:tcW w:w="1440" w:type="dxa"/>
            <w:vAlign w:val="center"/>
          </w:tcPr>
          <w:p>
            <w:pPr>
              <w:jc w:val="center"/>
              <w:rPr>
                <w:rFonts w:hint="eastAsia"/>
                <w:sz w:val="28"/>
                <w:szCs w:val="28"/>
              </w:rPr>
            </w:pPr>
            <w:r>
              <w:rPr>
                <w:rFonts w:hint="eastAsia"/>
                <w:sz w:val="28"/>
                <w:szCs w:val="28"/>
              </w:rPr>
              <w:t>姓名</w:t>
            </w:r>
          </w:p>
        </w:tc>
        <w:tc>
          <w:tcPr>
            <w:tcW w:w="2858" w:type="dxa"/>
            <w:vAlign w:val="center"/>
          </w:tcPr>
          <w:p>
            <w:pPr>
              <w:rPr>
                <w:rFonts w:hint="eastAsia" w:eastAsia="宋体"/>
                <w:sz w:val="28"/>
                <w:szCs w:val="28"/>
                <w:lang w:val="en-US" w:eastAsia="zh-CN"/>
              </w:rPr>
            </w:pPr>
            <w:r>
              <w:rPr>
                <w:rFonts w:hint="eastAsia"/>
                <w:sz w:val="28"/>
                <w:szCs w:val="28"/>
                <w:lang w:val="en-US" w:eastAsia="zh-CN"/>
              </w:rPr>
              <w:t>莫沉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54" w:type="dxa"/>
            <w:vAlign w:val="center"/>
          </w:tcPr>
          <w:p>
            <w:pPr>
              <w:jc w:val="center"/>
              <w:rPr>
                <w:rFonts w:hint="eastAsia"/>
                <w:sz w:val="28"/>
                <w:szCs w:val="28"/>
              </w:rPr>
            </w:pPr>
            <w:r>
              <w:rPr>
                <w:rFonts w:hint="eastAsia"/>
                <w:sz w:val="28"/>
                <w:szCs w:val="28"/>
              </w:rPr>
              <w:t>学习内容</w:t>
            </w:r>
          </w:p>
        </w:tc>
        <w:tc>
          <w:tcPr>
            <w:tcW w:w="7178" w:type="dxa"/>
            <w:gridSpan w:val="3"/>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color w:val="000000"/>
                <w:sz w:val="28"/>
                <w:szCs w:val="28"/>
                <w:lang w:eastAsia="zh-CN"/>
              </w:rPr>
            </w:pPr>
            <w:r>
              <w:rPr>
                <w:rFonts w:hint="eastAsia"/>
                <w:sz w:val="28"/>
                <w:szCs w:val="28"/>
              </w:rPr>
              <w:t>信息技术与小学英语教学有效融合</w:t>
            </w:r>
            <w:r>
              <w:rPr>
                <w:rFonts w:hint="eastAsia"/>
                <w:sz w:val="28"/>
                <w:szCs w:val="28"/>
                <w:lang w:eastAsia="zh-CN"/>
              </w:rPr>
              <w:t>（</w:t>
            </w:r>
            <w:r>
              <w:rPr>
                <w:rFonts w:hint="eastAsia"/>
                <w:sz w:val="28"/>
                <w:szCs w:val="28"/>
                <w:lang w:val="en-US" w:eastAsia="zh-CN"/>
              </w:rPr>
              <w:t>一</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532" w:type="dxa"/>
            <w:gridSpan w:val="4"/>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30"/>
                <w:szCs w:val="30"/>
              </w:rPr>
              <w:t>学习心得思考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信息技术与小学英语教学有效融合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内容摘要】《英语课程标准》(2011年版)是小学英语教育教学的纲领性文件，它强调小学英语教师要充分利用现代教育技术和广泛的教育教学资源，运用信息技术，制作多媒体课件，拓宽学生学习英语的渠道。本文从信息技术为教师提供丰富的教学资源、利用信息技术模拟现实语境、制作微课拓宽学生学习渠道以及信息技术条件下造就了新型的师生关系等几个方面来论述信息技术给当代教育教学带来巨大的变化，初步探讨小学英语有效教学的策略和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【关键词】信息技术、小学英语教学、有效融合、策略和方法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论文创新点】本论文为小学英语教师在现代教育技术广泛运用的环境下，如何有效融合信息技术与英语教学提供了借鉴和经验，引导教师要擅于利用、挖掘丰富的教学资源开展教学活动；要擅于模拟现实语境辅助教学，把学生置身于情境之中学习英语；建议教师要用心学习现代教育技术，制作微课帮助学生自学、课前预习及课后复习；建议教师要跟上时代步伐，利用网络等先进科学技术改善师生双边互动关系，提高教育教学效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英语课程标准》在“实施建议”部分明确指出，教师要充分利用现代教育技术，开发英语教学资源，拓宽学生英语学习渠道，改变学生英语学习方式，提高学生的学习效率。教师要努力学习现代教育技术，开发并合理利用以现代信息技术为载体的英语教学资源，实现现代信息技术与英语教学的有效融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选用合适的教学方法和手段，合理运用计算机、投影仪、幻灯片、录像等多媒体教学资源能给英语课堂教学带来巨大的变化。现在我从以下几个方面展开论述：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一、信息技术为教师提供丰富的教学资源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教师在教学过程中，需要大量的资料及信息源。在传统的教学中，这些资料主要是通过书本、教科书等各种参考材料获得，来源有限，而且缺乏灵活性、方便性和交互性。现在计算机的集成特征与网络化和存储技术相结合，为教学提供大量的信息资源以及各种教学软件，如光盘、录像带、幻灯片、多媒体课件等，有利于教师开展各种引人入胜的教学方法和手段。例如在课堂导入时，我们可以灵活运用以下几种利用现代教育技术的导入方式：1、播放歌曲，情趣导入。优美的音乐、欢快的节奏，既愉悦身心，又陶冶情操，还能激发学趣。新教材为我们提供大量孩子们爱唱、乐唱的英文歌曲，有的歌曲还可以配上与歌词相对应的动作，如闽教版三年级下册Unit5 Parts of the Body之Part C的Follow me等歌曲，一则活跃了课堂气氛，激发了学生的学习情绪，二则为本课的教学定下基调，做好铺垫。2、利用幻灯片等电教手段导入。如教学三年级下册Unit1 Birthday 之Part A时，我们可以把a football，a present，a card，a cake等四张幻灯片逐一呈现在屏幕上，同时配上录音，这有利于增强学生的感性认识，让学生就这些内容在课堂上展开讨论，交流学习，突出上课主题，达到良好的教学效果。3、制作多媒体课件复习导入。如在教学三年级下册Unit7 Clothes(2)新课之前，教师先做好课件利用“头脑风暴”复习一下Unit6 Clothes(1)的相关词汇、句型，让旧知在头脑中闪过一遍，承前启后，有利于拓展新内容的学习，达到温故而知新的良好效果。另外，利用课件教学新单词也是一个很好的教学方法，能收到预想不到的教学效果,如教学单词“clothes”时,我们在制作课件时利用计算机的特殊效果让单词中的7个字母c-l-o-t-h-e-s逐一“飞入”屏幕，让学生把熟悉的字母“串”起来，达到轻松拼写单词的教学目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二、利用信息技术模拟现实语境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这种方法是指教师在教学过程中，将现实情境借助信息技术处理后在课堂上播出，通过模拟现实语境(Virtual Reality)组织课堂教学的方式，可以让学生进入真实的、在Cyberspace的语言情境中、在与计算机交互过程中完成某一项特定的学习任务。这是一种为了达到某个预定的教学目标，从教学实际需要出发引入或创设的，与教学内容相适应的具体场景或氛围(即语言情境)，易于集中学生学习注意力，能够引起学生的情感体验，帮助学生正确理解教学内容，使学生身临其境，增强教学效果的先进科技方法。经常运用的形式有：镜头定格、慢放画面、循环播放等。其中慢放画面，特别能引起学生的注意力，让生活中转瞬即逝的现象或过程清晰地重现在学生面前，帮助学生理解难点，无须教师花费很多时间去讲解就能学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sz w:val="24"/>
                <w:szCs w:val="24"/>
              </w:rPr>
              <w:t>这种直观新型的知识表达技术超越了时间和空间、静止和运动、语言和形象的障碍，能模拟现实情况下难以实现和完成的任务，变静态为动态、变抽象为形象，它是常规教学手段所无法比拟的。例如，在试听媒体的辅助下，模拟国外生活或学习情境(如在街上乘坐公交车、到医院看望病人、在商场购物、在学校学习等)，要求学生与不同外国人对话，进行模拟训练。这种利用信息技术的训练方式，让学生置身于模拟的语言情境之中，对于提高学生对情境、学习内容的适应能力具有很大的帮助，尤其适用于口语教学。</w:t>
            </w:r>
          </w:p>
        </w:tc>
      </w:tr>
    </w:tbl>
    <w:p>
      <w:pPr>
        <w:jc w:val="both"/>
        <w:rPr>
          <w:rFonts w:hint="eastAsia" w:ascii="黑体" w:eastAsia="黑体"/>
          <w:b/>
          <w:bCs/>
          <w:sz w:val="28"/>
          <w:szCs w:val="28"/>
        </w:rPr>
      </w:pPr>
      <w:bookmarkStart w:id="0" w:name="_GoBack"/>
      <w:bookmarkEnd w:id="0"/>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TA1ZmU4ODhkODgwMWM5NmYzZTA5NjM4ZDNlNTYifQ=="/>
  </w:docVars>
  <w:rsids>
    <w:rsidRoot w:val="00282163"/>
    <w:rsid w:val="000214CA"/>
    <w:rsid w:val="00173A6F"/>
    <w:rsid w:val="001C6295"/>
    <w:rsid w:val="00282163"/>
    <w:rsid w:val="002D2EFF"/>
    <w:rsid w:val="00301747"/>
    <w:rsid w:val="00336E9C"/>
    <w:rsid w:val="003379CB"/>
    <w:rsid w:val="003A7B3C"/>
    <w:rsid w:val="0044742C"/>
    <w:rsid w:val="00576157"/>
    <w:rsid w:val="005B7286"/>
    <w:rsid w:val="00645546"/>
    <w:rsid w:val="00647311"/>
    <w:rsid w:val="006B03BF"/>
    <w:rsid w:val="006B1E81"/>
    <w:rsid w:val="006E564D"/>
    <w:rsid w:val="007E0211"/>
    <w:rsid w:val="00832408"/>
    <w:rsid w:val="0086226F"/>
    <w:rsid w:val="008A1DEB"/>
    <w:rsid w:val="0091713F"/>
    <w:rsid w:val="009871BD"/>
    <w:rsid w:val="00AB1A3E"/>
    <w:rsid w:val="00AF43C3"/>
    <w:rsid w:val="00C03FBC"/>
    <w:rsid w:val="00C5734F"/>
    <w:rsid w:val="00C8004D"/>
    <w:rsid w:val="00C90F9E"/>
    <w:rsid w:val="00CC4A3A"/>
    <w:rsid w:val="00DC0A16"/>
    <w:rsid w:val="00DF79E2"/>
    <w:rsid w:val="00E23C9D"/>
    <w:rsid w:val="00E71416"/>
    <w:rsid w:val="00E81C1A"/>
    <w:rsid w:val="00FA0750"/>
    <w:rsid w:val="00FA2C5B"/>
    <w:rsid w:val="018D03F7"/>
    <w:rsid w:val="031A057A"/>
    <w:rsid w:val="043A366E"/>
    <w:rsid w:val="085B16E0"/>
    <w:rsid w:val="09684744"/>
    <w:rsid w:val="0DCA362C"/>
    <w:rsid w:val="0EA5321A"/>
    <w:rsid w:val="0FEC1EB4"/>
    <w:rsid w:val="17F01C53"/>
    <w:rsid w:val="1E5C2978"/>
    <w:rsid w:val="20861AA1"/>
    <w:rsid w:val="214E2DC2"/>
    <w:rsid w:val="21513808"/>
    <w:rsid w:val="31B16A62"/>
    <w:rsid w:val="32652AB3"/>
    <w:rsid w:val="330151CA"/>
    <w:rsid w:val="3660740E"/>
    <w:rsid w:val="36666714"/>
    <w:rsid w:val="3D254615"/>
    <w:rsid w:val="3E9E42B3"/>
    <w:rsid w:val="41D139D9"/>
    <w:rsid w:val="44EB11AC"/>
    <w:rsid w:val="4D5519C2"/>
    <w:rsid w:val="4E770494"/>
    <w:rsid w:val="507E1FE3"/>
    <w:rsid w:val="521A3F9A"/>
    <w:rsid w:val="551D7160"/>
    <w:rsid w:val="56805B2B"/>
    <w:rsid w:val="57D909D0"/>
    <w:rsid w:val="5A1A2415"/>
    <w:rsid w:val="5A96063F"/>
    <w:rsid w:val="5AFF3D84"/>
    <w:rsid w:val="5BA70A42"/>
    <w:rsid w:val="5C8C1DE4"/>
    <w:rsid w:val="65820777"/>
    <w:rsid w:val="68946F78"/>
    <w:rsid w:val="6A6C5DC6"/>
    <w:rsid w:val="6A8B685E"/>
    <w:rsid w:val="6B023BEA"/>
    <w:rsid w:val="6C2E0746"/>
    <w:rsid w:val="6FF45612"/>
    <w:rsid w:val="73775FE8"/>
    <w:rsid w:val="74EA1703"/>
    <w:rsid w:val="77A47C5B"/>
    <w:rsid w:val="79DF14F4"/>
    <w:rsid w:val="7A5A1E91"/>
    <w:rsid w:val="7B6237E1"/>
    <w:rsid w:val="7C040471"/>
    <w:rsid w:val="7FBB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paragraph" w:customStyle="1" w:styleId="12">
    <w:name w:val="Compact"/>
    <w:basedOn w:val="2"/>
    <w:qFormat/>
    <w:uiPriority w:val="0"/>
    <w:pPr>
      <w:spacing w:before="36" w:after="36"/>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1964</Words>
  <Characters>2096</Characters>
  <Lines>1</Lines>
  <Paragraphs>1</Paragraphs>
  <TotalTime>4</TotalTime>
  <ScaleCrop>false</ScaleCrop>
  <LinksUpToDate>false</LinksUpToDate>
  <CharactersWithSpaces>2112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2018-12-21T07:46:00Z</dcterms:created>
  <dc:creator>雨林木风</dc:creator>
  <cp:lastModifiedBy>pc</cp:lastModifiedBy>
  <dcterms:modified xsi:type="dcterms:W3CDTF">2022-12-26T13:15:36Z</dcterms:modified>
  <dc:title>课题组学习研讨活动记录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B1B6EDE9A87D477AB6FF11601BFA095D</vt:lpwstr>
  </property>
</Properties>
</file>