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sz w:val="28"/>
          <w:szCs w:val="28"/>
        </w:rPr>
      </w:pPr>
      <w:r>
        <w:rPr>
          <w:rFonts w:hint="eastAsia" w:ascii="Calibri" w:hAnsi="Calibri" w:eastAsia="宋体" w:cs="Times New Roman"/>
          <w:sz w:val="28"/>
          <w:szCs w:val="28"/>
        </w:rPr>
        <w:t>常州市滨江中学化学组活动记录表</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活动时间：20</w:t>
            </w:r>
            <w:r>
              <w:rPr>
                <w:rFonts w:hint="eastAsia" w:ascii="Calibri" w:hAnsi="Calibri" w:eastAsia="宋体" w:cs="Times New Roman"/>
                <w:kern w:val="0"/>
                <w:sz w:val="21"/>
                <w:szCs w:val="24"/>
                <w:lang w:val="en-US" w:eastAsia="zh-CN"/>
              </w:rPr>
              <w:t>22</w:t>
            </w:r>
            <w:r>
              <w:rPr>
                <w:rFonts w:hint="eastAsia" w:ascii="Calibri" w:hAnsi="Calibri" w:eastAsia="宋体" w:cs="Times New Roman"/>
                <w:kern w:val="0"/>
                <w:sz w:val="21"/>
                <w:szCs w:val="24"/>
              </w:rPr>
              <w:t xml:space="preserve">年 </w:t>
            </w:r>
            <w:r>
              <w:rPr>
                <w:rFonts w:hint="eastAsia" w:ascii="Calibri" w:hAnsi="Calibri" w:eastAsia="宋体" w:cs="Times New Roman"/>
                <w:kern w:val="0"/>
                <w:sz w:val="21"/>
                <w:szCs w:val="24"/>
                <w:lang w:val="en-US" w:eastAsia="zh-CN"/>
              </w:rPr>
              <w:t>10</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20</w:t>
            </w:r>
            <w:r>
              <w:rPr>
                <w:rFonts w:hint="eastAsia" w:ascii="Calibri" w:hAnsi="Calibri" w:eastAsia="宋体" w:cs="Times New Roman"/>
                <w:kern w:val="0"/>
                <w:sz w:val="21"/>
                <w:szCs w:val="24"/>
              </w:rPr>
              <w:t>日</w:t>
            </w:r>
          </w:p>
          <w:p>
            <w:pPr>
              <w:rPr>
                <w:rFonts w:hint="default" w:ascii="Calibri" w:hAnsi="Calibri" w:eastAsia="宋体" w:cs="Times New Roman"/>
                <w:kern w:val="0"/>
                <w:sz w:val="21"/>
                <w:szCs w:val="24"/>
                <w:lang w:val="en-US" w:eastAsia="zh-CN"/>
              </w:rPr>
            </w:pPr>
            <w:r>
              <w:rPr>
                <w:rFonts w:hint="eastAsia" w:ascii="Calibri" w:hAnsi="Calibri" w:eastAsia="宋体" w:cs="Times New Roman"/>
                <w:kern w:val="0"/>
                <w:sz w:val="21"/>
                <w:szCs w:val="24"/>
              </w:rPr>
              <w:t>活动地点：</w:t>
            </w:r>
            <w:r>
              <w:rPr>
                <w:rFonts w:hint="eastAsia" w:ascii="Calibri" w:hAnsi="Calibri" w:eastAsia="宋体" w:cs="Times New Roman"/>
                <w:kern w:val="0"/>
                <w:sz w:val="21"/>
                <w:szCs w:val="24"/>
                <w:lang w:val="en-US" w:eastAsia="zh-CN"/>
              </w:rPr>
              <w:t>图书馆</w:t>
            </w:r>
          </w:p>
          <w:p>
            <w:pPr>
              <w:rPr>
                <w:rFonts w:hint="default" w:ascii="Calibri" w:hAnsi="Calibri" w:eastAsia="宋体" w:cs="Times New Roman"/>
                <w:kern w:val="0"/>
                <w:sz w:val="21"/>
                <w:szCs w:val="24"/>
                <w:lang w:val="en-US" w:eastAsia="zh-CN"/>
              </w:rPr>
            </w:pPr>
            <w:r>
              <w:rPr>
                <w:rFonts w:hint="eastAsia" w:ascii="Calibri" w:hAnsi="Calibri" w:eastAsia="宋体" w:cs="Times New Roman"/>
                <w:kern w:val="0"/>
                <w:sz w:val="21"/>
                <w:szCs w:val="24"/>
              </w:rPr>
              <w:t>活动参与人员：林丹</w:t>
            </w:r>
            <w:r>
              <w:rPr>
                <w:rFonts w:hint="eastAsia" w:ascii="Calibri" w:hAnsi="Calibri" w:eastAsia="宋体" w:cs="Times New Roman"/>
                <w:kern w:val="0"/>
                <w:sz w:val="21"/>
                <w:szCs w:val="24"/>
                <w:lang w:val="en-US" w:eastAsia="zh-CN"/>
              </w:rPr>
              <w:t xml:space="preserve"> 徐懿</w:t>
            </w:r>
            <w:r>
              <w:rPr>
                <w:rFonts w:hint="eastAsia" w:ascii="Calibri" w:hAnsi="Calibri" w:eastAsia="宋体" w:cs="Times New Roman"/>
                <w:kern w:val="0"/>
                <w:sz w:val="21"/>
                <w:szCs w:val="24"/>
              </w:rPr>
              <w:t xml:space="preserve">  徐文佳 </w:t>
            </w:r>
            <w:r>
              <w:rPr>
                <w:rFonts w:hint="eastAsia" w:ascii="Calibri" w:hAnsi="Calibri" w:eastAsia="宋体" w:cs="Times New Roman"/>
                <w:kern w:val="0"/>
                <w:sz w:val="21"/>
                <w:szCs w:val="24"/>
                <w:lang w:val="en-US" w:eastAsia="zh-CN"/>
              </w:rPr>
              <w:t>刘兴业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活动具体内容（附照片文字）：</w:t>
            </w:r>
          </w:p>
          <w:p>
            <w:pPr>
              <w:ind w:right="420"/>
              <w:jc w:val="center"/>
              <w:rPr>
                <w:rFonts w:hint="default" w:ascii="Calibri" w:hAnsi="Calibri" w:eastAsia="宋体" w:cs="Times New Roman"/>
                <w:b/>
                <w:bCs/>
                <w:kern w:val="0"/>
                <w:sz w:val="28"/>
                <w:szCs w:val="36"/>
                <w:lang w:val="en-US" w:eastAsia="zh-CN"/>
              </w:rPr>
            </w:pPr>
            <w:r>
              <w:rPr>
                <w:rFonts w:hint="default" w:ascii="Calibri" w:hAnsi="Calibri" w:eastAsia="宋体" w:cs="Times New Roman"/>
                <w:b/>
                <w:bCs/>
                <w:kern w:val="0"/>
                <w:sz w:val="28"/>
                <w:szCs w:val="36"/>
                <w:lang w:val="en-US" w:eastAsia="zh-CN"/>
              </w:rPr>
              <w:t>营造直观体验  突破教学难点</w:t>
            </w:r>
          </w:p>
          <w:p>
            <w:pPr>
              <w:ind w:firstLine="420" w:firstLineChars="200"/>
              <w:jc w:val="center"/>
              <w:rPr>
                <w:rFonts w:hint="eastAsia" w:ascii="Calibri" w:hAnsi="Calibri" w:eastAsia="宋体" w:cs="Times New Roman"/>
                <w:kern w:val="0"/>
                <w:sz w:val="21"/>
                <w:szCs w:val="24"/>
                <w:lang w:val="en-US" w:eastAsia="zh-CN"/>
              </w:rPr>
            </w:pPr>
            <w:r>
              <w:rPr>
                <w:rFonts w:hint="eastAsia" w:eastAsiaTheme="minorEastAsia"/>
                <w:lang w:eastAsia="zh-CN"/>
              </w:rPr>
              <w:drawing>
                <wp:inline distT="0" distB="0" distL="114300" distR="114300">
                  <wp:extent cx="3793490" cy="2843530"/>
                  <wp:effectExtent l="0" t="0" r="16510" b="13970"/>
                  <wp:docPr id="1" name="图片 1" descr="Collage_20221027_17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ollage_20221027_173033"/>
                          <pic:cNvPicPr>
                            <a:picLocks noChangeAspect="1"/>
                          </pic:cNvPicPr>
                        </pic:nvPicPr>
                        <pic:blipFill>
                          <a:blip r:embed="rId4"/>
                          <a:stretch>
                            <a:fillRect/>
                          </a:stretch>
                        </pic:blipFill>
                        <pic:spPr>
                          <a:xfrm>
                            <a:off x="0" y="0"/>
                            <a:ext cx="3793490" cy="2843530"/>
                          </a:xfrm>
                          <a:prstGeom prst="rect">
                            <a:avLst/>
                          </a:prstGeom>
                        </pic:spPr>
                      </pic:pic>
                    </a:graphicData>
                  </a:graphic>
                </wp:inline>
              </w:drawing>
            </w:r>
          </w:p>
          <w:p>
            <w:pPr>
              <w:ind w:firstLine="420" w:firstLineChars="200"/>
              <w:rPr>
                <w:rFonts w:hint="eastAsia" w:ascii="Calibri" w:hAnsi="Calibri" w:eastAsia="宋体" w:cs="Times New Roman"/>
                <w:kern w:val="0"/>
                <w:sz w:val="21"/>
                <w:szCs w:val="24"/>
              </w:rPr>
            </w:pPr>
            <w:r>
              <w:rPr>
                <w:rFonts w:hint="eastAsia" w:ascii="Calibri" w:hAnsi="Calibri" w:eastAsia="宋体" w:cs="Times New Roman"/>
                <w:kern w:val="0"/>
                <w:sz w:val="21"/>
                <w:szCs w:val="24"/>
              </w:rPr>
              <w:t>近一个月，学生围绕第三章《物质构成的奥秘》进行学习。本章概念多、内容抽象，难点集中，学生反映学习起来觉得困难。如何突破难点，化学组在教研活动时展开充分研讨，明确了教学时的一些注意点。</w:t>
            </w:r>
          </w:p>
          <w:p>
            <w:pPr>
              <w:numPr>
                <w:ilvl w:val="0"/>
                <w:numId w:val="1"/>
              </w:numPr>
              <w:ind w:firstLine="420" w:firstLineChars="200"/>
              <w:rPr>
                <w:rFonts w:hint="eastAsia" w:ascii="Calibri" w:hAnsi="Calibri" w:eastAsia="宋体" w:cs="Times New Roman"/>
                <w:kern w:val="0"/>
                <w:sz w:val="21"/>
                <w:szCs w:val="24"/>
              </w:rPr>
            </w:pPr>
            <w:r>
              <w:rPr>
                <w:rFonts w:hint="eastAsia" w:ascii="Calibri" w:hAnsi="Calibri" w:eastAsia="宋体" w:cs="Times New Roman"/>
                <w:kern w:val="0"/>
                <w:sz w:val="21"/>
                <w:szCs w:val="24"/>
              </w:rPr>
              <w:t>正确处理直观感知和抽象思维的关系，尽可能创造条件增强教学的直观性，多给学生呈现模型、图片、多媒体动画等，丰富学生的感知，打开学生思维的大门，让学生展开对微观世界的合理想象，能从宏微结合的角度认识物质。</w:t>
            </w:r>
          </w:p>
          <w:p>
            <w:pPr>
              <w:numPr>
                <w:ilvl w:val="0"/>
                <w:numId w:val="1"/>
              </w:numPr>
              <w:ind w:left="0" w:leftChars="0" w:firstLine="420" w:firstLineChars="200"/>
              <w:rPr>
                <w:rFonts w:hint="eastAsia" w:ascii="Calibri" w:hAnsi="Calibri" w:eastAsia="宋体" w:cs="Times New Roman"/>
                <w:kern w:val="0"/>
                <w:sz w:val="21"/>
                <w:szCs w:val="24"/>
              </w:rPr>
            </w:pPr>
            <w:r>
              <w:rPr>
                <w:rFonts w:hint="eastAsia" w:ascii="Calibri" w:hAnsi="Calibri" w:eastAsia="宋体" w:cs="Times New Roman"/>
                <w:kern w:val="0"/>
                <w:sz w:val="21"/>
                <w:szCs w:val="24"/>
              </w:rPr>
              <w:t>正确处理概念建立和观念形成的关系。本章涉及诸多概念，从学生已有的知识和生活经验引入，为学生建立概念创设生动的情境和形象直观的素材，关注“微粒观”、“分类观”等基本观念的形成。</w:t>
            </w:r>
          </w:p>
          <w:p>
            <w:pPr>
              <w:numPr>
                <w:ilvl w:val="0"/>
                <w:numId w:val="1"/>
              </w:numPr>
              <w:ind w:left="0" w:leftChars="0" w:firstLine="420" w:firstLineChars="200"/>
              <w:rPr>
                <w:rFonts w:ascii="Calibri" w:hAnsi="Calibri" w:eastAsia="宋体" w:cs="Times New Roman"/>
                <w:kern w:val="0"/>
                <w:sz w:val="21"/>
                <w:szCs w:val="24"/>
              </w:rPr>
            </w:pPr>
            <w:r>
              <w:rPr>
                <w:rFonts w:hint="eastAsia" w:ascii="Calibri" w:hAnsi="Calibri" w:eastAsia="宋体" w:cs="Times New Roman"/>
                <w:kern w:val="0"/>
                <w:sz w:val="21"/>
                <w:szCs w:val="24"/>
              </w:rPr>
              <w:t>正确处理意义理解与技能训练的关系。这一章涉及元素符号及化学式的书写技能以及根据化学式进行计算的技能，对后期的学习影响很大。化学式的书写要注重意义建构和讲练结合，通过展示实物样品、物质微观模型，帮助学生建立从宏观物质到微观结构再到化学符号的转化。通过范例教学和模仿练习，让学生体验化学式的书</w:t>
            </w:r>
            <w:bookmarkStart w:id="0" w:name="_GoBack"/>
            <w:bookmarkEnd w:id="0"/>
            <w:r>
              <w:rPr>
                <w:rFonts w:hint="eastAsia" w:ascii="Calibri" w:hAnsi="Calibri" w:eastAsia="宋体" w:cs="Times New Roman"/>
                <w:kern w:val="0"/>
                <w:sz w:val="21"/>
                <w:szCs w:val="24"/>
              </w:rPr>
              <w:t>写过程，让学生在多操练常实践的基础上形成化学式的书写技能。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adjustRightInd/>
              <w:snapToGrid/>
              <w:jc w:val="both"/>
              <w:textAlignment w:val="auto"/>
              <w:rPr>
                <w:rFonts w:hint="eastAsia" w:ascii="Calibri" w:hAnsi="Calibri" w:eastAsia="宋体" w:cs="Times New Roman"/>
                <w:kern w:val="0"/>
                <w:sz w:val="21"/>
                <w:szCs w:val="24"/>
                <w:lang w:eastAsia="zh-CN"/>
              </w:rPr>
            </w:pPr>
            <w:r>
              <w:rPr>
                <w:rFonts w:hint="eastAsia" w:ascii="Calibri" w:hAnsi="Calibri" w:eastAsia="宋体" w:cs="Times New Roman"/>
                <w:kern w:val="0"/>
                <w:sz w:val="21"/>
                <w:szCs w:val="24"/>
              </w:rPr>
              <w:t>记录人：</w:t>
            </w:r>
            <w:r>
              <w:rPr>
                <w:rFonts w:hint="eastAsia" w:ascii="Calibri" w:hAnsi="Calibri" w:eastAsia="宋体" w:cs="Times New Roman"/>
                <w:kern w:val="0"/>
                <w:sz w:val="21"/>
                <w:szCs w:val="24"/>
                <w:lang w:val="en-US" w:eastAsia="zh-CN"/>
              </w:rPr>
              <w:t>林丹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adjustRightInd/>
              <w:snapToGrid/>
              <w:jc w:val="both"/>
              <w:textAlignment w:val="auto"/>
              <w:rPr>
                <w:rFonts w:ascii="Calibri" w:hAnsi="Calibri" w:eastAsia="宋体" w:cs="Times New Roman"/>
                <w:kern w:val="0"/>
                <w:sz w:val="21"/>
                <w:szCs w:val="24"/>
              </w:rPr>
            </w:pPr>
            <w:r>
              <w:rPr>
                <w:rFonts w:hint="eastAsia" w:ascii="Calibri" w:hAnsi="Calibri" w:eastAsia="宋体" w:cs="Times New Roman"/>
                <w:kern w:val="0"/>
                <w:sz w:val="21"/>
                <w:szCs w:val="24"/>
              </w:rPr>
              <w:t>日期：20</w:t>
            </w:r>
            <w:r>
              <w:rPr>
                <w:rFonts w:hint="eastAsia" w:ascii="Calibri" w:hAnsi="Calibri" w:eastAsia="宋体" w:cs="Times New Roman"/>
                <w:kern w:val="0"/>
                <w:sz w:val="21"/>
                <w:szCs w:val="24"/>
                <w:lang w:val="en-US" w:eastAsia="zh-CN"/>
              </w:rPr>
              <w:t>22</w:t>
            </w:r>
            <w:r>
              <w:rPr>
                <w:rFonts w:hint="eastAsia" w:ascii="Calibri" w:hAnsi="Calibri" w:eastAsia="宋体" w:cs="Times New Roman"/>
                <w:kern w:val="0"/>
                <w:sz w:val="21"/>
                <w:szCs w:val="24"/>
              </w:rPr>
              <w:t>年</w:t>
            </w:r>
            <w:r>
              <w:rPr>
                <w:rFonts w:hint="eastAsia" w:ascii="Calibri" w:hAnsi="Calibri" w:eastAsia="宋体" w:cs="Times New Roman"/>
                <w:kern w:val="0"/>
                <w:sz w:val="21"/>
                <w:szCs w:val="24"/>
                <w:lang w:val="en-US" w:eastAsia="zh-CN"/>
              </w:rPr>
              <w:t xml:space="preserve">10 </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20</w:t>
            </w:r>
            <w:r>
              <w:rPr>
                <w:rFonts w:hint="eastAsia" w:ascii="Calibri" w:hAnsi="Calibri" w:eastAsia="宋体" w:cs="Times New Roman"/>
                <w:kern w:val="0"/>
                <w:sz w:val="21"/>
                <w:szCs w:val="24"/>
              </w:rPr>
              <w:t>日</w:t>
            </w:r>
          </w:p>
        </w:tc>
      </w:tr>
    </w:tbl>
    <w:p>
      <w:pPr>
        <w:rPr>
          <w:rFonts w:ascii="Calibri" w:hAnsi="Calibri" w:eastAsia="宋体" w:cs="Times New Roman"/>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CAD6F7"/>
    <w:multiLevelType w:val="singleLevel"/>
    <w:tmpl w:val="76CAD6F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332"/>
    <w:rsid w:val="001425DC"/>
    <w:rsid w:val="001E4E91"/>
    <w:rsid w:val="002536EE"/>
    <w:rsid w:val="003016CD"/>
    <w:rsid w:val="0033638C"/>
    <w:rsid w:val="003448BE"/>
    <w:rsid w:val="00377934"/>
    <w:rsid w:val="003F2515"/>
    <w:rsid w:val="004027A3"/>
    <w:rsid w:val="004B1A30"/>
    <w:rsid w:val="004B243A"/>
    <w:rsid w:val="00523BDA"/>
    <w:rsid w:val="005A6DA2"/>
    <w:rsid w:val="006B0150"/>
    <w:rsid w:val="006B2394"/>
    <w:rsid w:val="00755CB7"/>
    <w:rsid w:val="0076116C"/>
    <w:rsid w:val="0084698F"/>
    <w:rsid w:val="008E678B"/>
    <w:rsid w:val="00900CAF"/>
    <w:rsid w:val="0092404D"/>
    <w:rsid w:val="00952FA2"/>
    <w:rsid w:val="0097656B"/>
    <w:rsid w:val="00977499"/>
    <w:rsid w:val="009C12B2"/>
    <w:rsid w:val="009D2C92"/>
    <w:rsid w:val="00AF1332"/>
    <w:rsid w:val="00B06186"/>
    <w:rsid w:val="00B33371"/>
    <w:rsid w:val="00C9324D"/>
    <w:rsid w:val="00CA21D6"/>
    <w:rsid w:val="00D860A5"/>
    <w:rsid w:val="00E04816"/>
    <w:rsid w:val="00E32157"/>
    <w:rsid w:val="00E52FCA"/>
    <w:rsid w:val="00F01203"/>
    <w:rsid w:val="00F37AEB"/>
    <w:rsid w:val="00F4762B"/>
    <w:rsid w:val="00F62717"/>
    <w:rsid w:val="00FF45F3"/>
    <w:rsid w:val="0F9D693C"/>
    <w:rsid w:val="1358572A"/>
    <w:rsid w:val="1EEE4FC7"/>
    <w:rsid w:val="2B3B751C"/>
    <w:rsid w:val="2B7A2D5F"/>
    <w:rsid w:val="3D9D1D01"/>
    <w:rsid w:val="4439093B"/>
    <w:rsid w:val="4A0155CC"/>
    <w:rsid w:val="50A06C3F"/>
    <w:rsid w:val="662841B4"/>
    <w:rsid w:val="680A24D4"/>
    <w:rsid w:val="6AA53DDC"/>
    <w:rsid w:val="6B8B1CDD"/>
    <w:rsid w:val="780E25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qFormat/>
    <w:uiPriority w:val="99"/>
    <w:rPr>
      <w:sz w:val="18"/>
      <w:szCs w:val="18"/>
    </w:rPr>
  </w:style>
  <w:style w:type="character" w:customStyle="1" w:styleId="10">
    <w:name w:val="页脚 Char"/>
    <w:basedOn w:val="8"/>
    <w:link w:val="3"/>
    <w:qFormat/>
    <w:uiPriority w:val="99"/>
    <w:rPr>
      <w:sz w:val="18"/>
      <w:szCs w:val="18"/>
    </w:rPr>
  </w:style>
  <w:style w:type="character" w:customStyle="1" w:styleId="11">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99</Words>
  <Characters>568</Characters>
  <Lines>4</Lines>
  <Paragraphs>1</Paragraphs>
  <TotalTime>1</TotalTime>
  <ScaleCrop>false</ScaleCrop>
  <LinksUpToDate>false</LinksUpToDate>
  <CharactersWithSpaces>666</CharactersWithSpaces>
  <Application>WPS Office_11.1.0.11544_F1E327BC-269C-435d-A152-05C5408002CA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2018-08-14T12:45:00Z</dcterms:created>
  <dc:creator>treasurewu</dc:creator>
  <cp:lastModifiedBy>dan~</cp:lastModifiedBy>
  <dcterms:modified xsi:type="dcterms:W3CDTF">2022-11-02T09:18:45Z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2052-11.1.0.11544</vt:lpwstr>
  </property>
  <property fmtid="{D5CDD505-2E9C-101B-9397-08002B2CF9AE}" pid="3" name="ICV">
    <vt:lpwstr>EA659A2F48014D1481ED05BEA7E098D5</vt:lpwstr>
  </property>
</Properties>
</file>