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0"/>
        <w:gridCol w:w="1468"/>
        <w:gridCol w:w="1330"/>
        <w:gridCol w:w="2809"/>
        <w:gridCol w:w="1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8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六、评估小组意见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由常州市博爱小学沈亚老师主持的</w:t>
            </w:r>
            <w:bookmarkStart w:id="0" w:name="_GoBack"/>
            <w:r>
              <w:rPr>
                <w:rFonts w:hint="eastAsia"/>
                <w:lang w:val="en-US" w:eastAsia="zh-Hans"/>
              </w:rPr>
              <w:t>《指向量感培养的小学数学生活化活动设计的研究》</w:t>
            </w:r>
            <w:bookmarkEnd w:id="0"/>
            <w:r>
              <w:rPr>
                <w:rFonts w:hint="eastAsia"/>
                <w:lang w:val="en-US" w:eastAsia="zh-Hans"/>
              </w:rPr>
              <w:t>思考充分，能按计划展开研究，过程扎实</w:t>
            </w:r>
            <w:r>
              <w:rPr>
                <w:rFonts w:hint="eastAsia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紧扣了量感的核心要意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抓住了培养量感的关键所在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360" w:lineRule="auto"/>
              <w:ind w:firstLine="420" w:firstLineChars="200"/>
              <w:rPr>
                <w:rFonts w:hint="eastAsia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经讨论同意该课题通过中期评估，建议课题组在后期加强以下三个方面的研究：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加强概念界定中对量感概念的理解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对“能根据测量对象的变化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确定可测量属性”这一研究目标展开研究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加强关键课例的研究与梳理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用关键内容的研究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带动其他量感内容的学习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从而形成结构化的量感学习路径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加强量感内容的研究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审视已梳理量感内容研究目标是否准确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建议对距离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角的大小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尺规作图等展开深入研究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numPr>
                <w:ilvl w:val="0"/>
                <w:numId w:val="0"/>
              </w:numPr>
              <w:spacing w:line="240" w:lineRule="auto"/>
              <w:ind w:leftChars="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20" w:hRule="atLeast"/>
        </w:trPr>
        <w:tc>
          <w:tcPr>
            <w:tcW w:w="10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七</w:t>
            </w:r>
          </w:p>
          <w:p>
            <w:pPr>
              <w:spacing w:line="240" w:lineRule="auto"/>
              <w:rPr>
                <w:rFonts w:eastAsia="仿宋_GB2312"/>
                <w:b/>
                <w:bCs/>
                <w:w w:val="90"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w w:val="90"/>
                <w:sz w:val="32"/>
                <w:szCs w:val="32"/>
              </w:rPr>
              <w:t>评</w:t>
            </w:r>
          </w:p>
          <w:p>
            <w:pPr>
              <w:spacing w:line="240" w:lineRule="auto"/>
              <w:rPr>
                <w:rFonts w:eastAsia="仿宋_GB2312"/>
                <w:b/>
                <w:bCs/>
                <w:w w:val="90"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w w:val="90"/>
                <w:sz w:val="32"/>
                <w:szCs w:val="32"/>
              </w:rPr>
              <w:t>估</w:t>
            </w:r>
          </w:p>
          <w:p>
            <w:pPr>
              <w:spacing w:line="240" w:lineRule="auto"/>
              <w:rPr>
                <w:rFonts w:eastAsia="仿宋_GB2312"/>
                <w:b/>
                <w:bCs/>
                <w:w w:val="90"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w w:val="90"/>
                <w:sz w:val="32"/>
                <w:szCs w:val="32"/>
              </w:rPr>
              <w:t>小</w:t>
            </w:r>
          </w:p>
          <w:p>
            <w:pPr>
              <w:spacing w:line="240" w:lineRule="auto"/>
              <w:rPr>
                <w:rFonts w:eastAsia="仿宋_GB2312"/>
                <w:b/>
                <w:bCs/>
                <w:w w:val="90"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w w:val="90"/>
                <w:sz w:val="32"/>
                <w:szCs w:val="32"/>
              </w:rPr>
              <w:t>组</w:t>
            </w:r>
          </w:p>
          <w:p>
            <w:pPr>
              <w:spacing w:line="240" w:lineRule="auto"/>
              <w:rPr>
                <w:rFonts w:eastAsia="仿宋_GB2312"/>
                <w:b/>
                <w:bCs/>
                <w:w w:val="90"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w w:val="90"/>
                <w:sz w:val="32"/>
                <w:szCs w:val="32"/>
              </w:rPr>
              <w:t>成</w:t>
            </w:r>
          </w:p>
          <w:p>
            <w:pPr>
              <w:spacing w:line="240" w:lineRule="auto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w w:val="90"/>
                <w:sz w:val="32"/>
                <w:szCs w:val="32"/>
              </w:rPr>
              <w:t>员</w:t>
            </w: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职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务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姓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名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321" w:firstLineChars="100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所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在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单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</w:t>
            </w: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位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ind w:firstLine="280" w:firstLineChars="100"/>
              <w:jc w:val="center"/>
              <w:outlineLvl w:val="0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10160</wp:posOffset>
                  </wp:positionH>
                  <wp:positionV relativeFrom="paragraph">
                    <wp:posOffset>311785</wp:posOffset>
                  </wp:positionV>
                  <wp:extent cx="900430" cy="537210"/>
                  <wp:effectExtent l="0" t="0" r="0" b="22225"/>
                  <wp:wrapNone/>
                  <wp:docPr id="1" name="图片 2" descr="于纯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 descr="于纯签名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807" r="-18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430" cy="5372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签</w:t>
            </w:r>
            <w:r>
              <w:rPr>
                <w:rFonts w:eastAsia="仿宋_GB2312"/>
                <w:b/>
                <w:bCs/>
                <w:sz w:val="32"/>
                <w:szCs w:val="32"/>
              </w:rPr>
              <w:t xml:space="preserve">  </w:t>
            </w: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outlineLvl w:val="0"/>
              <w:rPr>
                <w:rFonts w:hint="default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组  长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outlineLvl w:val="0"/>
              <w:rPr>
                <w:rFonts w:hint="default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于  纯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outlineLvl w:val="0"/>
              <w:rPr>
                <w:rFonts w:hint="default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天宁区教师发展中心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outlineLvl w:val="0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-13335</wp:posOffset>
                  </wp:positionH>
                  <wp:positionV relativeFrom="paragraph">
                    <wp:posOffset>340360</wp:posOffset>
                  </wp:positionV>
                  <wp:extent cx="932815" cy="624840"/>
                  <wp:effectExtent l="0" t="0" r="0" b="9525"/>
                  <wp:wrapNone/>
                  <wp:docPr id="2" name="图片 3" descr="邓炜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3" descr="邓炜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624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03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outlineLvl w:val="0"/>
              <w:rPr>
                <w:rFonts w:hint="default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组  员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outlineLvl w:val="0"/>
              <w:rPr>
                <w:rFonts w:hint="default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邓  炜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outlineLvl w:val="0"/>
              <w:rPr>
                <w:rFonts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天宁区教师发展中心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outlineLvl w:val="0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-9525</wp:posOffset>
                  </wp:positionH>
                  <wp:positionV relativeFrom="paragraph">
                    <wp:posOffset>355600</wp:posOffset>
                  </wp:positionV>
                  <wp:extent cx="981075" cy="494030"/>
                  <wp:effectExtent l="0" t="0" r="0" b="15875"/>
                  <wp:wrapNone/>
                  <wp:docPr id="3" name="图片 4" descr="蒋春燕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4" descr="蒋春燕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1075" cy="494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86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outlineLvl w:val="0"/>
              <w:rPr>
                <w:rFonts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组  员</w:t>
            </w: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outlineLvl w:val="0"/>
              <w:rPr>
                <w:rFonts w:hint="default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蒋春燕</w:t>
            </w: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outlineLvl w:val="0"/>
              <w:rPr>
                <w:rFonts w:hint="default" w:eastAsia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>天宁区教师发展中心</w:t>
            </w: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jc w:val="center"/>
              <w:outlineLvl w:val="0"/>
              <w:rPr>
                <w:rFonts w:hint="eastAsia" w:eastAsia="仿宋_GB2312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565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outlineLvl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outlineLvl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outlineLvl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outlineLvl w:val="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81" w:hRule="atLeast"/>
        </w:trPr>
        <w:tc>
          <w:tcPr>
            <w:tcW w:w="10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outlineLvl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outlineLvl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8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outlineLvl w:val="0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7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outlineLvl w:val="0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691" w:hRule="atLeast"/>
        </w:trPr>
        <w:tc>
          <w:tcPr>
            <w:tcW w:w="8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240" w:lineRule="auto"/>
              <w:rPr>
                <w:rFonts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eastAsia="仿宋_GB2312" w:cs="仿宋_GB2312"/>
                <w:b/>
                <w:bCs/>
                <w:sz w:val="32"/>
                <w:szCs w:val="32"/>
              </w:rPr>
              <w:t>八、天宁区教师发展中心意见</w:t>
            </w:r>
          </w:p>
          <w:p>
            <w:pPr>
              <w:spacing w:line="240" w:lineRule="auto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240" w:lineRule="auto"/>
              <w:ind w:firstLine="1600" w:firstLineChars="500"/>
              <w:rPr>
                <w:rFonts w:hint="eastAsia" w:eastAsia="仿宋_GB2312"/>
                <w:sz w:val="32"/>
                <w:szCs w:val="32"/>
              </w:rPr>
            </w:pPr>
          </w:p>
          <w:p>
            <w:pPr>
              <w:spacing w:line="240" w:lineRule="auto"/>
              <w:ind w:firstLine="1600" w:firstLineChars="50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</w:t>
            </w:r>
            <w:r>
              <w:rPr>
                <w:rFonts w:hint="eastAsia" w:eastAsia="仿宋_GB2312" w:cs="仿宋_GB2312"/>
                <w:sz w:val="32"/>
                <w:szCs w:val="32"/>
              </w:rPr>
              <w:t>公章</w:t>
            </w:r>
            <w:r>
              <w:rPr>
                <w:rFonts w:eastAsia="仿宋_GB2312"/>
                <w:sz w:val="32"/>
                <w:szCs w:val="32"/>
              </w:rPr>
              <w:t xml:space="preserve">             </w:t>
            </w:r>
            <w:r>
              <w:rPr>
                <w:rFonts w:hint="eastAsia" w:eastAsia="仿宋_GB2312" w:cs="仿宋_GB2312"/>
                <w:sz w:val="32"/>
                <w:szCs w:val="32"/>
              </w:rPr>
              <w:t>负责人签字（盖章）</w:t>
            </w:r>
          </w:p>
          <w:p>
            <w:pPr>
              <w:spacing w:line="240" w:lineRule="auto"/>
              <w:outlineLvl w:val="0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 xml:space="preserve">                              </w:t>
            </w:r>
            <w:r>
              <w:rPr>
                <w:rFonts w:hint="eastAsia" w:eastAsia="仿宋_GB2312" w:cs="仿宋_GB2312"/>
                <w:sz w:val="32"/>
                <w:szCs w:val="32"/>
              </w:rPr>
              <w:t>年</w:t>
            </w:r>
            <w:r>
              <w:rPr>
                <w:rFonts w:eastAsia="仿宋_GB2312"/>
                <w:sz w:val="32"/>
                <w:szCs w:val="32"/>
              </w:rPr>
              <w:t xml:space="preserve">     </w:t>
            </w:r>
            <w:r>
              <w:rPr>
                <w:rFonts w:hint="eastAsia" w:eastAsia="仿宋_GB2312" w:cs="仿宋_GB2312"/>
                <w:sz w:val="32"/>
                <w:szCs w:val="32"/>
              </w:rPr>
              <w:t>月</w:t>
            </w:r>
            <w:r>
              <w:rPr>
                <w:rFonts w:eastAsia="仿宋_GB2312"/>
                <w:sz w:val="32"/>
                <w:szCs w:val="32"/>
              </w:rPr>
              <w:t xml:space="preserve">    </w:t>
            </w:r>
            <w:r>
              <w:rPr>
                <w:rFonts w:hint="eastAsia" w:eastAsia="仿宋_GB2312" w:cs="仿宋_GB2312"/>
                <w:sz w:val="32"/>
                <w:szCs w:val="32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E95987"/>
    <w:multiLevelType w:val="singleLevel"/>
    <w:tmpl w:val="FFE9598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F4F54B3"/>
    <w:rsid w:val="FF4F5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2022-12-20T15:41:00Z</dcterms:created>
  <dc:creator>陌默</dc:creator>
  <cp:lastModifiedBy>陌默</cp:lastModifiedBy>
  <dcterms:modified xsi:type="dcterms:W3CDTF">2022-12-20T15:45:10Z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B50A91DF5A8616344167A163AB2AEB54</vt:lpwstr>
  </property>
</Properties>
</file>