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 xml:space="preserve">第14周工作安排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年11月28日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年12月4日</w:t>
      </w:r>
    </w:p>
    <w:tbl>
      <w:tblPr>
        <w:tblStyle w:val="6"/>
        <w:tblW w:w="100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25"/>
        <w:gridCol w:w="1602"/>
        <w:gridCol w:w="1792"/>
        <w:gridCol w:w="1747"/>
        <w:gridCol w:w="19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95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（11月28日）</w:t>
            </w:r>
          </w:p>
        </w:tc>
        <w:tc>
          <w:tcPr>
            <w:tcW w:w="122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上午9:40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健身房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全体师生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升旗仪式</w:t>
            </w:r>
          </w:p>
        </w:tc>
        <w:tc>
          <w:tcPr>
            <w:tcW w:w="195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学生发展支持中心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下午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送教家庭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送教教师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送教上门</w:t>
            </w:r>
          </w:p>
        </w:tc>
        <w:tc>
          <w:tcPr>
            <w:tcW w:w="1951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</w:rPr>
              <w:t>会议室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融合组教师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融合例会</w:t>
            </w: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（11月29日）</w:t>
            </w:r>
          </w:p>
        </w:tc>
        <w:tc>
          <w:tcPr>
            <w:tcW w:w="122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上午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待定</w:t>
            </w:r>
          </w:p>
        </w:tc>
        <w:tc>
          <w:tcPr>
            <w:tcW w:w="179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语数组老师</w:t>
            </w:r>
          </w:p>
        </w:tc>
        <w:tc>
          <w:tcPr>
            <w:tcW w:w="17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实习生汇报课</w:t>
            </w:r>
          </w:p>
        </w:tc>
        <w:tc>
          <w:tcPr>
            <w:tcW w:w="1951" w:type="dxa"/>
            <w:vMerge w:val="restart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18"/>
                <w:szCs w:val="18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自选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自选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综合组成员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综合教研组会议</w:t>
            </w:r>
          </w:p>
        </w:tc>
        <w:tc>
          <w:tcPr>
            <w:tcW w:w="1951" w:type="dxa"/>
            <w:vMerge w:val="continue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b w:val="0"/>
                <w:color w:val="000000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、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下午3:40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</w:rPr>
              <w:t>会议室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全体党员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党员会议</w:t>
            </w:r>
          </w:p>
        </w:tc>
        <w:tc>
          <w:tcPr>
            <w:tcW w:w="1951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（11月30日）</w:t>
            </w:r>
          </w:p>
        </w:tc>
        <w:tc>
          <w:tcPr>
            <w:tcW w:w="122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</w:p>
        </w:tc>
        <w:tc>
          <w:tcPr>
            <w:tcW w:w="179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</w:p>
        </w:tc>
        <w:tc>
          <w:tcPr>
            <w:tcW w:w="195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下午3:40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</w:rPr>
              <w:t>会议室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</w:rPr>
              <w:t>远程送教课题组成员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（含康复组）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</w:rPr>
              <w:t>研讨市级展示活动方案</w:t>
            </w:r>
          </w:p>
        </w:tc>
        <w:tc>
          <w:tcPr>
            <w:tcW w:w="195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</w:rPr>
              <w:t>课程教学研究中心</w:t>
            </w:r>
            <w:r>
              <w:rPr>
                <w:rFonts w:hint="eastAsia" w:cs="宋体"/>
                <w:b w:val="0"/>
                <w:color w:val="000000"/>
                <w:kern w:val="0"/>
                <w:sz w:val="18"/>
                <w:szCs w:val="18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（12月1日）</w:t>
            </w:r>
          </w:p>
        </w:tc>
        <w:tc>
          <w:tcPr>
            <w:tcW w:w="122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上午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sz w:val="18"/>
                <w:szCs w:val="18"/>
                <w:vertAlign w:val="baseline"/>
              </w:rPr>
              <w:t>一年级教室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sz w:val="18"/>
                <w:szCs w:val="18"/>
                <w:vertAlign w:val="baseline"/>
              </w:rPr>
              <w:t>数学组教师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sz w:val="18"/>
                <w:szCs w:val="18"/>
                <w:vertAlign w:val="baseline"/>
              </w:rPr>
              <w:t>实习生汇报课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18"/>
                <w:szCs w:val="18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下午3:40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18"/>
                <w:szCs w:val="18"/>
                <w:vertAlign w:val="baseline"/>
              </w:rPr>
              <w:t>健身房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cs="宋体"/>
                <w:b w:val="0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18"/>
                <w:szCs w:val="18"/>
                <w:vertAlign w:val="baseline"/>
              </w:rPr>
              <w:t>参加区羽毛球比赛的老师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18"/>
                <w:szCs w:val="18"/>
                <w:vertAlign w:val="baseline"/>
              </w:rPr>
              <w:t>羽毛球训练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18"/>
                <w:szCs w:val="18"/>
                <w:vertAlign w:val="baseline"/>
              </w:rPr>
              <w:t>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（12月2日）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全天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成长支持中心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相关人员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年度审计</w:t>
            </w:r>
          </w:p>
        </w:tc>
        <w:tc>
          <w:tcPr>
            <w:tcW w:w="195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后勤服务中心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上午9：00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会议室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全体行政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行政会议</w:t>
            </w:r>
          </w:p>
        </w:tc>
        <w:tc>
          <w:tcPr>
            <w:tcW w:w="195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下午3:40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会议室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</w:rPr>
              <w:t>全体教师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  <w:r>
              <w:rPr>
                <w:sz w:val="18"/>
                <w:szCs w:val="18"/>
              </w:rPr>
              <w:t>会议</w:t>
            </w:r>
          </w:p>
        </w:tc>
        <w:tc>
          <w:tcPr>
            <w:tcW w:w="195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</w:rPr>
              <w:t>校务管理中心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（12月3日）</w:t>
            </w:r>
          </w:p>
        </w:tc>
        <w:tc>
          <w:tcPr>
            <w:tcW w:w="122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51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51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（12月4日）</w:t>
            </w:r>
          </w:p>
        </w:tc>
        <w:tc>
          <w:tcPr>
            <w:tcW w:w="122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51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51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学校、党支部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sz w:val="18"/>
        </w:rPr>
        <w:t xml:space="preserve"> </w:t>
      </w:r>
    </w:p>
    <w:p>
      <w:pPr>
        <w:widowControl/>
        <w:numPr>
          <w:numId w:val="0"/>
        </w:numPr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</w:rPr>
        <w:t>第14周</w:t>
      </w:r>
      <w:bookmarkStart w:id="0" w:name="_GoBack"/>
      <w:bookmarkEnd w:id="0"/>
      <w:r>
        <w:rPr>
          <w:rFonts w:hint="eastAsia"/>
          <w:color w:val="000000"/>
          <w:kern w:val="0"/>
          <w:sz w:val="18"/>
        </w:rPr>
        <w:t>轮值校长蒋玉娇。</w:t>
      </w:r>
    </w:p>
    <w:p>
      <w:pPr>
        <w:widowControl/>
        <w:numPr>
          <w:numId w:val="0"/>
        </w:numPr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2.周二下午全体党员会议，推选支委候选人名单。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</w:t>
      </w:r>
      <w:r>
        <w:rPr>
          <w:rFonts w:hint="eastAsia"/>
          <w:color w:val="000000"/>
          <w:kern w:val="0"/>
          <w:sz w:val="18"/>
        </w:rPr>
        <w:t>.全面落实疫情防控常态化管理，入校门主动扫场所码。关注钉钉工作群核酸检测通知</w:t>
      </w:r>
      <w:r>
        <w:rPr>
          <w:rFonts w:hint="eastAsia"/>
          <w:b w:val="0"/>
          <w:color w:val="000000"/>
          <w:kern w:val="0"/>
          <w:sz w:val="18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4</w:t>
      </w:r>
      <w:r>
        <w:rPr>
          <w:rFonts w:hint="eastAsia"/>
          <w:color w:val="000000"/>
          <w:kern w:val="0"/>
          <w:sz w:val="18"/>
        </w:rPr>
        <w:t>.全面落实教学五认真、班级点名制，关注校园安全。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5</w:t>
      </w:r>
      <w:r>
        <w:rPr>
          <w:rFonts w:hint="eastAsia"/>
          <w:color w:val="000000"/>
          <w:kern w:val="0"/>
          <w:sz w:val="18"/>
        </w:rPr>
        <w:t>.每天值班的老师在楼道里多巡视多看护，特别关注重点时段、重点岗位。</w:t>
      </w:r>
    </w:p>
    <w:p>
      <w:pPr>
        <w:widowControl/>
        <w:spacing w:line="319" w:lineRule="exact"/>
        <w:jc w:val="left"/>
        <w:rPr>
          <w:rFonts w:hint="default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6.周六日（12月3日-4日）2022年度绩效材料梳理加班。</w:t>
      </w:r>
    </w:p>
    <w:p>
      <w:pPr>
        <w:widowControl/>
        <w:spacing w:line="319" w:lineRule="exact"/>
        <w:jc w:val="left"/>
        <w:rPr>
          <w:rFonts w:hint="default"/>
          <w:color w:val="000000"/>
          <w:kern w:val="0"/>
          <w:sz w:val="18"/>
          <w:lang w:val="en-US" w:eastAsia="zh-CN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教师发展中心、工会：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1.退休教师欢送会。（时间待定）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2.完成2022年秋学期学生国家补助打卡信息统计。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3.“开学第一课”在线培训，截止时间11月30日。</w:t>
      </w: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4.第一批实习生汇报课展示。（具体安排关注钉钉群）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课程教学研究中心：</w:t>
      </w:r>
    </w:p>
    <w:p>
      <w:pPr>
        <w:spacing w:line="360" w:lineRule="auto"/>
        <w:jc w:val="left"/>
      </w:pPr>
      <w:r>
        <w:rPr>
          <w:rFonts w:hint="eastAsia"/>
          <w:sz w:val="18"/>
        </w:rPr>
        <w:t>1</w:t>
      </w:r>
      <w:r>
        <w:rPr>
          <w:rFonts w:hint="eastAsia" w:eastAsia="宋体"/>
          <w:color w:val="000000"/>
          <w:kern w:val="0"/>
          <w:sz w:val="18"/>
        </w:rPr>
        <w:t>.远程送教课堂常态化开展，请执教老师根据课表做好充分准备。</w:t>
      </w:r>
    </w:p>
    <w:p>
      <w:pPr>
        <w:jc w:val="left"/>
      </w:pPr>
      <w:r>
        <w:drawing>
          <wp:inline distT="0" distB="0" distL="0" distR="0">
            <wp:extent cx="4730750" cy="741045"/>
            <wp:effectExtent l="0" t="0" r="8287" b="571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1353" cy="741045"/>
                    </a:xfrm>
                    <a:prstGeom prst="rect">
                      <a:avLst/>
                    </a:prstGeom>
                    <a:ln w="2381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default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2.筹备远程送教市级展示活动，召开课题组会议，两位执教老师说教学设计，其他成员辅助磨课</w:t>
      </w:r>
      <w:r>
        <w:rPr>
          <w:rFonts w:hint="eastAsia"/>
          <w:color w:val="000000"/>
          <w:kern w:val="0"/>
          <w:sz w:val="18"/>
        </w:rPr>
        <w:t>。</w:t>
      </w:r>
    </w:p>
    <w:p>
      <w:pPr>
        <w:widowControl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学生发展支持中心：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1.周一上午升旗仪式。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2.周四星宇车灯捐赠仪式。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      </w:t>
      </w: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融合教育管理中心：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融合教育：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1.周一下午融合例会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送教上门：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1.周一下午送教上门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省智障教育资源中心：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1.专家、领导、课例陆续上传至视频公众号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2.下周完成第九届微课大赛的相关证书的邮寄工作</w:t>
      </w: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喜憨儿公益创投项目：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1.常规工作（买材料、制皂、咖啡机管理）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2.继续督促市残联定制布包和礼盒的完成情况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后勤服务中心：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组织周一下午开展康复楼四楼报告厅大屏竣工验收。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周二参加局规财科审核2023年采购预算。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</w:t>
      </w:r>
      <w:r>
        <w:rPr>
          <w:rFonts w:hint="eastAsia"/>
          <w:color w:val="000000"/>
          <w:kern w:val="0"/>
          <w:sz w:val="18"/>
        </w:rPr>
        <w:t>督促绿化带工程进度，保质保量保工期。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4</w:t>
      </w:r>
      <w:r>
        <w:rPr>
          <w:rFonts w:hint="eastAsia"/>
          <w:color w:val="000000"/>
          <w:kern w:val="0"/>
          <w:sz w:val="18"/>
        </w:rPr>
        <w:t>.做好12月政府采购计划申请。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5</w:t>
      </w:r>
      <w:r>
        <w:rPr>
          <w:rFonts w:hint="eastAsia"/>
          <w:color w:val="000000"/>
          <w:kern w:val="0"/>
          <w:sz w:val="18"/>
        </w:rPr>
        <w:t>.督促暑期各项目的审计与验收工作进度。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6</w:t>
      </w:r>
      <w:r>
        <w:rPr>
          <w:rFonts w:hint="eastAsia"/>
          <w:color w:val="000000"/>
          <w:kern w:val="0"/>
          <w:sz w:val="18"/>
        </w:rPr>
        <w:t>.整理平安校园资料，迎接12.5-6的检查。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7.周五（12月2日）经费使用继续审计（固定资产）。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校务管理中心：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1.校园网、公众号、视频号维护。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2.《中国教育报》校园宣传内容梳理。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3.配合开展学校2022年天宁区学校绩效考核评价工作。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4.教师月考核。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友情提醒：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b/>
          <w:color w:val="C00000"/>
          <w:kern w:val="0"/>
          <w:sz w:val="18"/>
        </w:rPr>
        <w:t>进校必扫码、戴口罩、测体温、登记全（外来人员）。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3F167"/>
    <w:multiLevelType w:val="singleLevel"/>
    <w:tmpl w:val="0B23F1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yZTg0OTExMzNhNGVkYjUwY2JmNWY4ZjhmMmZiMTAifQ=="/>
  </w:docVars>
  <w:rsids>
    <w:rsidRoot w:val="00000000"/>
    <w:rsid w:val="06F47D3E"/>
    <w:rsid w:val="13BA0AF5"/>
    <w:rsid w:val="14433D9A"/>
    <w:rsid w:val="150D619F"/>
    <w:rsid w:val="17555BDC"/>
    <w:rsid w:val="1F9835F5"/>
    <w:rsid w:val="234A7FEB"/>
    <w:rsid w:val="266354C2"/>
    <w:rsid w:val="293E2974"/>
    <w:rsid w:val="33DD3AD7"/>
    <w:rsid w:val="3CB46D7D"/>
    <w:rsid w:val="41AF2209"/>
    <w:rsid w:val="45B545C1"/>
    <w:rsid w:val="467E7678"/>
    <w:rsid w:val="495733F2"/>
    <w:rsid w:val="4D8E53C8"/>
    <w:rsid w:val="56643D86"/>
    <w:rsid w:val="61871294"/>
    <w:rsid w:val="6CE55009"/>
    <w:rsid w:val="78836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14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pacing w:line="240" w:lineRule="auto"/>
    </w:pPr>
    <w:rPr>
      <w:sz w:val="18"/>
    </w:rPr>
  </w:style>
  <w:style w:type="paragraph" w:styleId="4">
    <w:name w:val="Normal (Web)"/>
    <w:basedOn w:val="1"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table" w:styleId="7">
    <w:name w:val="Medium Grid 3"/>
    <w:basedOn w:val="5"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7BFDE"/>
      </w:tcPr>
    </w:tblStylePr>
  </w:style>
  <w:style w:type="table" w:styleId="9">
    <w:name w:val="Medium Grid 3 Accent 2"/>
    <w:basedOn w:val="5"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1089</Words>
  <Characters>1177</Characters>
  <TotalTime>2</TotalTime>
  <ScaleCrop>false</ScaleCrop>
  <LinksUpToDate>false</LinksUpToDate>
  <CharactersWithSpaces>1185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Aimee</cp:lastModifiedBy>
  <dcterms:modified xsi:type="dcterms:W3CDTF">2022-12-07T01:02:02Z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1A34AE25ADB3478E9A910A60EF0BAEF2</vt:lpwstr>
  </property>
</Properties>
</file>