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115" w:firstLineChars="200"/>
        <w:rPr>
          <w:rFonts w:ascii="宋体" w:hAnsi="宋体" w:cs="宋体"/>
          <w:b/>
          <w:w w:val="66"/>
          <w:sz w:val="84"/>
          <w:szCs w:val="84"/>
        </w:rPr>
      </w:pPr>
    </w:p>
    <w:p>
      <w:pPr>
        <w:ind w:firstLine="546" w:firstLineChars="98"/>
        <w:rPr>
          <w:rFonts w:ascii="宋体" w:hAnsi="宋体" w:cs="宋体"/>
          <w:b/>
          <w:w w:val="66"/>
          <w:sz w:val="84"/>
          <w:szCs w:val="84"/>
        </w:rPr>
      </w:pPr>
      <w:r>
        <w:rPr>
          <w:rFonts w:hint="eastAsia" w:ascii="宋体" w:hAnsi="宋体" w:cs="宋体"/>
          <w:b/>
          <w:w w:val="66"/>
          <w:sz w:val="84"/>
          <w:szCs w:val="84"/>
        </w:rPr>
        <w:t>新 北 区 学 校 微 型 课 题</w:t>
      </w:r>
    </w:p>
    <w:p>
      <w:pPr>
        <w:jc w:val="center"/>
        <w:rPr>
          <w:rFonts w:ascii="宋体" w:hAnsi="宋体" w:cs="宋体"/>
          <w:b/>
          <w:w w:val="66"/>
          <w:sz w:val="84"/>
          <w:szCs w:val="84"/>
        </w:rPr>
      </w:pPr>
      <w:r>
        <w:rPr>
          <w:rFonts w:hint="eastAsia" w:ascii="宋体" w:hAnsi="宋体"/>
          <w:b/>
          <w:w w:val="66"/>
          <w:sz w:val="84"/>
          <w:szCs w:val="84"/>
        </w:rPr>
        <w:t>研 究 方 案</w:t>
      </w:r>
    </w:p>
    <w:p>
      <w:pPr>
        <w:spacing w:line="360" w:lineRule="auto"/>
        <w:rPr>
          <w:rFonts w:ascii="宋体" w:hAnsi="宋体"/>
          <w:b/>
          <w:sz w:val="28"/>
          <w:szCs w:val="28"/>
        </w:rPr>
      </w:pPr>
    </w:p>
    <w:p>
      <w:pPr>
        <w:spacing w:line="360" w:lineRule="auto"/>
        <w:rPr>
          <w:rFonts w:ascii="宋体" w:hAnsi="宋体"/>
          <w:b/>
          <w:sz w:val="28"/>
          <w:szCs w:val="28"/>
        </w:rPr>
      </w:pPr>
    </w:p>
    <w:p>
      <w:pPr>
        <w:spacing w:line="360" w:lineRule="auto"/>
        <w:rPr>
          <w:rFonts w:ascii="宋体" w:hAnsi="宋体"/>
          <w:b/>
          <w:sz w:val="28"/>
          <w:szCs w:val="28"/>
        </w:rPr>
      </w:pPr>
    </w:p>
    <w:p>
      <w:pPr>
        <w:spacing w:line="360" w:lineRule="auto"/>
        <w:rPr>
          <w:rFonts w:ascii="宋体" w:hAnsi="宋体"/>
          <w:b/>
          <w:sz w:val="28"/>
          <w:szCs w:val="28"/>
        </w:rPr>
      </w:pPr>
    </w:p>
    <w:p>
      <w:pPr>
        <w:spacing w:line="360" w:lineRule="auto"/>
        <w:rPr>
          <w:rFonts w:ascii="宋体" w:hAnsi="宋体"/>
          <w:b/>
          <w:sz w:val="28"/>
          <w:szCs w:val="28"/>
        </w:rPr>
      </w:pPr>
      <w:bookmarkStart w:id="0" w:name="_GoBack"/>
      <w:bookmarkEnd w:id="0"/>
    </w:p>
    <w:p>
      <w:pPr>
        <w:spacing w:line="360" w:lineRule="auto"/>
        <w:ind w:firstLine="1245" w:firstLineChars="443"/>
        <w:rPr>
          <w:rFonts w:ascii="宋体" w:hAnsi="宋体"/>
          <w:b/>
          <w:sz w:val="28"/>
          <w:szCs w:val="28"/>
        </w:rPr>
      </w:pPr>
      <w:r>
        <w:rPr>
          <w:rFonts w:hint="eastAsia" w:ascii="宋体" w:hAnsi="宋体"/>
          <w:b/>
          <w:sz w:val="28"/>
          <w:szCs w:val="28"/>
        </w:rPr>
        <w:t>学       校：</w:t>
      </w:r>
      <w:r>
        <w:rPr>
          <w:rFonts w:hint="eastAsia" w:ascii="宋体" w:hAnsi="宋体"/>
          <w:b/>
          <w:sz w:val="28"/>
          <w:szCs w:val="28"/>
          <w:u w:val="single"/>
        </w:rPr>
        <w:t xml:space="preserve"> 常州市新北区魏村中心小学   </w:t>
      </w:r>
    </w:p>
    <w:p>
      <w:pPr>
        <w:spacing w:line="360" w:lineRule="auto"/>
        <w:ind w:firstLine="1245" w:firstLineChars="443"/>
        <w:rPr>
          <w:rFonts w:ascii="宋体" w:hAnsi="宋体"/>
          <w:b/>
          <w:sz w:val="28"/>
          <w:szCs w:val="28"/>
          <w:u w:val="single"/>
        </w:rPr>
      </w:pPr>
      <w:r>
        <w:rPr>
          <w:rFonts w:hint="eastAsia" w:ascii="宋体" w:hAnsi="宋体"/>
          <w:b/>
          <w:sz w:val="28"/>
          <w:szCs w:val="28"/>
        </w:rPr>
        <w:t>课 题 名 称：</w:t>
      </w:r>
      <w:r>
        <w:rPr>
          <w:rFonts w:ascii="宋体" w:hAnsi="宋体"/>
          <w:b/>
          <w:sz w:val="28"/>
          <w:szCs w:val="28"/>
          <w:u w:val="single"/>
        </w:rPr>
        <w:t>在</w:t>
      </w:r>
      <w:r>
        <w:rPr>
          <w:rFonts w:hint="eastAsia" w:ascii="宋体" w:hAnsi="宋体"/>
          <w:b/>
          <w:sz w:val="28"/>
          <w:szCs w:val="28"/>
          <w:u w:val="single"/>
          <w:lang w:eastAsia="zh-CN"/>
        </w:rPr>
        <w:t>小学美术</w:t>
      </w:r>
      <w:r>
        <w:rPr>
          <w:rFonts w:hint="eastAsia" w:ascii="宋体" w:hAnsi="宋体"/>
          <w:b/>
          <w:sz w:val="28"/>
          <w:szCs w:val="28"/>
          <w:u w:val="single"/>
        </w:rPr>
        <w:t>教学</w:t>
      </w:r>
      <w:r>
        <w:rPr>
          <w:rFonts w:ascii="宋体" w:hAnsi="宋体"/>
          <w:b/>
          <w:sz w:val="28"/>
          <w:szCs w:val="28"/>
          <w:u w:val="single"/>
        </w:rPr>
        <w:t>中培养学生创新意识的研究</w:t>
      </w:r>
      <w:r>
        <w:rPr>
          <w:rFonts w:hint="eastAsia" w:ascii="宋体" w:hAnsi="宋体"/>
          <w:b/>
          <w:sz w:val="28"/>
          <w:szCs w:val="28"/>
          <w:u w:val="single"/>
        </w:rPr>
        <w:t xml:space="preserve"> </w:t>
      </w:r>
    </w:p>
    <w:p>
      <w:pPr>
        <w:spacing w:line="360" w:lineRule="auto"/>
        <w:ind w:firstLine="1245" w:firstLineChars="443"/>
        <w:rPr>
          <w:rFonts w:ascii="宋体" w:hAnsi="宋体"/>
          <w:b/>
          <w:sz w:val="28"/>
          <w:szCs w:val="28"/>
        </w:rPr>
      </w:pPr>
      <w:r>
        <w:rPr>
          <w:rFonts w:hint="eastAsia" w:ascii="宋体" w:hAnsi="宋体"/>
          <w:b/>
          <w:sz w:val="28"/>
          <w:szCs w:val="28"/>
        </w:rPr>
        <w:t xml:space="preserve">       </w:t>
      </w:r>
      <w:r>
        <w:rPr>
          <w:rFonts w:hint="eastAsia" w:ascii="宋体" w:hAnsi="宋体"/>
          <w:b/>
          <w:color w:val="FFFFFF"/>
          <w:sz w:val="28"/>
          <w:szCs w:val="28"/>
        </w:rPr>
        <w:t>我们</w:t>
      </w:r>
      <w:r>
        <w:rPr>
          <w:rFonts w:hint="eastAsia" w:ascii="宋体" w:hAnsi="宋体"/>
          <w:b/>
          <w:sz w:val="28"/>
          <w:szCs w:val="28"/>
        </w:rPr>
        <w:t xml:space="preserve">  </w:t>
      </w:r>
      <w:r>
        <w:rPr>
          <w:rFonts w:hint="eastAsia" w:ascii="宋体" w:hAnsi="宋体"/>
          <w:b/>
          <w:sz w:val="28"/>
          <w:szCs w:val="28"/>
          <w:u w:val="single"/>
        </w:rPr>
        <w:t xml:space="preserve">                           </w:t>
      </w:r>
    </w:p>
    <w:p>
      <w:pPr>
        <w:spacing w:line="360" w:lineRule="auto"/>
        <w:ind w:firstLine="1245" w:firstLineChars="443"/>
        <w:rPr>
          <w:rFonts w:ascii="宋体" w:hAnsi="宋体"/>
          <w:b/>
          <w:sz w:val="28"/>
          <w:szCs w:val="28"/>
        </w:rPr>
      </w:pPr>
      <w:r>
        <w:rPr>
          <w:rFonts w:hint="eastAsia" w:ascii="宋体" w:hAnsi="宋体"/>
          <w:b/>
          <w:sz w:val="28"/>
          <w:szCs w:val="28"/>
        </w:rPr>
        <w:t>课题主持人 ：</w:t>
      </w:r>
      <w:r>
        <w:rPr>
          <w:rFonts w:hint="eastAsia" w:ascii="宋体" w:hAnsi="宋体"/>
          <w:b/>
          <w:sz w:val="28"/>
          <w:szCs w:val="28"/>
          <w:u w:val="single"/>
        </w:rPr>
        <w:t xml:space="preserve"> 张婧扬                     </w:t>
      </w:r>
    </w:p>
    <w:p>
      <w:pPr>
        <w:spacing w:line="360" w:lineRule="auto"/>
        <w:ind w:firstLine="1245" w:firstLineChars="443"/>
        <w:rPr>
          <w:rFonts w:ascii="宋体" w:hAnsi="宋体"/>
          <w:b/>
          <w:sz w:val="28"/>
          <w:szCs w:val="28"/>
        </w:rPr>
      </w:pPr>
      <w:r>
        <w:rPr>
          <w:rFonts w:hint="eastAsia" w:ascii="宋体" w:hAnsi="宋体"/>
          <w:b/>
          <w:sz w:val="28"/>
          <w:szCs w:val="28"/>
        </w:rPr>
        <w:t>立 项 时 间：</w:t>
      </w:r>
      <w:r>
        <w:rPr>
          <w:rFonts w:hint="eastAsia" w:ascii="宋体" w:hAnsi="宋体"/>
          <w:b/>
          <w:sz w:val="28"/>
          <w:szCs w:val="28"/>
          <w:u w:val="single"/>
        </w:rPr>
        <w:t xml:space="preserve"> 2018.3                     </w:t>
      </w:r>
    </w:p>
    <w:p>
      <w:pPr>
        <w:spacing w:line="360" w:lineRule="auto"/>
        <w:ind w:firstLine="1245" w:firstLineChars="443"/>
        <w:rPr>
          <w:rFonts w:ascii="宋体" w:hAnsi="宋体"/>
          <w:b/>
          <w:sz w:val="28"/>
          <w:szCs w:val="28"/>
        </w:rPr>
      </w:pPr>
      <w:r>
        <w:rPr>
          <w:rFonts w:hint="eastAsia" w:ascii="宋体" w:hAnsi="宋体"/>
          <w:b/>
          <w:sz w:val="28"/>
          <w:szCs w:val="28"/>
        </w:rPr>
        <w:t>结 题 时 间：</w:t>
      </w:r>
      <w:r>
        <w:rPr>
          <w:rFonts w:hint="eastAsia" w:ascii="宋体" w:hAnsi="宋体"/>
          <w:b/>
          <w:sz w:val="28"/>
          <w:szCs w:val="28"/>
          <w:u w:val="single"/>
        </w:rPr>
        <w:t xml:space="preserve"> 2018.12                    </w:t>
      </w:r>
    </w:p>
    <w:p>
      <w:pPr>
        <w:rPr>
          <w:rFonts w:ascii="宋体" w:hAnsi="宋体"/>
          <w:b/>
          <w:sz w:val="28"/>
          <w:szCs w:val="28"/>
        </w:rPr>
      </w:pPr>
    </w:p>
    <w:p>
      <w:pPr>
        <w:rPr>
          <w:rFonts w:ascii="宋体" w:hAnsi="宋体"/>
          <w:b/>
          <w:sz w:val="28"/>
          <w:szCs w:val="28"/>
        </w:rPr>
      </w:pPr>
    </w:p>
    <w:p>
      <w:pPr>
        <w:ind w:firstLine="2637" w:firstLineChars="938"/>
        <w:rPr>
          <w:rFonts w:ascii="宋体" w:hAnsi="宋体" w:cs="宋体"/>
          <w:b/>
          <w:sz w:val="28"/>
          <w:szCs w:val="28"/>
        </w:rPr>
      </w:pPr>
      <w:r>
        <w:rPr>
          <w:rFonts w:hint="eastAsia" w:ascii="宋体" w:hAnsi="宋体"/>
          <w:b/>
          <w:sz w:val="28"/>
          <w:szCs w:val="28"/>
        </w:rPr>
        <w:t>常州市新北区教研</w:t>
      </w:r>
      <w:r>
        <w:rPr>
          <w:rFonts w:hint="eastAsia" w:ascii="宋体" w:hAnsi="宋体" w:cs="宋体"/>
          <w:b/>
          <w:sz w:val="28"/>
          <w:szCs w:val="28"/>
        </w:rPr>
        <w:t>室制</w:t>
      </w:r>
    </w:p>
    <w:p>
      <w:pPr>
        <w:widowControl/>
        <w:spacing w:after="150" w:line="360" w:lineRule="auto"/>
        <w:ind w:firstLine="482"/>
        <w:jc w:val="left"/>
        <w:rPr>
          <w:rFonts w:ascii="宋体" w:hAnsi="宋体" w:cs="宋体"/>
          <w:color w:val="000000"/>
          <w:kern w:val="0"/>
          <w:sz w:val="24"/>
        </w:rPr>
      </w:pPr>
      <w:r>
        <w:rPr>
          <w:rFonts w:ascii="宋体" w:hAnsi="宋体" w:cs="宋体"/>
          <w:b/>
          <w:sz w:val="28"/>
          <w:szCs w:val="28"/>
        </w:rPr>
        <w:br w:type="page"/>
      </w:r>
      <w:r>
        <w:rPr>
          <w:rFonts w:hint="eastAsia" w:ascii="宋体" w:hAnsi="宋体" w:cs="宋体"/>
          <w:color w:val="000000"/>
          <w:kern w:val="0"/>
          <w:sz w:val="24"/>
        </w:rPr>
        <w:t>兴趣是个体对客观事物或活动的一种积极的倾向性态度。因此，小学美术教学要十分重视并运用各种方法激发学生的学习兴趣</w:t>
      </w:r>
      <w:r>
        <w:rPr>
          <w:rFonts w:ascii="宋体" w:hAnsi="宋体" w:cs="宋体"/>
          <w:color w:val="000000"/>
          <w:kern w:val="0"/>
          <w:sz w:val="24"/>
        </w:rPr>
        <w:t>,</w:t>
      </w:r>
      <w:r>
        <w:rPr>
          <w:rFonts w:hint="eastAsia" w:ascii="宋体" w:hAnsi="宋体" w:cs="宋体"/>
          <w:color w:val="000000"/>
          <w:kern w:val="0"/>
          <w:sz w:val="24"/>
        </w:rPr>
        <w:t>保持学生的学习兴趣</w:t>
      </w:r>
      <w:r>
        <w:rPr>
          <w:rFonts w:ascii="宋体" w:hAnsi="宋体" w:cs="宋体"/>
          <w:color w:val="000000"/>
          <w:kern w:val="0"/>
          <w:sz w:val="24"/>
        </w:rPr>
        <w:t>,</w:t>
      </w:r>
      <w:r>
        <w:rPr>
          <w:rFonts w:hint="eastAsia" w:ascii="宋体" w:hAnsi="宋体" w:cs="宋体"/>
          <w:color w:val="000000"/>
          <w:kern w:val="0"/>
          <w:sz w:val="24"/>
        </w:rPr>
        <w:t>才能增强美术教学的有效性</w:t>
      </w:r>
      <w:r>
        <w:rPr>
          <w:rFonts w:ascii="宋体" w:hAnsi="宋体" w:cs="宋体"/>
          <w:color w:val="000000"/>
          <w:kern w:val="0"/>
          <w:sz w:val="24"/>
        </w:rPr>
        <w:t>,</w:t>
      </w:r>
      <w:r>
        <w:rPr>
          <w:rFonts w:hint="eastAsia" w:ascii="宋体" w:hAnsi="宋体" w:cs="宋体"/>
          <w:color w:val="000000"/>
          <w:kern w:val="0"/>
          <w:sz w:val="24"/>
        </w:rPr>
        <w:t>促进学生美术素养的有效发展。 </w:t>
      </w:r>
    </w:p>
    <w:p>
      <w:pPr>
        <w:widowControl/>
        <w:spacing w:after="150" w:line="360" w:lineRule="auto"/>
        <w:ind w:firstLine="482"/>
        <w:jc w:val="left"/>
        <w:rPr>
          <w:rFonts w:ascii="宋体" w:hAnsi="宋体" w:cs="宋体"/>
          <w:color w:val="000000"/>
          <w:kern w:val="0"/>
          <w:sz w:val="24"/>
        </w:rPr>
      </w:pPr>
      <w:r>
        <w:rPr>
          <w:rFonts w:hint="eastAsia" w:ascii="宋体" w:hAnsi="宋体" w:cs="宋体"/>
          <w:color w:val="000000"/>
          <w:kern w:val="0"/>
          <w:sz w:val="24"/>
        </w:rPr>
        <w:t>如何激发和培养学生对美术学习兴趣呢？在美术教学实践中，我做了如下尝试：</w:t>
      </w:r>
    </w:p>
    <w:p>
      <w:pPr>
        <w:widowControl/>
        <w:spacing w:after="150" w:line="360" w:lineRule="auto"/>
        <w:ind w:firstLine="482"/>
        <w:jc w:val="left"/>
        <w:rPr>
          <w:rFonts w:ascii="宋体" w:hAnsi="宋体" w:cs="宋体"/>
          <w:color w:val="000000"/>
          <w:kern w:val="0"/>
          <w:sz w:val="24"/>
        </w:rPr>
      </w:pPr>
      <w:r>
        <w:rPr>
          <w:rFonts w:hint="eastAsia" w:ascii="宋体" w:hAnsi="宋体" w:cs="宋体"/>
          <w:color w:val="000000"/>
          <w:kern w:val="0"/>
          <w:sz w:val="24"/>
        </w:rPr>
        <w:t>一、创设导入新课的环境 </w:t>
      </w:r>
    </w:p>
    <w:p>
      <w:pPr>
        <w:widowControl/>
        <w:spacing w:after="150" w:line="360" w:lineRule="auto"/>
        <w:ind w:firstLine="482"/>
        <w:jc w:val="left"/>
        <w:rPr>
          <w:rFonts w:ascii="宋体" w:hAnsi="宋体" w:cs="宋体"/>
          <w:color w:val="000000"/>
          <w:kern w:val="0"/>
          <w:sz w:val="24"/>
        </w:rPr>
      </w:pPr>
      <w:r>
        <w:rPr>
          <w:rFonts w:hint="eastAsia" w:ascii="宋体" w:hAnsi="宋体" w:cs="宋体"/>
          <w:color w:val="000000"/>
          <w:kern w:val="0"/>
          <w:sz w:val="24"/>
        </w:rPr>
        <w:t>作为一节课的初始阶段，导入对整节课的教学效果有着非常重要的作用。因此，教师必须要根据教材内容设计一些有趣的形式，提高学生学习积极性。如：游戏导入、视频导入、问题导入、谜语导入、情境导入等，无论选择哪一种，都应紧扣本节课的教学目标和要求去设计。要使导入做到有针对性、趣味性、启示性、艺术性的要求，而非盲目追求课改精神、追求新奇特。</w:t>
      </w:r>
    </w:p>
    <w:p>
      <w:pPr>
        <w:widowControl/>
        <w:spacing w:after="150" w:line="360" w:lineRule="auto"/>
        <w:ind w:firstLine="482"/>
        <w:jc w:val="left"/>
        <w:rPr>
          <w:rFonts w:ascii="宋体" w:hAnsi="宋体" w:cs="宋体"/>
          <w:color w:val="000000"/>
          <w:kern w:val="0"/>
          <w:sz w:val="24"/>
        </w:rPr>
      </w:pPr>
      <w:r>
        <w:rPr>
          <w:rFonts w:hint="eastAsia" w:ascii="宋体" w:hAnsi="宋体" w:cs="宋体"/>
          <w:color w:val="000000"/>
          <w:kern w:val="0"/>
          <w:sz w:val="24"/>
        </w:rPr>
        <w:t>二、采用灵活多样的教学方法能激发与保持学生学习兴趣</w:t>
      </w:r>
    </w:p>
    <w:p>
      <w:pPr>
        <w:widowControl/>
        <w:spacing w:after="150" w:line="360" w:lineRule="auto"/>
        <w:ind w:firstLine="482"/>
        <w:jc w:val="left"/>
        <w:rPr>
          <w:rFonts w:ascii="宋体" w:hAnsi="宋体" w:cs="宋体"/>
          <w:color w:val="000000"/>
          <w:kern w:val="0"/>
          <w:sz w:val="24"/>
        </w:rPr>
      </w:pPr>
      <w:r>
        <w:rPr>
          <w:rFonts w:hint="eastAsia" w:ascii="宋体" w:hAnsi="宋体" w:cs="宋体"/>
          <w:color w:val="000000"/>
          <w:kern w:val="0"/>
          <w:sz w:val="24"/>
        </w:rPr>
        <w:t>美术学习兴趣是能够推动美术学习的一种精神力量。它让学习变成一种精神上的享受让学习的效果事半功倍。在美术教学的过程中要让学生生动活泼、积极主动地学习这就要求老师合理的创设问题情境激发学生的学习兴趣启迪学生思维明确探究方向。这是从意向和认知两个方面来做好探索新知的准备。例如教师在课前组织学生进行户外游戏进行景物观察。大家在轻松愉悦的气氛中观察景物的造型、总结景物特点、从不同角度观察同一物体、感受明暗关系。并在现场进行素描写生演示绘画出一副副精美的写生作品，把学生都吸引到景物写生上来，为什么自己画不出来而教师简单的几笔就能勾勒出充满生机的景物。兴趣被激发出来后一切问题都变得简单了，同时拿出同龄学生的优秀写生作品。让他们感觉到希望确立目标，通过教学实践可以明显的感觉到学生在课堂上。 </w:t>
      </w:r>
    </w:p>
    <w:p>
      <w:pPr>
        <w:widowControl/>
        <w:spacing w:after="150" w:line="360" w:lineRule="auto"/>
        <w:ind w:firstLine="482"/>
        <w:jc w:val="left"/>
        <w:rPr>
          <w:rFonts w:ascii="宋体" w:hAnsi="宋体" w:cs="宋体"/>
          <w:color w:val="000000"/>
          <w:kern w:val="0"/>
          <w:sz w:val="24"/>
        </w:rPr>
      </w:pPr>
      <w:r>
        <w:rPr>
          <w:rFonts w:hint="eastAsia" w:ascii="宋体" w:hAnsi="宋体" w:cs="宋体"/>
          <w:color w:val="000000"/>
          <w:kern w:val="0"/>
          <w:sz w:val="24"/>
        </w:rPr>
        <w:t>三、把其他资源引入课堂，寓教于乐 </w:t>
      </w:r>
    </w:p>
    <w:p>
      <w:pPr>
        <w:widowControl/>
        <w:spacing w:after="150" w:line="360" w:lineRule="auto"/>
        <w:ind w:firstLine="482"/>
        <w:jc w:val="left"/>
        <w:rPr>
          <w:rFonts w:ascii="宋体" w:hAnsi="宋体" w:cs="宋体"/>
          <w:color w:val="000000"/>
          <w:kern w:val="0"/>
          <w:sz w:val="24"/>
        </w:rPr>
      </w:pPr>
      <w:r>
        <w:rPr>
          <w:rFonts w:hint="eastAsia" w:ascii="宋体" w:hAnsi="宋体" w:cs="宋体"/>
          <w:color w:val="000000"/>
          <w:kern w:val="0"/>
          <w:sz w:val="24"/>
        </w:rPr>
        <w:t>小学的美术课，其主要目的是儿童进行审美教育，陶冶情操，提高学生对美术的感受能力。根据在教学中的实践，把其他资源引进美术课堂，会给整个教学过程增色添彩，收到事半功倍的效果。借助音频、视频等资源导入新课，生动活泼，容易激发学生的学习兴趣，启发学生思维，为整个课堂营造一种轻松愉快的教学气氛。 </w:t>
      </w:r>
    </w:p>
    <w:p>
      <w:pPr>
        <w:widowControl/>
        <w:spacing w:after="150" w:line="360" w:lineRule="auto"/>
        <w:ind w:firstLine="482"/>
        <w:jc w:val="left"/>
        <w:rPr>
          <w:rFonts w:ascii="宋体" w:hAnsi="宋体" w:cs="宋体"/>
          <w:color w:val="000000"/>
          <w:kern w:val="0"/>
          <w:sz w:val="24"/>
        </w:rPr>
      </w:pPr>
      <w:r>
        <w:rPr>
          <w:rFonts w:hint="eastAsia" w:ascii="宋体" w:hAnsi="宋体" w:cs="宋体"/>
          <w:color w:val="000000"/>
          <w:kern w:val="0"/>
          <w:sz w:val="24"/>
        </w:rPr>
        <w:t>如在《用光来画画》一课中，</w:t>
      </w:r>
      <w:r>
        <w:rPr>
          <w:rFonts w:ascii="宋体" w:hAnsi="宋体" w:cs="宋体"/>
          <w:color w:val="000000"/>
          <w:kern w:val="0"/>
          <w:sz w:val="24"/>
        </w:rPr>
        <w:t>由于</w:t>
      </w:r>
      <w:r>
        <w:rPr>
          <w:rFonts w:hint="eastAsia" w:ascii="宋体" w:hAnsi="宋体" w:cs="宋体"/>
          <w:color w:val="000000"/>
          <w:kern w:val="0"/>
          <w:sz w:val="24"/>
        </w:rPr>
        <w:t>光绘</w:t>
      </w:r>
      <w:r>
        <w:rPr>
          <w:rFonts w:ascii="宋体" w:hAnsi="宋体" w:cs="宋体"/>
          <w:color w:val="000000"/>
          <w:kern w:val="0"/>
          <w:sz w:val="24"/>
        </w:rPr>
        <w:t>摄影的</w:t>
      </w:r>
      <w:r>
        <w:rPr>
          <w:rFonts w:hint="eastAsia" w:ascii="宋体" w:hAnsi="宋体" w:cs="宋体"/>
          <w:color w:val="000000"/>
          <w:kern w:val="0"/>
          <w:sz w:val="24"/>
        </w:rPr>
        <w:t>特殊性</w:t>
      </w:r>
      <w:r>
        <w:rPr>
          <w:rFonts w:ascii="宋体" w:hAnsi="宋体" w:cs="宋体"/>
          <w:color w:val="000000"/>
          <w:kern w:val="0"/>
          <w:sz w:val="24"/>
        </w:rPr>
        <w:t>，教师和学生都需要准备具有流光拍摄功能的手机或专业相机，在课堂上进行实时记录捕捉。</w:t>
      </w:r>
      <w:r>
        <w:rPr>
          <w:rFonts w:hint="eastAsia" w:ascii="宋体" w:hAnsi="宋体" w:cs="宋体"/>
          <w:color w:val="000000"/>
          <w:kern w:val="0"/>
          <w:sz w:val="24"/>
        </w:rPr>
        <w:t>记录完成后，利用QQ等软件完成图片上传展示。课堂教学中的课件和视频播放需要依靠多媒体来进行展示。学生在课堂上表现积极，课堂效果非常好。</w:t>
      </w:r>
    </w:p>
    <w:p>
      <w:pPr>
        <w:widowControl/>
        <w:spacing w:after="150" w:line="360" w:lineRule="auto"/>
        <w:ind w:firstLine="482"/>
        <w:jc w:val="left"/>
        <w:rPr>
          <w:rFonts w:ascii="宋体" w:hAnsi="宋体" w:cs="宋体"/>
          <w:color w:val="000000"/>
          <w:kern w:val="0"/>
          <w:sz w:val="24"/>
        </w:rPr>
      </w:pPr>
      <w:r>
        <w:rPr>
          <w:rFonts w:hint="eastAsia" w:ascii="宋体" w:hAnsi="宋体" w:cs="宋体"/>
          <w:color w:val="000000"/>
          <w:kern w:val="0"/>
          <w:sz w:val="24"/>
        </w:rPr>
        <w:t>四、探究设疑，培养学习兴趣 </w:t>
      </w:r>
    </w:p>
    <w:p>
      <w:pPr>
        <w:widowControl/>
        <w:spacing w:after="150" w:line="360" w:lineRule="auto"/>
        <w:ind w:firstLine="482"/>
        <w:jc w:val="left"/>
        <w:rPr>
          <w:rFonts w:ascii="宋体" w:hAnsi="宋体" w:cs="宋体"/>
          <w:color w:val="000000"/>
          <w:kern w:val="0"/>
          <w:sz w:val="24"/>
        </w:rPr>
      </w:pPr>
      <w:r>
        <w:rPr>
          <w:rFonts w:hint="eastAsia" w:ascii="宋体" w:hAnsi="宋体" w:cs="宋体"/>
          <w:color w:val="000000"/>
          <w:kern w:val="0"/>
          <w:sz w:val="24"/>
        </w:rPr>
        <w:t>从教育心理学观点出发，设疑是引发学生探究兴趣，激活学生积极思维的催化剂。美术学习过程本身是探究与表现客观事物美的过程。小学生在感受或表现客观事物美的过程往往会遇到旧经验所无法解决的新情况，新特点，新问题，就会产生困惑。这时，教师适当设疑引导学生探究解惑，学生就会豁然开朗，从而兴趣勃勃地继续感受或表现，从中获取新经验，新技能。并有新的发现和启迪，从而提高其独立学习感受美、表现美的能力。 </w:t>
      </w:r>
    </w:p>
    <w:p>
      <w:pPr>
        <w:widowControl/>
        <w:spacing w:after="150" w:line="360" w:lineRule="auto"/>
        <w:ind w:firstLine="482"/>
        <w:jc w:val="left"/>
        <w:rPr>
          <w:rFonts w:ascii="宋体" w:hAnsi="宋体" w:cs="宋体"/>
          <w:color w:val="000000"/>
          <w:kern w:val="0"/>
          <w:sz w:val="24"/>
        </w:rPr>
      </w:pPr>
      <w:r>
        <w:rPr>
          <w:rFonts w:hint="eastAsia" w:ascii="宋体" w:hAnsi="宋体" w:cs="宋体"/>
          <w:color w:val="000000"/>
          <w:kern w:val="0"/>
          <w:sz w:val="24"/>
        </w:rPr>
        <w:t>如在《藏书票》一课中，</w:t>
      </w:r>
      <w:r>
        <w:rPr>
          <w:rFonts w:asciiTheme="minorEastAsia" w:hAnsiTheme="minorEastAsia" w:eastAsiaTheme="minorEastAsia"/>
          <w:sz w:val="24"/>
        </w:rPr>
        <w:t>在教学示范时，用简便的海绵纸直观有效的向学生们展示藏书票的制作过程，因为涉及到文字反写到一个难点，因此，</w:t>
      </w:r>
      <w:r>
        <w:rPr>
          <w:rFonts w:hint="eastAsia" w:asciiTheme="minorEastAsia" w:hAnsiTheme="minorEastAsia" w:eastAsiaTheme="minorEastAsia"/>
          <w:sz w:val="24"/>
        </w:rPr>
        <w:t>教师</w:t>
      </w:r>
      <w:r>
        <w:rPr>
          <w:rFonts w:asciiTheme="minorEastAsia" w:hAnsiTheme="minorEastAsia" w:eastAsiaTheme="minorEastAsia"/>
          <w:sz w:val="24"/>
        </w:rPr>
        <w:t>在设计时加上老</w:t>
      </w:r>
      <w:r>
        <w:rPr>
          <w:rFonts w:hint="eastAsia" w:asciiTheme="minorEastAsia" w:hAnsiTheme="minorEastAsia" w:eastAsiaTheme="minorEastAsia"/>
          <w:sz w:val="24"/>
        </w:rPr>
        <w:t>师</w:t>
      </w:r>
      <w:r>
        <w:rPr>
          <w:rFonts w:asciiTheme="minorEastAsia" w:hAnsiTheme="minorEastAsia" w:eastAsiaTheme="minorEastAsia"/>
          <w:sz w:val="24"/>
        </w:rPr>
        <w:t>“示错”过程，以学生姓名为例，现场制作藏书票，让学生发现制作藏书票底版时，文字需要反写，增强学生对于硫酸纸正确应用到意识，减少实践操作过程中到失误。实践证明，这一环节的设计效果良好。</w:t>
      </w:r>
      <w:r>
        <w:rPr>
          <w:rFonts w:hint="eastAsia" w:ascii="宋体" w:hAnsi="宋体" w:cs="宋体"/>
          <w:color w:val="000000"/>
          <w:kern w:val="0"/>
          <w:sz w:val="24"/>
        </w:rPr>
        <w:t xml:space="preserve"> </w:t>
      </w:r>
    </w:p>
    <w:p>
      <w:pPr>
        <w:widowControl/>
        <w:spacing w:after="150" w:line="360" w:lineRule="auto"/>
        <w:ind w:firstLine="482"/>
        <w:jc w:val="left"/>
        <w:rPr>
          <w:rFonts w:ascii="宋体" w:hAnsi="宋体" w:cs="宋体"/>
          <w:color w:val="000000"/>
          <w:kern w:val="0"/>
          <w:sz w:val="24"/>
        </w:rPr>
      </w:pPr>
      <w:r>
        <w:rPr>
          <w:rFonts w:hint="eastAsia" w:ascii="宋体" w:hAnsi="宋体" w:cs="宋体"/>
          <w:color w:val="000000"/>
          <w:kern w:val="0"/>
          <w:sz w:val="24"/>
        </w:rPr>
        <w:t>五、营造和谐愉快的教学氛围 </w:t>
      </w:r>
    </w:p>
    <w:p>
      <w:pPr>
        <w:widowControl/>
        <w:spacing w:after="150" w:line="360" w:lineRule="auto"/>
        <w:ind w:firstLine="482"/>
        <w:jc w:val="left"/>
        <w:rPr>
          <w:rFonts w:ascii="宋体" w:hAnsi="宋体" w:cs="宋体"/>
          <w:color w:val="000000"/>
          <w:kern w:val="0"/>
          <w:sz w:val="24"/>
        </w:rPr>
      </w:pPr>
      <w:r>
        <w:rPr>
          <w:rFonts w:hint="eastAsia" w:ascii="宋体" w:hAnsi="宋体" w:cs="宋体"/>
          <w:color w:val="000000"/>
          <w:kern w:val="0"/>
          <w:sz w:val="24"/>
        </w:rPr>
        <w:t>首先教师应具有亲和力，只有教师的亲和力，才能使师生共同创造一种和谐愉快的气氛。在教学活动中，保持良好的亲和力，能够促进师生在认知与情感两方面的沟通，只有这样，才有利于老师自始至终贯彻积极主动性原则，使学生在愉悦的气氛中接受美的教育。其次创设美术氛围。创设优美的教学环境和艺术氛围，使学生一进教室就沉浸在艺术的氛围中，无疑是将学生的思绪和情绪立即转移到课堂教学中来，激发学生的创作欲望。 </w:t>
      </w:r>
    </w:p>
    <w:p>
      <w:pPr>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如在《瓜果的想象》一课中，学生对瓜果十分感兴趣，对瓜果的造型、色彩、质感有了一定程度的了解。四年级学生想象思维能力已得到一定程度的发展，但动手实践能力较弱，有眼高手低之感，提高学生动手创造能力，所以在教学中要运用“观察、思考、想象”等动手实践的多种方法，调动学生参与美术活动的积极性，丰富学生想象思维。</w:t>
      </w:r>
    </w:p>
    <w:p>
      <w:pPr>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本节课在导入环节采用展板照片欣赏，吸引学生兴趣，激发他们的学习热情，因为本节课材料特殊，需要用到水果刀，雕刻刀等工具，因此在上课前，需要投入大量的时间进行课前铺垫和刀具使用尝试，本节课在重在激发学生的想象力，最终呈现效果还是很不错的。</w:t>
      </w:r>
    </w:p>
    <w:p>
      <w:pPr>
        <w:widowControl/>
        <w:spacing w:after="150" w:line="360" w:lineRule="auto"/>
        <w:ind w:firstLine="482"/>
        <w:jc w:val="left"/>
        <w:rPr>
          <w:rFonts w:ascii="宋体" w:hAnsi="宋体" w:cs="宋体"/>
          <w:color w:val="000000"/>
          <w:kern w:val="0"/>
          <w:sz w:val="24"/>
        </w:rPr>
      </w:pPr>
      <w:r>
        <w:rPr>
          <w:rFonts w:hint="eastAsia" w:ascii="宋体" w:hAnsi="宋体" w:cs="宋体"/>
          <w:color w:val="000000"/>
          <w:kern w:val="0"/>
          <w:sz w:val="24"/>
        </w:rPr>
        <w:t>总之，对于美术课来说，兴趣有助于学生形成学习的内动力。但兴趣并不是自然形成的，对于大多数学生来说，学习兴趣的形成，要靠教师的正确引导和热情培养。</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Batang">
    <w:panose1 w:val="02030600000101010101"/>
    <w:charset w:val="81"/>
    <w:family w:val="roman"/>
    <w:pitch w:val="default"/>
    <w:sig w:usb0="B00002AF" w:usb1="69D77CFB" w:usb2="00000030" w:usb3="00000000" w:csb0="4008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514C2"/>
    <w:rsid w:val="000072D7"/>
    <w:rsid w:val="000D5E42"/>
    <w:rsid w:val="001033A2"/>
    <w:rsid w:val="002514C2"/>
    <w:rsid w:val="002B745B"/>
    <w:rsid w:val="004D1748"/>
    <w:rsid w:val="004E3CE9"/>
    <w:rsid w:val="00500396"/>
    <w:rsid w:val="00501E45"/>
    <w:rsid w:val="00541488"/>
    <w:rsid w:val="00550F3E"/>
    <w:rsid w:val="00643A78"/>
    <w:rsid w:val="006D1412"/>
    <w:rsid w:val="00714709"/>
    <w:rsid w:val="007656B3"/>
    <w:rsid w:val="00786C7F"/>
    <w:rsid w:val="00840D01"/>
    <w:rsid w:val="00874F3C"/>
    <w:rsid w:val="008770DF"/>
    <w:rsid w:val="00C53267"/>
    <w:rsid w:val="00D56D36"/>
    <w:rsid w:val="00F02BA1"/>
    <w:rsid w:val="75F8363A"/>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4"/>
    <w:link w:val="3"/>
    <w:semiHidden/>
    <w:uiPriority w:val="99"/>
    <w:rPr>
      <w:sz w:val="18"/>
      <w:szCs w:val="18"/>
    </w:rPr>
  </w:style>
  <w:style w:type="character" w:customStyle="1" w:styleId="7">
    <w:name w:val="页脚 Char"/>
    <w:basedOn w:val="4"/>
    <w:link w:val="2"/>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320</Words>
  <Characters>1825</Characters>
  <Lines>15</Lines>
  <Paragraphs>4</Paragraphs>
  <TotalTime>0</TotalTime>
  <ScaleCrop>false</ScaleCrop>
  <LinksUpToDate>false</LinksUpToDate>
  <CharactersWithSpaces>2141</CharactersWithSpaces>
  <Application>WPS Office_10.8.0.6058_F1E327BC-269C-435d-A152-05C5408002CA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2019-01-10T12:19:00Z</dcterms:created>
  <dc:creator>user</dc:creator>
  <cp:lastModifiedBy>Administrator</cp:lastModifiedBy>
  <dcterms:modified xsi:type="dcterms:W3CDTF">2019-01-15T07:08:21Z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2052-10.8.0.6058</vt:lpwstr>
  </property>
</Properties>
</file>