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958" w:type="dxa"/>
        <w:jc w:val="center"/>
        <w:tblCellSpacing w:w="0" w:type="dxa"/>
        <w:tblInd w:w="0" w:type="dxa"/>
        <w:shd w:val="clear" w:color="auto" w:fill="FFFFFF"/>
        <w:tblLayout w:type="fixed"/>
        <w:tblCellMar>
          <w:top w:w="0" w:type="dxa"/>
          <w:left w:w="0" w:type="dxa"/>
          <w:bottom w:w="0" w:type="dxa"/>
          <w:right w:w="0" w:type="dxa"/>
        </w:tblCellMar>
      </w:tblPr>
      <w:tblGrid>
        <w:gridCol w:w="13958"/>
      </w:tblGrid>
      <w:tr>
        <w:tblPrEx>
          <w:shd w:val="clear" w:color="auto" w:fill="FFFFFF"/>
          <w:tblLayout w:type="fixed"/>
          <w:tblCellMar>
            <w:top w:w="0" w:type="dxa"/>
            <w:left w:w="0" w:type="dxa"/>
            <w:bottom w:w="0" w:type="dxa"/>
            <w:right w:w="0" w:type="dxa"/>
          </w:tblCellMar>
        </w:tblPrEx>
        <w:trPr>
          <w:trHeight w:val="1200" w:hRule="atLeast"/>
          <w:tblCellSpacing w:w="0" w:type="dxa"/>
          <w:jc w:val="center"/>
        </w:trPr>
        <w:tc>
          <w:tcPr>
            <w:tcW w:w="13958" w:type="dxa"/>
            <w:tcBorders>
              <w:bottom w:val="single" w:color="999999" w:sz="6" w:space="0"/>
            </w:tcBorders>
            <w:shd w:val="clear" w:color="auto" w:fill="FFFFFF"/>
            <w:vAlign w:val="center"/>
          </w:tcPr>
          <w:p>
            <w:pPr>
              <w:keepNext w:val="0"/>
              <w:keepLines w:val="0"/>
              <w:widowControl/>
              <w:suppressLineNumbers w:val="0"/>
              <w:spacing w:line="648" w:lineRule="atLeast"/>
              <w:ind w:left="0" w:firstLine="0"/>
              <w:jc w:val="center"/>
              <w:rPr>
                <w:rFonts w:hint="eastAsia" w:ascii="宋体" w:hAnsi="宋体" w:eastAsia="宋体" w:cs="宋体"/>
                <w:b/>
                <w:i w:val="0"/>
                <w:caps w:val="0"/>
                <w:color w:val="333333"/>
                <w:spacing w:val="0"/>
                <w:sz w:val="36"/>
                <w:szCs w:val="36"/>
              </w:rPr>
            </w:pPr>
            <w:bookmarkStart w:id="0" w:name="_GoBack"/>
            <w:r>
              <w:rPr>
                <w:rFonts w:hint="eastAsia" w:ascii="宋体" w:hAnsi="宋体" w:eastAsia="宋体" w:cs="宋体"/>
                <w:b/>
                <w:i w:val="0"/>
                <w:caps w:val="0"/>
                <w:color w:val="333333"/>
                <w:spacing w:val="0"/>
                <w:kern w:val="0"/>
                <w:sz w:val="36"/>
                <w:szCs w:val="36"/>
                <w:lang w:val="en-US" w:eastAsia="zh-CN" w:bidi="ar"/>
              </w:rPr>
              <w:t>关于举行常州市小学英语2021-2022学年第二学期期初线上培训通知</w:t>
            </w:r>
            <w:bookmarkEnd w:id="0"/>
          </w:p>
        </w:tc>
      </w:tr>
      <w:tr>
        <w:tblPrEx>
          <w:shd w:val="clear" w:color="auto" w:fill="FFFFFF"/>
          <w:tblLayout w:type="fixed"/>
          <w:tblCellMar>
            <w:top w:w="0" w:type="dxa"/>
            <w:left w:w="0" w:type="dxa"/>
            <w:bottom w:w="0" w:type="dxa"/>
            <w:right w:w="0" w:type="dxa"/>
          </w:tblCellMar>
        </w:tblPrEx>
        <w:trPr>
          <w:tblCellSpacing w:w="0" w:type="dxa"/>
          <w:jc w:val="center"/>
        </w:trPr>
        <w:tc>
          <w:tcPr>
            <w:tcW w:w="13958" w:type="dxa"/>
            <w:shd w:val="clear" w:color="auto" w:fill="FFFFFF"/>
            <w:vAlign w:val="center"/>
          </w:tcPr>
          <w:p>
            <w:pPr>
              <w:keepNext w:val="0"/>
              <w:keepLines w:val="0"/>
              <w:widowControl/>
              <w:suppressLineNumbers w:val="0"/>
            </w:pPr>
            <w:r>
              <w:rPr>
                <w:sz w:val="24"/>
                <w:szCs w:val="24"/>
              </w:rPr>
              <w:pict>
                <v:rect id="_x0000_i1025" o:spt="1" style="height:1.5pt;width:397.45pt;" fillcolor="#A0A0A0" filled="t" stroked="f" coordsize="21600,21600" o:hr="t" o:hrstd="t" o:hralign="center">
                  <v:path/>
                  <v:fill on="t" focussize="0,0"/>
                  <v:stroke on="f"/>
                  <v:imagedata o:title=""/>
                  <o:lock v:ext="edit"/>
                  <w10:wrap type="none"/>
                  <w10:anchorlock/>
                </v:rect>
              </w:pict>
            </w:r>
          </w:p>
        </w:tc>
      </w:tr>
      <w:tr>
        <w:tblPrEx>
          <w:shd w:val="clear" w:color="auto" w:fill="FFFFFF"/>
          <w:tblLayout w:type="fixed"/>
          <w:tblCellMar>
            <w:top w:w="0" w:type="dxa"/>
            <w:left w:w="0" w:type="dxa"/>
            <w:bottom w:w="0" w:type="dxa"/>
            <w:right w:w="0" w:type="dxa"/>
          </w:tblCellMar>
        </w:tblPrEx>
        <w:trPr>
          <w:trHeight w:val="450" w:hRule="atLeast"/>
          <w:tblCellSpacing w:w="0" w:type="dxa"/>
          <w:jc w:val="center"/>
        </w:trPr>
        <w:tc>
          <w:tcPr>
            <w:tcW w:w="13958" w:type="dxa"/>
            <w:shd w:val="clear" w:color="auto" w:fill="FFFFFF"/>
            <w:vAlign w:val="center"/>
          </w:tcPr>
          <w:p>
            <w:pPr>
              <w:keepNext w:val="0"/>
              <w:keepLines w:val="0"/>
              <w:widowControl/>
              <w:suppressLineNumbers w:val="0"/>
              <w:ind w:left="0" w:firstLine="0"/>
              <w:jc w:val="center"/>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kern w:val="0"/>
                <w:sz w:val="18"/>
                <w:szCs w:val="18"/>
                <w:lang w:val="en-US" w:eastAsia="zh-CN" w:bidi="ar"/>
              </w:rPr>
              <w:t>【信息时间：2022-02-09  阅读次数：838】</w:t>
            </w:r>
          </w:p>
        </w:tc>
      </w:tr>
      <w:tr>
        <w:tblPrEx>
          <w:shd w:val="clear" w:color="auto" w:fill="FFFFFF"/>
          <w:tblLayout w:type="fixed"/>
          <w:tblCellMar>
            <w:top w:w="0" w:type="dxa"/>
            <w:left w:w="0" w:type="dxa"/>
            <w:bottom w:w="0" w:type="dxa"/>
            <w:right w:w="0" w:type="dxa"/>
          </w:tblCellMar>
        </w:tblPrEx>
        <w:trPr>
          <w:tblCellSpacing w:w="0" w:type="dxa"/>
          <w:jc w:val="center"/>
        </w:trPr>
        <w:tc>
          <w:tcPr>
            <w:tcW w:w="13958" w:type="dxa"/>
            <w:shd w:val="clear" w:color="auto" w:fill="FFFFFF"/>
            <w:vAlign w:val="top"/>
          </w:tcPr>
          <w:p>
            <w:pPr>
              <w:keepNext w:val="0"/>
              <w:keepLines w:val="0"/>
              <w:widowControl/>
              <w:suppressLineNumbers w:val="0"/>
              <w:ind w:left="0" w:firstLine="0"/>
              <w:jc w:val="left"/>
              <w:rPr>
                <w:rFonts w:hint="eastAsia" w:ascii="宋体" w:hAnsi="宋体" w:eastAsia="宋体" w:cs="宋体"/>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 </w:t>
            </w:r>
          </w:p>
        </w:tc>
      </w:tr>
      <w:tr>
        <w:tblPrEx>
          <w:shd w:val="clear" w:color="auto" w:fill="FFFFFF"/>
          <w:tblLayout w:type="fixed"/>
          <w:tblCellMar>
            <w:top w:w="0" w:type="dxa"/>
            <w:left w:w="0" w:type="dxa"/>
            <w:bottom w:w="0" w:type="dxa"/>
            <w:right w:w="0" w:type="dxa"/>
          </w:tblCellMar>
        </w:tblPrEx>
        <w:trPr>
          <w:tblCellSpacing w:w="0" w:type="dxa"/>
          <w:jc w:val="center"/>
        </w:trPr>
        <w:tc>
          <w:tcPr>
            <w:tcW w:w="13958" w:type="dxa"/>
            <w:shd w:val="clear" w:color="auto" w:fill="FFFFFF"/>
            <w:vAlign w:val="top"/>
          </w:tcPr>
          <w:p>
            <w:pPr>
              <w:pStyle w:val="2"/>
              <w:keepNext w:val="0"/>
              <w:keepLines w:val="0"/>
              <w:widowControl/>
              <w:suppressLineNumbers w:val="0"/>
              <w:spacing w:line="420" w:lineRule="atLeast"/>
            </w:pPr>
            <w:r>
              <w:rPr>
                <w:rFonts w:hint="eastAsia" w:ascii="宋体" w:hAnsi="宋体" w:eastAsia="宋体" w:cs="宋体"/>
                <w:i w:val="0"/>
                <w:caps w:val="0"/>
                <w:color w:val="333333"/>
                <w:spacing w:val="0"/>
                <w:sz w:val="24"/>
                <w:szCs w:val="24"/>
              </w:rPr>
              <w:t>各辖（市）区教师发展中心：</w:t>
            </w:r>
          </w:p>
          <w:p>
            <w:pPr>
              <w:pStyle w:val="2"/>
              <w:keepNext w:val="0"/>
              <w:keepLines w:val="0"/>
              <w:widowControl/>
              <w:suppressLineNumbers w:val="0"/>
              <w:spacing w:line="420" w:lineRule="atLeast"/>
            </w:pPr>
            <w:r>
              <w:rPr>
                <w:rFonts w:hint="eastAsia" w:ascii="宋体" w:hAnsi="宋体" w:eastAsia="宋体" w:cs="宋体"/>
                <w:i w:val="0"/>
                <w:caps w:val="0"/>
                <w:color w:val="333333"/>
                <w:spacing w:val="0"/>
                <w:sz w:val="24"/>
                <w:szCs w:val="24"/>
              </w:rPr>
              <w:t>  为继续加强教师对于课程、教材和教法的学习和理解，促进英语学科教学的规范性、科学性和高效性，经研究决定举行常州市小学英语</w:t>
            </w:r>
            <w:r>
              <w:rPr>
                <w:rFonts w:hint="eastAsia" w:ascii="宋体" w:hAnsi="宋体" w:eastAsia="宋体" w:cs="宋体"/>
                <w:b/>
                <w:i w:val="0"/>
                <w:caps w:val="0"/>
                <w:color w:val="333333"/>
                <w:spacing w:val="0"/>
                <w:sz w:val="24"/>
                <w:szCs w:val="24"/>
              </w:rPr>
              <w:t>“落实校本课程纲要制定、促进学业质量提升”</w:t>
            </w:r>
            <w:r>
              <w:rPr>
                <w:rFonts w:hint="eastAsia" w:ascii="宋体" w:hAnsi="宋体" w:eastAsia="宋体" w:cs="宋体"/>
                <w:i w:val="0"/>
                <w:caps w:val="0"/>
                <w:color w:val="333333"/>
                <w:spacing w:val="0"/>
                <w:sz w:val="24"/>
                <w:szCs w:val="24"/>
              </w:rPr>
              <w:t>的期初线上培训活动。现将具体事项通知如下：</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一、研修时间</w:t>
            </w:r>
            <w:r>
              <w:rPr>
                <w:rFonts w:hint="eastAsia" w:ascii="宋体" w:hAnsi="宋体" w:eastAsia="宋体" w:cs="宋体"/>
                <w:i w:val="0"/>
                <w:caps w:val="0"/>
                <w:color w:val="333333"/>
                <w:spacing w:val="0"/>
                <w:sz w:val="24"/>
                <w:szCs w:val="24"/>
              </w:rPr>
              <w:t>：2022.2.12</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二、研修方式</w:t>
            </w:r>
            <w:r>
              <w:rPr>
                <w:rFonts w:hint="eastAsia" w:ascii="宋体" w:hAnsi="宋体" w:eastAsia="宋体" w:cs="宋体"/>
                <w:i w:val="0"/>
                <w:caps w:val="0"/>
                <w:color w:val="333333"/>
                <w:spacing w:val="0"/>
                <w:sz w:val="24"/>
                <w:szCs w:val="24"/>
              </w:rPr>
              <w:t>：</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扫描二维码</w:t>
            </w:r>
            <w:r>
              <w:rPr>
                <w:rFonts w:hint="eastAsia" w:ascii="宋体" w:hAnsi="宋体" w:eastAsia="宋体" w:cs="宋体"/>
                <w:i w:val="0"/>
                <w:caps w:val="0"/>
                <w:color w:val="333333"/>
                <w:spacing w:val="0"/>
                <w:sz w:val="24"/>
                <w:szCs w:val="24"/>
              </w:rPr>
              <w:t> （见下图）报名参与课程学习。相关文件发给各区教研员。教研员基于本区市级，组织教师开展自主研修或集体研讨，务必落实各校参考市培训所提供的样例开展本校的校本课程纲要研制工作。各教研组凭活动记录（报道）向各区教研员领取市继续教育培训。讲座内容可以回看</w:t>
            </w:r>
          </w:p>
          <w:p>
            <w:pPr>
              <w:pStyle w:val="2"/>
              <w:keepNext w:val="0"/>
              <w:keepLines w:val="0"/>
              <w:widowControl/>
              <w:suppressLineNumbers w:val="0"/>
              <w:spacing w:line="420" w:lineRule="atLeast"/>
              <w:ind w:left="0" w:firstLine="0"/>
              <w:jc w:val="center"/>
            </w:pPr>
            <w:r>
              <w:rPr>
                <w:rStyle w:val="4"/>
                <w:rFonts w:hint="eastAsia" w:ascii="宋体" w:hAnsi="宋体" w:eastAsia="宋体" w:cs="宋体"/>
                <w:i w:val="0"/>
                <w:caps w:val="0"/>
                <w:color w:val="333333"/>
                <w:spacing w:val="0"/>
                <w:sz w:val="24"/>
                <w:szCs w:val="24"/>
              </w:rPr>
              <w:t>三年级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1"/>
                <w:szCs w:val="21"/>
                <w:bdr w:val="none" w:color="auto" w:sz="0" w:space="0"/>
              </w:rPr>
              <w:drawing>
                <wp:inline distT="0" distB="0" distL="114300" distR="114300">
                  <wp:extent cx="2771775" cy="2552700"/>
                  <wp:effectExtent l="0" t="0" r="9525" b="0"/>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4"/>
                          <a:stretch>
                            <a:fillRect/>
                          </a:stretch>
                        </pic:blipFill>
                        <pic:spPr>
                          <a:xfrm>
                            <a:off x="0" y="0"/>
                            <a:ext cx="2771775" cy="2552700"/>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jc w:val="center"/>
            </w:pPr>
            <w:r>
              <w:rPr>
                <w:rStyle w:val="4"/>
                <w:rFonts w:hint="eastAsia" w:ascii="宋体" w:hAnsi="宋体" w:eastAsia="宋体" w:cs="宋体"/>
                <w:i w:val="0"/>
                <w:caps w:val="0"/>
                <w:color w:val="333333"/>
                <w:spacing w:val="0"/>
                <w:sz w:val="24"/>
                <w:szCs w:val="24"/>
              </w:rPr>
              <w:t>四年级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1"/>
                <w:szCs w:val="21"/>
                <w:bdr w:val="none" w:color="auto" w:sz="0" w:space="0"/>
              </w:rPr>
              <w:drawing>
                <wp:inline distT="0" distB="0" distL="114300" distR="114300">
                  <wp:extent cx="2847975" cy="2933700"/>
                  <wp:effectExtent l="0" t="0" r="9525" b="0"/>
                  <wp:docPr id="5"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7"/>
                          <pic:cNvPicPr>
                            <a:picLocks noChangeAspect="1"/>
                          </pic:cNvPicPr>
                        </pic:nvPicPr>
                        <pic:blipFill>
                          <a:blip r:embed="rId5"/>
                          <a:stretch>
                            <a:fillRect/>
                          </a:stretch>
                        </pic:blipFill>
                        <pic:spPr>
                          <a:xfrm>
                            <a:off x="0" y="0"/>
                            <a:ext cx="2847975" cy="2933700"/>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pPr>
            <w:r>
              <w:rPr>
                <w:rFonts w:hint="eastAsia" w:ascii="宋体" w:hAnsi="宋体" w:eastAsia="宋体" w:cs="宋体"/>
                <w:i w:val="0"/>
                <w:caps w:val="0"/>
                <w:color w:val="333333"/>
                <w:spacing w:val="0"/>
                <w:sz w:val="24"/>
                <w:szCs w:val="24"/>
              </w:rPr>
              <w:t> </w:t>
            </w:r>
          </w:p>
          <w:p>
            <w:pPr>
              <w:pStyle w:val="2"/>
              <w:keepNext w:val="0"/>
              <w:keepLines w:val="0"/>
              <w:widowControl/>
              <w:suppressLineNumbers w:val="0"/>
              <w:spacing w:line="420" w:lineRule="atLeast"/>
              <w:ind w:left="0" w:firstLine="0"/>
              <w:jc w:val="center"/>
            </w:pPr>
            <w:r>
              <w:rPr>
                <w:rStyle w:val="4"/>
                <w:rFonts w:hint="eastAsia" w:ascii="宋体" w:hAnsi="宋体" w:eastAsia="宋体" w:cs="宋体"/>
                <w:i w:val="0"/>
                <w:caps w:val="0"/>
                <w:color w:val="333333"/>
                <w:spacing w:val="0"/>
                <w:sz w:val="24"/>
                <w:szCs w:val="24"/>
              </w:rPr>
              <w:t>五年级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1"/>
                <w:szCs w:val="21"/>
                <w:bdr w:val="none" w:color="auto" w:sz="0" w:space="0"/>
              </w:rPr>
              <w:drawing>
                <wp:inline distT="0" distB="0" distL="114300" distR="114300">
                  <wp:extent cx="2733675" cy="2800350"/>
                  <wp:effectExtent l="0" t="0" r="9525" b="0"/>
                  <wp:docPr id="3"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8"/>
                          <pic:cNvPicPr>
                            <a:picLocks noChangeAspect="1"/>
                          </pic:cNvPicPr>
                        </pic:nvPicPr>
                        <pic:blipFill>
                          <a:blip r:embed="rId6"/>
                          <a:stretch>
                            <a:fillRect/>
                          </a:stretch>
                        </pic:blipFill>
                        <pic:spPr>
                          <a:xfrm>
                            <a:off x="0" y="0"/>
                            <a:ext cx="2733675" cy="2800350"/>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4"/>
                <w:szCs w:val="24"/>
              </w:rPr>
              <w:t> </w:t>
            </w:r>
            <w:r>
              <w:rPr>
                <w:rStyle w:val="4"/>
                <w:rFonts w:hint="eastAsia" w:ascii="宋体" w:hAnsi="宋体" w:eastAsia="宋体" w:cs="宋体"/>
                <w:i w:val="0"/>
                <w:caps w:val="0"/>
                <w:color w:val="333333"/>
                <w:spacing w:val="0"/>
                <w:sz w:val="24"/>
                <w:szCs w:val="24"/>
              </w:rPr>
              <w:t>六年级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4"/>
                <w:szCs w:val="24"/>
              </w:rPr>
              <w:t> </w:t>
            </w:r>
            <w:r>
              <w:rPr>
                <w:rFonts w:hint="eastAsia" w:ascii="宋体" w:hAnsi="宋体" w:eastAsia="宋体" w:cs="宋体"/>
                <w:i w:val="0"/>
                <w:caps w:val="0"/>
                <w:color w:val="333333"/>
                <w:spacing w:val="0"/>
                <w:sz w:val="21"/>
                <w:szCs w:val="21"/>
                <w:bdr w:val="none" w:color="auto" w:sz="0" w:space="0"/>
              </w:rPr>
              <w:drawing>
                <wp:inline distT="0" distB="0" distL="114300" distR="114300">
                  <wp:extent cx="2705100" cy="2790825"/>
                  <wp:effectExtent l="0" t="0" r="0" b="9525"/>
                  <wp:docPr id="2"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IMG_259"/>
                          <pic:cNvPicPr>
                            <a:picLocks noChangeAspect="1"/>
                          </pic:cNvPicPr>
                        </pic:nvPicPr>
                        <pic:blipFill>
                          <a:blip r:embed="rId7"/>
                          <a:stretch>
                            <a:fillRect/>
                          </a:stretch>
                        </pic:blipFill>
                        <pic:spPr>
                          <a:xfrm>
                            <a:off x="0" y="0"/>
                            <a:ext cx="2705100" cy="2790825"/>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pPr>
            <w:r>
              <w:rPr>
                <w:rFonts w:hint="eastAsia" w:ascii="宋体" w:hAnsi="宋体" w:eastAsia="宋体" w:cs="宋体"/>
                <w:i w:val="0"/>
                <w:caps w:val="0"/>
                <w:color w:val="333333"/>
                <w:spacing w:val="0"/>
                <w:sz w:val="24"/>
                <w:szCs w:val="24"/>
              </w:rPr>
              <w:t> </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三、内容安排((线上讲座）：</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1"/>
                <w:szCs w:val="21"/>
                <w:bdr w:val="none" w:color="auto" w:sz="0" w:space="0"/>
              </w:rPr>
              <w:drawing>
                <wp:inline distT="0" distB="0" distL="114300" distR="114300">
                  <wp:extent cx="11449050" cy="5381625"/>
                  <wp:effectExtent l="0" t="0" r="0" b="9525"/>
                  <wp:docPr id="1" name="图片 6"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IMG_260"/>
                          <pic:cNvPicPr>
                            <a:picLocks noChangeAspect="1"/>
                          </pic:cNvPicPr>
                        </pic:nvPicPr>
                        <pic:blipFill>
                          <a:blip r:embed="rId8"/>
                          <a:stretch>
                            <a:fillRect/>
                          </a:stretch>
                        </pic:blipFill>
                        <pic:spPr>
                          <a:xfrm>
                            <a:off x="0" y="0"/>
                            <a:ext cx="11449050" cy="5381625"/>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jc w:val="right"/>
            </w:pPr>
            <w:r>
              <w:rPr>
                <w:rStyle w:val="4"/>
                <w:rFonts w:hint="eastAsia" w:ascii="宋体" w:hAnsi="宋体" w:eastAsia="宋体" w:cs="宋体"/>
                <w:i w:val="0"/>
                <w:caps w:val="0"/>
                <w:color w:val="333333"/>
                <w:spacing w:val="0"/>
                <w:sz w:val="24"/>
                <w:szCs w:val="24"/>
              </w:rPr>
              <w:t>                     </w:t>
            </w:r>
          </w:p>
          <w:p>
            <w:pPr>
              <w:pStyle w:val="2"/>
              <w:keepNext w:val="0"/>
              <w:keepLines w:val="0"/>
              <w:widowControl/>
              <w:suppressLineNumbers w:val="0"/>
              <w:spacing w:line="420" w:lineRule="atLeast"/>
              <w:ind w:left="0" w:firstLine="0"/>
              <w:jc w:val="right"/>
            </w:pPr>
            <w:r>
              <w:rPr>
                <w:rStyle w:val="4"/>
                <w:rFonts w:hint="eastAsia" w:ascii="宋体" w:hAnsi="宋体" w:eastAsia="宋体" w:cs="宋体"/>
                <w:i w:val="0"/>
                <w:caps w:val="0"/>
                <w:color w:val="333333"/>
                <w:spacing w:val="0"/>
                <w:sz w:val="24"/>
                <w:szCs w:val="24"/>
              </w:rPr>
              <w:t>                                                              常州市教育科学研究院</w:t>
            </w:r>
          </w:p>
          <w:p>
            <w:pPr>
              <w:pStyle w:val="2"/>
              <w:keepNext w:val="0"/>
              <w:keepLines w:val="0"/>
              <w:widowControl/>
              <w:suppressLineNumbers w:val="0"/>
              <w:spacing w:line="420" w:lineRule="atLeast"/>
              <w:jc w:val="right"/>
            </w:pPr>
            <w:r>
              <w:rPr>
                <w:rStyle w:val="4"/>
                <w:rFonts w:hint="eastAsia" w:ascii="宋体" w:hAnsi="宋体" w:eastAsia="宋体" w:cs="宋体"/>
                <w:i w:val="0"/>
                <w:caps w:val="0"/>
                <w:color w:val="333333"/>
                <w:spacing w:val="0"/>
                <w:sz w:val="24"/>
                <w:szCs w:val="24"/>
              </w:rPr>
              <w:t>2022年2月9日</w:t>
            </w:r>
          </w:p>
        </w:tc>
      </w:tr>
      <w:tr>
        <w:tblPrEx>
          <w:shd w:val="clear" w:color="auto" w:fill="FFFFFF"/>
          <w:tblLayout w:type="fixed"/>
          <w:tblCellMar>
            <w:top w:w="0" w:type="dxa"/>
            <w:left w:w="0" w:type="dxa"/>
            <w:bottom w:w="0" w:type="dxa"/>
            <w:right w:w="0" w:type="dxa"/>
          </w:tblCellMar>
        </w:tblPrEx>
        <w:trPr>
          <w:trHeight w:val="1200" w:hRule="atLeast"/>
          <w:tblCellSpacing w:w="0" w:type="dxa"/>
          <w:jc w:val="center"/>
        </w:trPr>
        <w:tc>
          <w:tcPr>
            <w:tcW w:w="13958" w:type="dxa"/>
            <w:tcBorders>
              <w:bottom w:val="single" w:color="999999" w:sz="6" w:space="0"/>
            </w:tcBorders>
            <w:shd w:val="clear" w:color="auto" w:fill="FFFFFF"/>
            <w:vAlign w:val="center"/>
          </w:tcPr>
          <w:p>
            <w:pPr>
              <w:keepNext w:val="0"/>
              <w:keepLines w:val="0"/>
              <w:widowControl/>
              <w:suppressLineNumbers w:val="0"/>
              <w:spacing w:line="648" w:lineRule="atLeast"/>
              <w:ind w:left="0" w:firstLine="0"/>
              <w:jc w:val="center"/>
              <w:rPr>
                <w:rFonts w:hint="eastAsia" w:ascii="宋体" w:hAnsi="宋体" w:eastAsia="宋体" w:cs="宋体"/>
                <w:b/>
                <w:i w:val="0"/>
                <w:caps w:val="0"/>
                <w:color w:val="333333"/>
                <w:spacing w:val="0"/>
                <w:sz w:val="36"/>
                <w:szCs w:val="36"/>
              </w:rPr>
            </w:pPr>
            <w:r>
              <w:rPr>
                <w:rFonts w:hint="eastAsia" w:ascii="宋体" w:hAnsi="宋体" w:eastAsia="宋体" w:cs="宋体"/>
                <w:b/>
                <w:i w:val="0"/>
                <w:caps w:val="0"/>
                <w:color w:val="333333"/>
                <w:spacing w:val="0"/>
                <w:kern w:val="0"/>
                <w:sz w:val="36"/>
                <w:szCs w:val="36"/>
                <w:lang w:val="en-US" w:eastAsia="zh-CN" w:bidi="ar"/>
              </w:rPr>
              <w:t>关于举行常州市小学英语2021-2022学年第二学期期初线上培训通知</w:t>
            </w:r>
          </w:p>
        </w:tc>
      </w:tr>
      <w:tr>
        <w:tblPrEx>
          <w:shd w:val="clear" w:color="auto" w:fill="FFFFFF"/>
          <w:tblLayout w:type="fixed"/>
          <w:tblCellMar>
            <w:top w:w="0" w:type="dxa"/>
            <w:left w:w="0" w:type="dxa"/>
            <w:bottom w:w="0" w:type="dxa"/>
            <w:right w:w="0" w:type="dxa"/>
          </w:tblCellMar>
        </w:tblPrEx>
        <w:trPr>
          <w:tblCellSpacing w:w="0" w:type="dxa"/>
          <w:jc w:val="center"/>
        </w:trPr>
        <w:tc>
          <w:tcPr>
            <w:tcW w:w="13958" w:type="dxa"/>
            <w:shd w:val="clear" w:color="auto" w:fill="FFFFFF"/>
            <w:vAlign w:val="center"/>
          </w:tcPr>
          <w:p>
            <w:pPr>
              <w:keepNext w:val="0"/>
              <w:keepLines w:val="0"/>
              <w:widowControl/>
              <w:suppressLineNumbers w:val="0"/>
            </w:pPr>
            <w:r>
              <w:rPr>
                <w:sz w:val="24"/>
                <w:szCs w:val="24"/>
              </w:rPr>
              <w:pict>
                <v:rect id="_x0000_i1031" o:spt="1" style="height:1.5pt;width:397.45pt;" fillcolor="#A0A0A0" filled="t" stroked="f" coordsize="21600,21600" o:hr="t" o:hrstd="t" o:hralign="center">
                  <v:path/>
                  <v:fill on="t" focussize="0,0"/>
                  <v:stroke on="f"/>
                  <v:imagedata o:title=""/>
                  <o:lock v:ext="edit"/>
                  <w10:wrap type="none"/>
                  <w10:anchorlock/>
                </v:rect>
              </w:pict>
            </w:r>
          </w:p>
        </w:tc>
      </w:tr>
      <w:tr>
        <w:tblPrEx>
          <w:shd w:val="clear" w:color="auto" w:fill="FFFFFF"/>
          <w:tblLayout w:type="fixed"/>
          <w:tblCellMar>
            <w:top w:w="0" w:type="dxa"/>
            <w:left w:w="0" w:type="dxa"/>
            <w:bottom w:w="0" w:type="dxa"/>
            <w:right w:w="0" w:type="dxa"/>
          </w:tblCellMar>
        </w:tblPrEx>
        <w:trPr>
          <w:trHeight w:val="450" w:hRule="atLeast"/>
          <w:tblCellSpacing w:w="0" w:type="dxa"/>
          <w:jc w:val="center"/>
        </w:trPr>
        <w:tc>
          <w:tcPr>
            <w:tcW w:w="13958" w:type="dxa"/>
            <w:shd w:val="clear" w:color="auto" w:fill="FFFFFF"/>
            <w:vAlign w:val="center"/>
          </w:tcPr>
          <w:p>
            <w:pPr>
              <w:keepNext w:val="0"/>
              <w:keepLines w:val="0"/>
              <w:widowControl/>
              <w:suppressLineNumbers w:val="0"/>
              <w:ind w:left="0" w:firstLine="0"/>
              <w:jc w:val="center"/>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kern w:val="0"/>
                <w:sz w:val="18"/>
                <w:szCs w:val="18"/>
                <w:lang w:val="en-US" w:eastAsia="zh-CN" w:bidi="ar"/>
              </w:rPr>
              <w:t>【信息时间：2022-02-09  阅读次数：838】</w:t>
            </w:r>
          </w:p>
        </w:tc>
      </w:tr>
      <w:tr>
        <w:tblPrEx>
          <w:shd w:val="clear" w:color="auto" w:fill="FFFFFF"/>
          <w:tblLayout w:type="fixed"/>
          <w:tblCellMar>
            <w:top w:w="0" w:type="dxa"/>
            <w:left w:w="0" w:type="dxa"/>
            <w:bottom w:w="0" w:type="dxa"/>
            <w:right w:w="0" w:type="dxa"/>
          </w:tblCellMar>
        </w:tblPrEx>
        <w:trPr>
          <w:tblCellSpacing w:w="0" w:type="dxa"/>
          <w:jc w:val="center"/>
        </w:trPr>
        <w:tc>
          <w:tcPr>
            <w:tcW w:w="13958" w:type="dxa"/>
            <w:shd w:val="clear" w:color="auto" w:fill="FFFFFF"/>
            <w:vAlign w:val="top"/>
          </w:tcPr>
          <w:p>
            <w:pPr>
              <w:keepNext w:val="0"/>
              <w:keepLines w:val="0"/>
              <w:widowControl/>
              <w:suppressLineNumbers w:val="0"/>
              <w:ind w:left="0" w:firstLine="0"/>
              <w:jc w:val="left"/>
              <w:rPr>
                <w:rFonts w:hint="eastAsia" w:ascii="宋体" w:hAnsi="宋体" w:eastAsia="宋体" w:cs="宋体"/>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 </w:t>
            </w:r>
          </w:p>
        </w:tc>
      </w:tr>
      <w:tr>
        <w:tblPrEx>
          <w:shd w:val="clear" w:color="auto" w:fill="FFFFFF"/>
          <w:tblLayout w:type="fixed"/>
          <w:tblCellMar>
            <w:top w:w="0" w:type="dxa"/>
            <w:left w:w="0" w:type="dxa"/>
            <w:bottom w:w="0" w:type="dxa"/>
            <w:right w:w="0" w:type="dxa"/>
          </w:tblCellMar>
        </w:tblPrEx>
        <w:trPr>
          <w:tblCellSpacing w:w="0" w:type="dxa"/>
          <w:jc w:val="center"/>
        </w:trPr>
        <w:tc>
          <w:tcPr>
            <w:tcW w:w="13958" w:type="dxa"/>
            <w:shd w:val="clear" w:color="auto" w:fill="FFFFFF"/>
            <w:vAlign w:val="top"/>
          </w:tcPr>
          <w:p>
            <w:pPr>
              <w:pStyle w:val="2"/>
              <w:keepNext w:val="0"/>
              <w:keepLines w:val="0"/>
              <w:widowControl/>
              <w:suppressLineNumbers w:val="0"/>
              <w:spacing w:line="420" w:lineRule="atLeast"/>
            </w:pPr>
            <w:r>
              <w:rPr>
                <w:rFonts w:hint="eastAsia" w:ascii="宋体" w:hAnsi="宋体" w:eastAsia="宋体" w:cs="宋体"/>
                <w:i w:val="0"/>
                <w:caps w:val="0"/>
                <w:color w:val="333333"/>
                <w:spacing w:val="0"/>
                <w:sz w:val="24"/>
                <w:szCs w:val="24"/>
              </w:rPr>
              <w:t>各辖（市）区教师发展中心：</w:t>
            </w:r>
          </w:p>
          <w:p>
            <w:pPr>
              <w:pStyle w:val="2"/>
              <w:keepNext w:val="0"/>
              <w:keepLines w:val="0"/>
              <w:widowControl/>
              <w:suppressLineNumbers w:val="0"/>
              <w:spacing w:line="420" w:lineRule="atLeast"/>
            </w:pPr>
            <w:r>
              <w:rPr>
                <w:rFonts w:hint="eastAsia" w:ascii="宋体" w:hAnsi="宋体" w:eastAsia="宋体" w:cs="宋体"/>
                <w:i w:val="0"/>
                <w:caps w:val="0"/>
                <w:color w:val="333333"/>
                <w:spacing w:val="0"/>
                <w:sz w:val="24"/>
                <w:szCs w:val="24"/>
              </w:rPr>
              <w:t>  为继续加强教师对于课程、教材和教法的学习和理解，促进英语学科教学的规范性、科学性和高效性，经研究决定举行常州市小学英语</w:t>
            </w:r>
            <w:r>
              <w:rPr>
                <w:rFonts w:hint="eastAsia" w:ascii="宋体" w:hAnsi="宋体" w:eastAsia="宋体" w:cs="宋体"/>
                <w:b/>
                <w:i w:val="0"/>
                <w:caps w:val="0"/>
                <w:color w:val="333333"/>
                <w:spacing w:val="0"/>
                <w:sz w:val="24"/>
                <w:szCs w:val="24"/>
              </w:rPr>
              <w:t>“落实校本课程纲要制定、促进学业质量提升”</w:t>
            </w:r>
            <w:r>
              <w:rPr>
                <w:rFonts w:hint="eastAsia" w:ascii="宋体" w:hAnsi="宋体" w:eastAsia="宋体" w:cs="宋体"/>
                <w:i w:val="0"/>
                <w:caps w:val="0"/>
                <w:color w:val="333333"/>
                <w:spacing w:val="0"/>
                <w:sz w:val="24"/>
                <w:szCs w:val="24"/>
              </w:rPr>
              <w:t>的期初线上培训活动。现将具体事项通知如下：</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一、研修时间</w:t>
            </w:r>
            <w:r>
              <w:rPr>
                <w:rFonts w:hint="eastAsia" w:ascii="宋体" w:hAnsi="宋体" w:eastAsia="宋体" w:cs="宋体"/>
                <w:i w:val="0"/>
                <w:caps w:val="0"/>
                <w:color w:val="333333"/>
                <w:spacing w:val="0"/>
                <w:sz w:val="24"/>
                <w:szCs w:val="24"/>
              </w:rPr>
              <w:t>：2022.2.12</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二、研修方式</w:t>
            </w:r>
            <w:r>
              <w:rPr>
                <w:rFonts w:hint="eastAsia" w:ascii="宋体" w:hAnsi="宋体" w:eastAsia="宋体" w:cs="宋体"/>
                <w:i w:val="0"/>
                <w:caps w:val="0"/>
                <w:color w:val="333333"/>
                <w:spacing w:val="0"/>
                <w:sz w:val="24"/>
                <w:szCs w:val="24"/>
              </w:rPr>
              <w:t>：</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扫描二维码</w:t>
            </w:r>
            <w:r>
              <w:rPr>
                <w:rFonts w:hint="eastAsia" w:ascii="宋体" w:hAnsi="宋体" w:eastAsia="宋体" w:cs="宋体"/>
                <w:i w:val="0"/>
                <w:caps w:val="0"/>
                <w:color w:val="333333"/>
                <w:spacing w:val="0"/>
                <w:sz w:val="24"/>
                <w:szCs w:val="24"/>
              </w:rPr>
              <w:t> （见下图）报名参与课程学习。相关文件发给各区教研员。教研员基于本区市级，组织教师开展自主研修或集体研讨，务必落实各校参考市培训所提供的样例开展本校的校本课程纲要研制工作。各教研组凭活动记录（报道）向各区教研员领取市继续教育培训。讲座内容可以回看</w:t>
            </w:r>
          </w:p>
          <w:p>
            <w:pPr>
              <w:pStyle w:val="2"/>
              <w:keepNext w:val="0"/>
              <w:keepLines w:val="0"/>
              <w:widowControl/>
              <w:suppressLineNumbers w:val="0"/>
              <w:spacing w:line="420" w:lineRule="atLeast"/>
              <w:ind w:left="0" w:firstLine="0"/>
              <w:jc w:val="center"/>
            </w:pPr>
            <w:r>
              <w:rPr>
                <w:rStyle w:val="4"/>
                <w:rFonts w:hint="eastAsia" w:ascii="宋体" w:hAnsi="宋体" w:eastAsia="宋体" w:cs="宋体"/>
                <w:i w:val="0"/>
                <w:caps w:val="0"/>
                <w:color w:val="333333"/>
                <w:spacing w:val="0"/>
                <w:sz w:val="24"/>
                <w:szCs w:val="24"/>
              </w:rPr>
              <w:t>三年级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1"/>
                <w:szCs w:val="21"/>
                <w:bdr w:val="none" w:color="auto" w:sz="0" w:space="0"/>
              </w:rPr>
              <w:drawing>
                <wp:inline distT="0" distB="0" distL="114300" distR="114300">
                  <wp:extent cx="2771775" cy="2552700"/>
                  <wp:effectExtent l="0" t="0" r="9525" b="0"/>
                  <wp:docPr id="6"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IMG_256"/>
                          <pic:cNvPicPr>
                            <a:picLocks noChangeAspect="1"/>
                          </pic:cNvPicPr>
                        </pic:nvPicPr>
                        <pic:blipFill>
                          <a:blip r:embed="rId4"/>
                          <a:stretch>
                            <a:fillRect/>
                          </a:stretch>
                        </pic:blipFill>
                        <pic:spPr>
                          <a:xfrm>
                            <a:off x="0" y="0"/>
                            <a:ext cx="2771775" cy="2552700"/>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jc w:val="center"/>
            </w:pPr>
            <w:r>
              <w:rPr>
                <w:rStyle w:val="4"/>
                <w:rFonts w:hint="eastAsia" w:ascii="宋体" w:hAnsi="宋体" w:eastAsia="宋体" w:cs="宋体"/>
                <w:i w:val="0"/>
                <w:caps w:val="0"/>
                <w:color w:val="333333"/>
                <w:spacing w:val="0"/>
                <w:sz w:val="24"/>
                <w:szCs w:val="24"/>
              </w:rPr>
              <w:t>四年级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1"/>
                <w:szCs w:val="21"/>
                <w:bdr w:val="none" w:color="auto" w:sz="0" w:space="0"/>
              </w:rPr>
              <w:drawing>
                <wp:inline distT="0" distB="0" distL="114300" distR="114300">
                  <wp:extent cx="2847975" cy="2933700"/>
                  <wp:effectExtent l="0" t="0" r="9525" b="0"/>
                  <wp:docPr id="7" name="图片 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IMG_257"/>
                          <pic:cNvPicPr>
                            <a:picLocks noChangeAspect="1"/>
                          </pic:cNvPicPr>
                        </pic:nvPicPr>
                        <pic:blipFill>
                          <a:blip r:embed="rId5"/>
                          <a:stretch>
                            <a:fillRect/>
                          </a:stretch>
                        </pic:blipFill>
                        <pic:spPr>
                          <a:xfrm>
                            <a:off x="0" y="0"/>
                            <a:ext cx="2847975" cy="2933700"/>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pPr>
            <w:r>
              <w:rPr>
                <w:rFonts w:hint="eastAsia" w:ascii="宋体" w:hAnsi="宋体" w:eastAsia="宋体" w:cs="宋体"/>
                <w:i w:val="0"/>
                <w:caps w:val="0"/>
                <w:color w:val="333333"/>
                <w:spacing w:val="0"/>
                <w:sz w:val="24"/>
                <w:szCs w:val="24"/>
              </w:rPr>
              <w:t> </w:t>
            </w:r>
          </w:p>
          <w:p>
            <w:pPr>
              <w:pStyle w:val="2"/>
              <w:keepNext w:val="0"/>
              <w:keepLines w:val="0"/>
              <w:widowControl/>
              <w:suppressLineNumbers w:val="0"/>
              <w:spacing w:line="420" w:lineRule="atLeast"/>
              <w:ind w:left="0" w:firstLine="0"/>
              <w:jc w:val="center"/>
            </w:pPr>
            <w:r>
              <w:rPr>
                <w:rStyle w:val="4"/>
                <w:rFonts w:hint="eastAsia" w:ascii="宋体" w:hAnsi="宋体" w:eastAsia="宋体" w:cs="宋体"/>
                <w:i w:val="0"/>
                <w:caps w:val="0"/>
                <w:color w:val="333333"/>
                <w:spacing w:val="0"/>
                <w:sz w:val="24"/>
                <w:szCs w:val="24"/>
              </w:rPr>
              <w:t>五年级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1"/>
                <w:szCs w:val="21"/>
                <w:bdr w:val="none" w:color="auto" w:sz="0" w:space="0"/>
              </w:rPr>
              <w:drawing>
                <wp:inline distT="0" distB="0" distL="114300" distR="114300">
                  <wp:extent cx="2733675" cy="2800350"/>
                  <wp:effectExtent l="0" t="0" r="9525" b="0"/>
                  <wp:docPr id="8" name="图片 1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IMG_258"/>
                          <pic:cNvPicPr>
                            <a:picLocks noChangeAspect="1"/>
                          </pic:cNvPicPr>
                        </pic:nvPicPr>
                        <pic:blipFill>
                          <a:blip r:embed="rId6"/>
                          <a:stretch>
                            <a:fillRect/>
                          </a:stretch>
                        </pic:blipFill>
                        <pic:spPr>
                          <a:xfrm>
                            <a:off x="0" y="0"/>
                            <a:ext cx="2733675" cy="2800350"/>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4"/>
                <w:szCs w:val="24"/>
              </w:rPr>
              <w:t> </w:t>
            </w:r>
            <w:r>
              <w:rPr>
                <w:rStyle w:val="4"/>
                <w:rFonts w:hint="eastAsia" w:ascii="宋体" w:hAnsi="宋体" w:eastAsia="宋体" w:cs="宋体"/>
                <w:i w:val="0"/>
                <w:caps w:val="0"/>
                <w:color w:val="333333"/>
                <w:spacing w:val="0"/>
                <w:sz w:val="24"/>
                <w:szCs w:val="24"/>
              </w:rPr>
              <w:t>六年级</w:t>
            </w:r>
          </w:p>
          <w:p>
            <w:pPr>
              <w:pStyle w:val="2"/>
              <w:keepNext w:val="0"/>
              <w:keepLines w:val="0"/>
              <w:widowControl/>
              <w:suppressLineNumbers w:val="0"/>
              <w:spacing w:line="420" w:lineRule="atLeast"/>
              <w:ind w:left="0" w:firstLine="0"/>
              <w:jc w:val="center"/>
            </w:pPr>
            <w:r>
              <w:rPr>
                <w:rFonts w:hint="eastAsia" w:ascii="宋体" w:hAnsi="宋体" w:eastAsia="宋体" w:cs="宋体"/>
                <w:i w:val="0"/>
                <w:caps w:val="0"/>
                <w:color w:val="333333"/>
                <w:spacing w:val="0"/>
                <w:sz w:val="24"/>
                <w:szCs w:val="24"/>
              </w:rPr>
              <w:t> </w:t>
            </w:r>
            <w:r>
              <w:rPr>
                <w:rFonts w:hint="eastAsia" w:ascii="宋体" w:hAnsi="宋体" w:eastAsia="宋体" w:cs="宋体"/>
                <w:i w:val="0"/>
                <w:caps w:val="0"/>
                <w:color w:val="333333"/>
                <w:spacing w:val="0"/>
                <w:sz w:val="21"/>
                <w:szCs w:val="21"/>
                <w:bdr w:val="none" w:color="auto" w:sz="0" w:space="0"/>
              </w:rPr>
              <w:drawing>
                <wp:inline distT="0" distB="0" distL="114300" distR="114300">
                  <wp:extent cx="2705100" cy="2790825"/>
                  <wp:effectExtent l="0" t="0" r="0" b="9525"/>
                  <wp:docPr id="9" name="图片 1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descr="IMG_259"/>
                          <pic:cNvPicPr>
                            <a:picLocks noChangeAspect="1"/>
                          </pic:cNvPicPr>
                        </pic:nvPicPr>
                        <pic:blipFill>
                          <a:blip r:embed="rId7"/>
                          <a:stretch>
                            <a:fillRect/>
                          </a:stretch>
                        </pic:blipFill>
                        <pic:spPr>
                          <a:xfrm>
                            <a:off x="0" y="0"/>
                            <a:ext cx="2705100" cy="2790825"/>
                          </a:xfrm>
                          <a:prstGeom prst="rect">
                            <a:avLst/>
                          </a:prstGeom>
                          <a:noFill/>
                          <a:ln w="9525">
                            <a:noFill/>
                          </a:ln>
                        </pic:spPr>
                      </pic:pic>
                    </a:graphicData>
                  </a:graphic>
                </wp:inline>
              </w:drawing>
            </w:r>
          </w:p>
          <w:p>
            <w:pPr>
              <w:pStyle w:val="2"/>
              <w:keepNext w:val="0"/>
              <w:keepLines w:val="0"/>
              <w:widowControl/>
              <w:suppressLineNumbers w:val="0"/>
              <w:spacing w:line="420" w:lineRule="atLeast"/>
              <w:ind w:left="0" w:firstLine="0"/>
            </w:pPr>
            <w:r>
              <w:rPr>
                <w:rFonts w:hint="eastAsia" w:ascii="宋体" w:hAnsi="宋体" w:eastAsia="宋体" w:cs="宋体"/>
                <w:i w:val="0"/>
                <w:caps w:val="0"/>
                <w:color w:val="333333"/>
                <w:spacing w:val="0"/>
                <w:sz w:val="24"/>
                <w:szCs w:val="24"/>
              </w:rPr>
              <w:t> </w:t>
            </w:r>
          </w:p>
          <w:p>
            <w:pPr>
              <w:pStyle w:val="2"/>
              <w:keepNext w:val="0"/>
              <w:keepLines w:val="0"/>
              <w:widowControl/>
              <w:suppressLineNumbers w:val="0"/>
              <w:spacing w:line="420" w:lineRule="atLeast"/>
              <w:ind w:left="0" w:firstLine="0"/>
            </w:pPr>
            <w:r>
              <w:rPr>
                <w:rFonts w:hint="eastAsia" w:ascii="宋体" w:hAnsi="宋体" w:eastAsia="宋体" w:cs="宋体"/>
                <w:b/>
                <w:i w:val="0"/>
                <w:caps w:val="0"/>
                <w:color w:val="333333"/>
                <w:spacing w:val="0"/>
                <w:sz w:val="24"/>
                <w:szCs w:val="24"/>
              </w:rPr>
              <w:t>三、内容安排((线上讲座）：</w:t>
            </w:r>
          </w:p>
          <w:p>
            <w:pPr>
              <w:pStyle w:val="2"/>
              <w:keepNext w:val="0"/>
              <w:keepLines w:val="0"/>
              <w:widowControl/>
              <w:suppressLineNumbers w:val="0"/>
              <w:spacing w:line="420" w:lineRule="atLeast"/>
              <w:ind w:left="0" w:firstLine="0"/>
            </w:pPr>
          </w:p>
          <w:p>
            <w:pPr>
              <w:pStyle w:val="2"/>
              <w:keepNext w:val="0"/>
              <w:keepLines w:val="0"/>
              <w:widowControl/>
              <w:suppressLineNumbers w:val="0"/>
              <w:spacing w:line="420" w:lineRule="atLeast"/>
              <w:ind w:left="0" w:firstLine="0"/>
              <w:jc w:val="right"/>
            </w:pPr>
            <w:r>
              <w:rPr>
                <w:rStyle w:val="4"/>
                <w:rFonts w:hint="eastAsia" w:ascii="宋体" w:hAnsi="宋体" w:eastAsia="宋体" w:cs="宋体"/>
                <w:i w:val="0"/>
                <w:caps w:val="0"/>
                <w:color w:val="333333"/>
                <w:spacing w:val="0"/>
                <w:sz w:val="24"/>
                <w:szCs w:val="24"/>
              </w:rPr>
              <w:t>                     </w:t>
            </w:r>
          </w:p>
          <w:p>
            <w:pPr>
              <w:pStyle w:val="2"/>
              <w:keepNext w:val="0"/>
              <w:keepLines w:val="0"/>
              <w:widowControl/>
              <w:suppressLineNumbers w:val="0"/>
              <w:spacing w:line="420" w:lineRule="atLeast"/>
              <w:ind w:left="0" w:firstLine="0"/>
              <w:jc w:val="right"/>
            </w:pPr>
            <w:r>
              <w:rPr>
                <w:rStyle w:val="4"/>
                <w:rFonts w:hint="eastAsia" w:ascii="宋体" w:hAnsi="宋体" w:eastAsia="宋体" w:cs="宋体"/>
                <w:i w:val="0"/>
                <w:caps w:val="0"/>
                <w:color w:val="333333"/>
                <w:spacing w:val="0"/>
                <w:sz w:val="24"/>
                <w:szCs w:val="24"/>
              </w:rPr>
              <w:t>                                                              常州市教育科学研究院</w:t>
            </w:r>
          </w:p>
          <w:p>
            <w:pPr>
              <w:pStyle w:val="2"/>
              <w:keepNext w:val="0"/>
              <w:keepLines w:val="0"/>
              <w:widowControl/>
              <w:suppressLineNumbers w:val="0"/>
              <w:spacing w:line="420" w:lineRule="atLeast"/>
              <w:jc w:val="right"/>
            </w:pPr>
            <w:r>
              <w:rPr>
                <w:rStyle w:val="4"/>
                <w:rFonts w:hint="eastAsia" w:ascii="宋体" w:hAnsi="宋体" w:eastAsia="宋体" w:cs="宋体"/>
                <w:i w:val="0"/>
                <w:caps w:val="0"/>
                <w:color w:val="333333"/>
                <w:spacing w:val="0"/>
                <w:sz w:val="24"/>
                <w:szCs w:val="24"/>
              </w:rPr>
              <w:t>2022年2月9日</w:t>
            </w:r>
          </w:p>
        </w:tc>
      </w:tr>
    </w:tbl>
    <w:p>
      <w:r>
        <w:drawing>
          <wp:inline distT="0" distB="0" distL="114300" distR="114300">
            <wp:extent cx="8856980" cy="4897755"/>
            <wp:effectExtent l="0" t="0" r="1270" b="17145"/>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pic:cNvPicPr>
                  </pic:nvPicPr>
                  <pic:blipFill>
                    <a:blip r:embed="rId9"/>
                    <a:stretch>
                      <a:fillRect/>
                    </a:stretch>
                  </pic:blipFill>
                  <pic:spPr>
                    <a:xfrm>
                      <a:off x="0" y="0"/>
                      <a:ext cx="8856980" cy="4897755"/>
                    </a:xfrm>
                    <a:prstGeom prst="rect">
                      <a:avLst/>
                    </a:prstGeom>
                    <a:noFill/>
                    <a:ln>
                      <a:noFill/>
                    </a:ln>
                  </pic:spPr>
                </pic:pic>
              </a:graphicData>
            </a:graphic>
          </wp:inline>
        </w:drawing>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909B5"/>
    <w:rsid w:val="2DC90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2022-02-11T04:06:00Z</dcterms:created>
  <dc:creator>admin</dc:creator>
  <cp:lastModifiedBy>admin</cp:lastModifiedBy>
  <dcterms:modified xsi:type="dcterms:W3CDTF">2022-02-11T04:13:19Z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