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75" w:lineRule="atLeast"/>
        <w:ind w:left="0" w:right="0" w:firstLine="0"/>
        <w:jc w:val="center"/>
        <w:rPr>
          <w:rFonts w:hint="eastAsia" w:ascii="宋体" w:hAnsi="宋体" w:eastAsia="宋体" w:cs="宋体"/>
          <w:b/>
          <w:bCs/>
          <w:i w:val="0"/>
          <w:iCs w:val="0"/>
          <w:caps w:val="0"/>
          <w:color w:val="3C3C3C"/>
          <w:spacing w:val="0"/>
          <w:sz w:val="30"/>
          <w:szCs w:val="30"/>
        </w:rPr>
      </w:pPr>
      <w:r>
        <w:rPr>
          <w:rFonts w:hint="eastAsia" w:ascii="宋体" w:hAnsi="宋体" w:eastAsia="宋体" w:cs="宋体"/>
          <w:b/>
          <w:bCs/>
          <w:i w:val="0"/>
          <w:iCs w:val="0"/>
          <w:caps w:val="0"/>
          <w:color w:val="3C3C3C"/>
          <w:spacing w:val="0"/>
          <w:sz w:val="30"/>
          <w:szCs w:val="30"/>
          <w:bdr w:val="none" w:color="auto" w:sz="0" w:space="0"/>
        </w:rPr>
        <w:t>加强</w:t>
      </w:r>
      <w:r>
        <w:rPr>
          <w:rFonts w:hint="eastAsia" w:ascii="宋体" w:hAnsi="宋体" w:eastAsia="宋体" w:cs="宋体"/>
          <w:b/>
          <w:bCs/>
          <w:i w:val="0"/>
          <w:iCs w:val="0"/>
          <w:caps w:val="0"/>
          <w:color w:val="3C3C3C"/>
          <w:spacing w:val="0"/>
          <w:sz w:val="30"/>
          <w:szCs w:val="30"/>
          <w:bdr w:val="none" w:color="auto" w:sz="0" w:space="0"/>
          <w:lang w:eastAsia="zh-CN"/>
        </w:rPr>
        <w:t>学校</w:t>
      </w:r>
      <w:bookmarkStart w:id="0" w:name="_GoBack"/>
      <w:bookmarkEnd w:id="0"/>
      <w:r>
        <w:rPr>
          <w:rFonts w:hint="eastAsia" w:ascii="宋体" w:hAnsi="宋体" w:eastAsia="宋体" w:cs="宋体"/>
          <w:b/>
          <w:bCs/>
          <w:i w:val="0"/>
          <w:iCs w:val="0"/>
          <w:caps w:val="0"/>
          <w:color w:val="3C3C3C"/>
          <w:spacing w:val="0"/>
          <w:sz w:val="30"/>
          <w:szCs w:val="30"/>
          <w:bdr w:val="none" w:color="auto" w:sz="0" w:space="0"/>
        </w:rPr>
        <w:t>防空知识教育的心得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120" w:beforeAutospacing="0" w:after="0" w:afterAutospacing="0" w:line="375" w:lineRule="atLeast"/>
        <w:ind w:left="0" w:right="0" w:firstLine="420" w:firstLineChars="200"/>
        <w:jc w:val="left"/>
        <w:textAlignment w:val="auto"/>
        <w:rPr>
          <w:rFonts w:hint="eastAsia" w:ascii="宋体" w:hAnsi="宋体" w:eastAsia="宋体" w:cs="宋体"/>
          <w:i w:val="0"/>
          <w:iCs w:val="0"/>
          <w:caps w:val="0"/>
          <w:color w:val="3C3C3C"/>
          <w:spacing w:val="0"/>
          <w:sz w:val="21"/>
          <w:szCs w:val="21"/>
        </w:rPr>
      </w:pPr>
      <w:r>
        <w:rPr>
          <w:rFonts w:hint="eastAsia" w:ascii="宋体" w:hAnsi="宋体" w:eastAsia="宋体" w:cs="宋体"/>
          <w:i w:val="0"/>
          <w:iCs w:val="0"/>
          <w:caps w:val="0"/>
          <w:color w:val="3C3C3C"/>
          <w:spacing w:val="0"/>
          <w:sz w:val="21"/>
          <w:szCs w:val="21"/>
          <w:bdr w:val="none" w:color="auto" w:sz="0" w:space="0"/>
        </w:rPr>
        <w:t>近几年来，在经济建设的快速发展，城市建设步伐加快的同时，人们忽视了城市建设与人防的有机结合，建房时不注重地下防空设施的建设，特别是</w:t>
      </w:r>
      <w:r>
        <w:rPr>
          <w:rFonts w:hint="eastAsia" w:ascii="宋体" w:hAnsi="宋体" w:eastAsia="宋体" w:cs="宋体"/>
          <w:i w:val="0"/>
          <w:iCs w:val="0"/>
          <w:caps w:val="0"/>
          <w:color w:val="3C3C3C"/>
          <w:spacing w:val="0"/>
          <w:sz w:val="21"/>
          <w:szCs w:val="21"/>
          <w:bdr w:val="none" w:color="auto" w:sz="0" w:space="0"/>
          <w:lang w:eastAsia="zh-CN"/>
        </w:rPr>
        <w:t>学校</w:t>
      </w:r>
      <w:r>
        <w:rPr>
          <w:rFonts w:hint="eastAsia" w:ascii="宋体" w:hAnsi="宋体" w:eastAsia="宋体" w:cs="宋体"/>
          <w:i w:val="0"/>
          <w:iCs w:val="0"/>
          <w:caps w:val="0"/>
          <w:color w:val="3C3C3C"/>
          <w:spacing w:val="0"/>
          <w:sz w:val="21"/>
          <w:szCs w:val="21"/>
          <w:bdr w:val="none" w:color="auto" w:sz="0" w:space="0"/>
        </w:rPr>
        <w:t>房屋建设，基本没有防空设施，学生们对人民防空意识谈薄，甚至根本不了解。虽然现在是和平时期，但加强</w:t>
      </w:r>
      <w:r>
        <w:rPr>
          <w:rFonts w:hint="eastAsia" w:ascii="宋体" w:hAnsi="宋体" w:eastAsia="宋体" w:cs="宋体"/>
          <w:i w:val="0"/>
          <w:iCs w:val="0"/>
          <w:caps w:val="0"/>
          <w:color w:val="3C3C3C"/>
          <w:spacing w:val="0"/>
          <w:sz w:val="21"/>
          <w:szCs w:val="21"/>
          <w:bdr w:val="none" w:color="auto" w:sz="0" w:space="0"/>
          <w:lang w:eastAsia="zh-CN"/>
        </w:rPr>
        <w:t>学校</w:t>
      </w:r>
      <w:r>
        <w:rPr>
          <w:rFonts w:hint="eastAsia" w:ascii="宋体" w:hAnsi="宋体" w:eastAsia="宋体" w:cs="宋体"/>
          <w:i w:val="0"/>
          <w:iCs w:val="0"/>
          <w:caps w:val="0"/>
          <w:color w:val="3C3C3C"/>
          <w:spacing w:val="0"/>
          <w:sz w:val="21"/>
          <w:szCs w:val="21"/>
          <w:bdr w:val="none" w:color="auto" w:sz="0" w:space="0"/>
        </w:rPr>
        <w:t>人防教育，还是很有必要的。要加强城市学人防教育，主要抓好以下几个方面的工作：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120" w:beforeAutospacing="0" w:after="0" w:afterAutospacing="0" w:line="375" w:lineRule="atLeast"/>
        <w:ind w:left="0" w:right="0" w:firstLine="420" w:firstLineChars="200"/>
        <w:jc w:val="left"/>
        <w:textAlignment w:val="auto"/>
        <w:rPr>
          <w:rFonts w:hint="eastAsia" w:ascii="宋体" w:hAnsi="宋体" w:eastAsia="宋体" w:cs="宋体"/>
          <w:i w:val="0"/>
          <w:iCs w:val="0"/>
          <w:caps w:val="0"/>
          <w:color w:val="3C3C3C"/>
          <w:spacing w:val="0"/>
          <w:sz w:val="21"/>
          <w:szCs w:val="21"/>
        </w:rPr>
      </w:pPr>
      <w:r>
        <w:rPr>
          <w:rFonts w:hint="eastAsia" w:ascii="宋体" w:hAnsi="宋体" w:eastAsia="宋体" w:cs="宋体"/>
          <w:i w:val="0"/>
          <w:iCs w:val="0"/>
          <w:caps w:val="0"/>
          <w:color w:val="3C3C3C"/>
          <w:spacing w:val="0"/>
          <w:sz w:val="21"/>
          <w:szCs w:val="21"/>
          <w:bdr w:val="none" w:color="auto" w:sz="0" w:space="0"/>
        </w:rPr>
        <w:t>一是以</w:t>
      </w:r>
      <w:r>
        <w:rPr>
          <w:rFonts w:hint="eastAsia" w:ascii="宋体" w:hAnsi="宋体" w:eastAsia="宋体" w:cs="宋体"/>
          <w:i w:val="0"/>
          <w:iCs w:val="0"/>
          <w:caps w:val="0"/>
          <w:color w:val="3C3C3C"/>
          <w:spacing w:val="0"/>
          <w:sz w:val="21"/>
          <w:szCs w:val="21"/>
          <w:bdr w:val="none" w:color="auto" w:sz="0" w:space="0"/>
          <w:lang w:eastAsia="zh-CN"/>
        </w:rPr>
        <w:t>学校</w:t>
      </w:r>
      <w:r>
        <w:rPr>
          <w:rFonts w:hint="eastAsia" w:ascii="宋体" w:hAnsi="宋体" w:eastAsia="宋体" w:cs="宋体"/>
          <w:i w:val="0"/>
          <w:iCs w:val="0"/>
          <w:caps w:val="0"/>
          <w:color w:val="3C3C3C"/>
          <w:spacing w:val="0"/>
          <w:sz w:val="21"/>
          <w:szCs w:val="21"/>
          <w:bdr w:val="none" w:color="auto" w:sz="0" w:space="0"/>
        </w:rPr>
        <w:t>国防教育为契机，努力推进人防教育。人民防空是国防的重要组成部分，人防教育应当与国防教育结合起来，教师应结合国防知识教育，自觉把人防教育贯穿于国防教育中，努力让学生认识到国不可一日无防，国强则民安，这样人防的地位和作用就能让学生们认识和理解。老师们还可以利用国防的具体可感性以及学生对国防的认识更有贴近性的特点展开人防教学，这样既可拓展学生的知识面，又能激发同学们的学习兴趣，祖国未来一代人的国防意识和人防观念将得到进一步增强，同时更能激发学生们的爱国主义热情。 二是坚持理论教育与实际演练相结合。加强学人防教育，具有很高的战略意义，同时加强学生的实际演练，也很有现实意义。有条件的城市，可利用抗战时期的防空洞，增加学生的疏散、逃生和救护等多项内容的实际演练，这样既突破了课堂教学的局限，又提高了学生学以致用的实际动手能力。还可利用城市附近大厦的防空地下室进行人员疏散隐蔽演习，开展人防实际演练，让学生得到真切的感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120" w:beforeAutospacing="0" w:after="0" w:afterAutospacing="0" w:line="375" w:lineRule="atLeast"/>
        <w:ind w:left="0" w:right="0" w:firstLine="420" w:firstLineChars="200"/>
        <w:jc w:val="left"/>
        <w:textAlignment w:val="auto"/>
        <w:rPr>
          <w:rFonts w:hint="eastAsia" w:ascii="宋体" w:hAnsi="宋体" w:eastAsia="宋体" w:cs="宋体"/>
          <w:i w:val="0"/>
          <w:iCs w:val="0"/>
          <w:caps w:val="0"/>
          <w:color w:val="3C3C3C"/>
          <w:spacing w:val="0"/>
          <w:sz w:val="21"/>
          <w:szCs w:val="21"/>
        </w:rPr>
      </w:pPr>
      <w:r>
        <w:rPr>
          <w:rFonts w:hint="eastAsia" w:ascii="宋体" w:hAnsi="宋体" w:eastAsia="宋体" w:cs="宋体"/>
          <w:i w:val="0"/>
          <w:iCs w:val="0"/>
          <w:caps w:val="0"/>
          <w:color w:val="3C3C3C"/>
          <w:spacing w:val="0"/>
          <w:sz w:val="21"/>
          <w:szCs w:val="21"/>
          <w:bdr w:val="none" w:color="auto" w:sz="0" w:space="0"/>
        </w:rPr>
        <w:t>三是在开展民防知识教育的同时，加强人防知识教育。现在的学生，没有经历过战争的硝烟，战争离他们太遥远，即使象伊拉克这样的战争，也很难拉近战争与学生们的距离感和真实感。因此，必须结合民防教育中的消防与逃生、触电与紧急救护、非气象灾害与紧急疏散等，教同学们日常生活中经常会用到的防护知识与自救互救技能，提高学生们的人防知识学习兴趣，丰富学生们的人防教学内容，使原来单纯的课本知识学习，变成与学生们的生活和家庭密切相关的实用知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120" w:beforeAutospacing="0" w:after="0" w:afterAutospacing="0" w:line="375" w:lineRule="atLeast"/>
        <w:ind w:left="0" w:right="0" w:firstLine="420" w:firstLineChars="200"/>
        <w:jc w:val="left"/>
        <w:textAlignment w:val="auto"/>
        <w:rPr>
          <w:rFonts w:hint="eastAsia" w:ascii="宋体" w:hAnsi="宋体" w:eastAsia="宋体" w:cs="宋体"/>
          <w:i w:val="0"/>
          <w:iCs w:val="0"/>
          <w:caps w:val="0"/>
          <w:color w:val="3C3C3C"/>
          <w:spacing w:val="0"/>
          <w:sz w:val="21"/>
          <w:szCs w:val="21"/>
        </w:rPr>
      </w:pPr>
      <w:r>
        <w:rPr>
          <w:rFonts w:hint="eastAsia" w:ascii="宋体" w:hAnsi="宋体" w:eastAsia="宋体" w:cs="宋体"/>
          <w:i w:val="0"/>
          <w:iCs w:val="0"/>
          <w:caps w:val="0"/>
          <w:color w:val="3C3C3C"/>
          <w:spacing w:val="0"/>
          <w:sz w:val="21"/>
          <w:szCs w:val="21"/>
          <w:bdr w:val="none" w:color="auto" w:sz="0" w:space="0"/>
        </w:rPr>
        <w:t>四是积极开展人防进社区工作，推进人防教育。学生的生活离不开社区，在校是学生，在家是社区居民。可以针对这一特点，在社区尝试开展形式多样的“人防知识进社区”教育活动，在对社区居民进行国防观念和人防意识教育的同时，巩固和强化学生们的课堂内容。同时可以利用城市开展防空袭警报试鸣演习，增强学生们面临紧急情况逃生和自救互救的基本技能，推进人防教育。</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YzY4ODFjMzIyMzVkNzRlODU1MWRiMzNjMGY0M2IifQ=="/>
  </w:docVars>
  <w:rsids>
    <w:rsidRoot w:val="5D5D5A7D"/>
    <w:rsid w:val="5D5D5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262626"/>
      </a:dk1>
      <a:lt1>
        <a:sysClr val="window" lastClr="DDDB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2023-01-03T06:37:00Z</dcterms:created>
  <dc:creator>Dragon Knight</dc:creator>
  <cp:lastModifiedBy>Dragon Knight</cp:lastModifiedBy>
  <dcterms:modified xsi:type="dcterms:W3CDTF">2023-01-03T06:41:02Z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55763696F53E45E7B9C5B5539F77AEE3</vt:lpwstr>
  </property>
</Properties>
</file>