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36"/>
          <w:szCs w:val="36"/>
        </w:rPr>
      </w:pPr>
      <w:r>
        <w:rPr>
          <w:rFonts w:hint="eastAsia"/>
          <w:b/>
          <w:bCs/>
          <w:color w:val="0000FF"/>
          <w:sz w:val="36"/>
          <w:szCs w:val="36"/>
          <w:lang w:eastAsia="zh-CN"/>
        </w:rPr>
        <w:t>必</w:t>
      </w:r>
      <w:r>
        <w:rPr>
          <w:rFonts w:hint="eastAsia"/>
          <w:b/>
          <w:bCs/>
          <w:color w:val="0000FF"/>
          <w:sz w:val="36"/>
          <w:szCs w:val="36"/>
        </w:rPr>
        <w:t>修 傅宏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</w:pPr>
      <w:r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  <w:t>1儿童成长的目标是(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</w:pPr>
      <w:r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  <w:t>选项2:融入社会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</w:pPr>
      <w:r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  <w:t>2、根据联合国儿基会《儿童权利公约》的约定，儿童是指(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</w:pPr>
      <w:r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  <w:t>选项3: 0-18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</w:pPr>
      <w:r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  <w:t>3、下列哪种情形下儿童更不容易出现心理危机(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</w:pPr>
      <w:r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  <w:t>选项3:开学之初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1、对儿童成长不利的家庭因素包括有(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选项1:家庭暴力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选项2: 抚养人对子女过度庇护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选项3:离异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2、下列哪个选项不属于儿童发展生态系统理论的中系统范畴(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选项3:邻居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3、根据生态系统理论。对儿童发展影响最重要的包括有(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选项1:家庭与同伴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 xml:space="preserve"> 4、 根据皮亚杰理论，前运算期儿童发展特点为(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选项3:自我中心思维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</w:pPr>
      <w:r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  <w:t>1、自我心理理论假设的自我概念不包括(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</w:pPr>
      <w:r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  <w:t>选项4:镜子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</w:pPr>
      <w:r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  <w:t>2、根据“镜中我”理论，“照镜子” 这句话所说的镜子是指(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</w:pPr>
      <w:r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  <w:t>选项4:他人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</w:pPr>
      <w:r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  <w:t>3、根据自我心理理论，“对自己好一 点”， 所对应的话语应该是(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sz w:val="18"/>
          <w:szCs w:val="18"/>
          <w:lang w:eastAsia="zh-CN"/>
        </w:rPr>
      </w:pPr>
      <w:r>
        <w:rPr>
          <w:rFonts w:hint="eastAsia"/>
          <w:b/>
          <w:bCs/>
          <w:color w:val="4472C4" w:themeColor="accent5"/>
          <w:sz w:val="18"/>
          <w:szCs w:val="18"/>
          <w14:textFill>
            <w14:solidFill>
              <w14:schemeClr w14:val="accent5"/>
            </w14:solidFill>
          </w14:textFill>
        </w:rPr>
        <w:t>选项3:对他人好点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sz w:val="18"/>
          <w:szCs w:val="18"/>
          <w:lang w:eastAsia="zh-CN"/>
        </w:rPr>
        <w:t>1、根据代币管制原理，在学校班级和家庭使用奖惩的区别是(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sz w:val="18"/>
          <w:szCs w:val="18"/>
          <w:lang w:eastAsia="zh-CN"/>
        </w:rPr>
        <w:t>选项1:是否有具体实物交换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sz w:val="18"/>
          <w:szCs w:val="18"/>
          <w:lang w:eastAsia="zh-CN"/>
        </w:rPr>
        <w:t>2、行为管理的目的是(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sz w:val="18"/>
          <w:szCs w:val="18"/>
          <w:lang w:eastAsia="zh-CN"/>
        </w:rPr>
        <w:t>选项4:训练行为习惯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sz w:val="18"/>
          <w:szCs w:val="18"/>
          <w:lang w:eastAsia="zh-CN"/>
        </w:rPr>
        <w:t>3、判断奖赏与惩罚在教育管理中的对错主要依据(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sz w:val="18"/>
          <w:szCs w:val="18"/>
          <w:lang w:eastAsia="zh-CN"/>
        </w:rPr>
        <w:t>选项2:是否有告知家长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1、个体暴露于严重伤害事件下可能发生以下哪些后果(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选项1: 犯罪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选项4:自杀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2、下列哪一个描述更符合美国疾控中心对于2015-2016年自杀人群的研究 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选项4:看不出自杀与精神病之间关系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3、通常情况下，严重伤害事件过后，个体心理创伤自愈的概率为(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选项4: 90%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36"/>
          <w:szCs w:val="36"/>
          <w:lang w:eastAsia="zh-CN"/>
        </w:rPr>
      </w:pPr>
      <w:r>
        <w:rPr>
          <w:rFonts w:hint="eastAsia"/>
          <w:b/>
          <w:bCs/>
          <w:color w:val="0000FF"/>
          <w:sz w:val="36"/>
          <w:szCs w:val="36"/>
        </w:rPr>
        <w:t xml:space="preserve">必修 </w:t>
      </w:r>
      <w:r>
        <w:rPr>
          <w:rFonts w:hint="eastAsia"/>
          <w:b/>
          <w:bCs/>
          <w:color w:val="0000FF"/>
          <w:sz w:val="36"/>
          <w:szCs w:val="36"/>
          <w:lang w:eastAsia="zh-CN"/>
        </w:rPr>
        <w:t>杨敏毅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1、心理学家林崇德认为青少年的心理健康的标准之一是(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选项1:心理与行为符合年龄特征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2、对全体学生心理健康状况评估方法一般采用(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选项1:学校心理测试评估法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3、学生心理问题的预防措施有(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选项3:建立行之有效的心理健康教育体系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4、世界卫生组织对人类健康的定义是(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选项3:躯体、心理和社会适应的完好状态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5、心理学家马斯洛认为心理健康人应具备的基本特征之一是(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选项2:具有完整人格与良好的人际关系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  <w:t>1、案例1中的男生，‘看不清黑板 上的字”， 是什么原因导致的(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  <w:t>选项3:心理原因造成的自我保护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  <w:t>2、案例3中,孩子想养一只猫的动机是什么 ,最后猫怎么了? 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  <w:t>选项2:养猫可以陪伴自己，但最后猫死了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  <w:t>3、对大部分学生来说，心理困惑的主要问题是(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  <w:t>选项1:学习压力与人际关系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  <w:t>4、案例2中的女孩,想要留级的理由是什么，咨询师的建议是什么? 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  <w:t>选项1:早恋原因导致成绩滑坡，顿悟后想留级重读 ，咨询师帮助她分析留与不留的利弊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  <w:t>5、学生心理困惑产生的主要原因有(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  <w:t>选项3:家庭教育与成长经历的原因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1、案例2是如何帮助“无法行走的优秀生”克服学习焦虑的(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选项3:改善焦虑情绪， 消除应试障碍，积极面对高考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2、对待学生一般心理问题的辅导方法主要是(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选项1:由心理老师进行个别与团体辅导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3、案例1中帮助男生克服“见血会晕”现象的方法? 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选项3:找家长配合， 解决心理困惑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4、对学生进行团体辅导的主要形式包括哪些? 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)选项2:心理课程与校园活动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5、案例3中女生的表现是同性恋吗?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选项2:不是同性恋，她想通过与同性同学亲密交往，满足与异性交往的渴望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  <w:t>1、下列哪些是学生中常见的异常心理(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  <w:t>选项3: .上学恐惧症和双相情感障碍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  <w:t>2、案例1“都是安徽人惹的祸”中有强迫症的学生,最后有效的处理方法是(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  <w:t>选项1:通过医教结合的方式，进行综合干预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  <w:t>3、对已经确为心理异常的学生怎么办?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eastAsia="zh-CN"/>
        </w:rPr>
        <w:t>选项2:去医院找心理医生专业治疗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FF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36"/>
          <w:szCs w:val="36"/>
          <w:lang w:eastAsia="zh-CN"/>
        </w:rPr>
      </w:pPr>
      <w:r>
        <w:rPr>
          <w:rFonts w:hint="eastAsia"/>
          <w:b/>
          <w:bCs/>
          <w:color w:val="0000FF"/>
          <w:sz w:val="36"/>
          <w:szCs w:val="36"/>
        </w:rPr>
        <w:t xml:space="preserve">必修 </w:t>
      </w:r>
      <w:r>
        <w:rPr>
          <w:rFonts w:hint="eastAsia"/>
          <w:b/>
          <w:bCs/>
          <w:color w:val="0000FF"/>
          <w:sz w:val="36"/>
          <w:szCs w:val="36"/>
          <w:lang w:eastAsia="zh-CN"/>
        </w:rPr>
        <w:t>崔景贵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1、积极心理学是20世纪末首先在美国兴起的一场心理学运动,发起者是美国心理学家(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选项1:塞利格曼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2、 积极心理学主要研究内容包括一个中心( )，三个基本点(积极情绪、积极人格特质、积极的社会组织系统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选项3:以研究人的幸福为中心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3、教育要以发掘学生( ) 为出发点，以增强学生的积极心理体验，培养学生个体层面和集体层面的积极人格。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选项2:积极力量、积极品质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1、学校、教师应当遵循教育规律，依法履行职责，通过( ) 的实施,及时纠正学生错误言行，培养学生的规则意识、责任意识。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选项2:积极管教和教育惩戒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2、三全教育指( )， 全过程育人，全方位育人。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选项2:全员育人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3、问题学生的积极教育策略包括:无限关爱，( ) , 相信潜能，赞赏鼓励，希望期待，宽容耐心，坚持不懈。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选项3:充分尊重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1、 积极学习行为是有效学习的重要保障，而( )是全面提升学生积极学习力的关键策略。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选项2:高效的课堂教学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2、 积极教育的价值取向包括:发掘人的潜能，发现人的优势，发扬人的特长，( )，发挥人的作用。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选项2:保护人的积极性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3、积极教育的教学观:以学论教、以学定教、 ( )、 教学相长、教学合一、教学育人。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选项1:以学促教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36"/>
          <w:szCs w:val="36"/>
          <w:lang w:eastAsia="zh-CN"/>
        </w:rPr>
      </w:pPr>
      <w:r>
        <w:rPr>
          <w:rFonts w:hint="eastAsia"/>
          <w:b/>
          <w:bCs/>
          <w:color w:val="0000FF"/>
          <w:sz w:val="36"/>
          <w:szCs w:val="36"/>
        </w:rPr>
        <w:t xml:space="preserve">必修 </w:t>
      </w:r>
      <w:r>
        <w:rPr>
          <w:rFonts w:hint="eastAsia"/>
          <w:b/>
          <w:bCs/>
          <w:color w:val="0000FF"/>
          <w:sz w:val="36"/>
          <w:szCs w:val="36"/>
          <w:lang w:eastAsia="zh-CN"/>
        </w:rPr>
        <w:t>白云阁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1、对儿童而言，属于创伤性事件(经历)的是:()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选项1:长期忽视、情感虐待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选项2:性虐待、身体虐待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选项3:天灾人祸，亲人离世，遭遇校园欺凌，目睹创伤事件等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选项4:暴恐事件、地震、泥石流等重特大天灾人祸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2、创伤后成长的影响预测因素有:()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选项1:对创伤事件(或经历)积极的再评价与意义寻求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选项2:有良好的社会支持系统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选项3:有积极乐观的态度及乐于寻求帮助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3、经历创伤后，有关创伤后应激反应，说法错误的是:()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选项2:有些人出现睡眠困难、肌肉紧张、 肠胃不适、头疼等生理症状，这是心理脆弱的表现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4、有关心理危机的性质与特征的表述， 错误的是: 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选项4:心理危机是一种疾病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1、青少年心理危机预防的主要途径: 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选项1:定期心理健康普查及干预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选项2:加强学生心理委员队伍建设，促进学生之间心理互助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选项3:积极开展学校心理健康教育工作，加强学生心理能力建设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选项4:注重家校互联，密切关注学生心理状态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2、心理危机识别的三个要素: 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选项1:有创伤性事件(多与丧失有关)发生，即有风险源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选项2:在生理、情绪、认知及行为等方面出现较严重的失衡反应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选项3:已有的应对能力及资源失效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3、有关青少年自杀危险因素的描述，错误的有: 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选项1:所有的青少年自杀受害者都有某种形式的精神疾病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1、当教师发现学生有自杀征兆时，正确的做法有: 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选项2:及时与学生倾谈，进行自杀风险评估，不要忽视或轻视学生的自杀想法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选项3:若发现学生有迫切自杀风险，应确保学生安全并转介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选项4:若发现学生有非迫切自杀风险，需初步介入并跟进，让他们相信可以得到帮助，并鼓励、帮助他们寻求帮助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2、下列哪些征兆，可能是青少年意欲自杀的信号?()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选项1:在言谈或文字中直接或间接表达寻死、逃避或永别的念头等言语信号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选项2:在自杀前，处于复杂的心理矛盾中，情绪明显不同于往常，喜怒无常增加等情绪信号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选项3:出现无故缺席、食欲不振、 沉默少语，从日常的活动中退缩下来等行为信号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3、有关轻生行为发展三个阶段的说法，错误的是: 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选项3:当事人向环境发出呼求后，态度反而稳定下来，意味着危机已经过去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1、当青少年遭遇性侵后，危机干预中，可以这样做:()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选项2:及时报告主管领导，与家长沟通，报警，积极寻求法律援助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选项3:及时去医院就诊，检查所受到的损伤，并对损伤进行处理和治疗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选项4:严重的性侵犯是一种非常恐怖并极具伤害的经历，需要心理医生的帮助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2、心理危机干预的基本原则: 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选项1:确保学生安全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选项2:聚焦于个案的情绪冲突和情绪调节问题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选项3:发掘和激活个案的内在资源，以应对生命中突如其来的危机和困境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3、当发现学生将要实施自杀行动时，可以这样做:(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选项1:温和而坚定地询问并称呼对方的名字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选项2:运用同理与倾听，稳定自杀者情绪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选项3:赋予对方以力量、希望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选项4:了解并激活当事人的社会支持系统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1、 富有成效的危机干预工作者需具备的特征包括: ()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选项2:富有成效的危机干预工作者应稳如磐石， 能够创造性、灵活性地解决问题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选项3:有强大的自我概念，并坚信人类是强大和有恢复能力的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选项4:有良好的危机干预理论与实务技能训练背景，遵守职业伦理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2、社交媒体背景下的学校危机管理策略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选项1:快速反应，争取危机事件处理的主动权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选项2:真诚面对，敢于承担责任，对社会负责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选项3:充分共情，表达尊重与善意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选项4:专业支持，有的放矢应对处理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3、 校园危机事件后，启动危机干预应急预案: (ABCD)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选项1:安全保障系统，做好后勤保障及安全防卫工作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选项2:教务管理系统，做好全校教育教学秩序管理工作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选项3:心理干预系统，评估受创人群、制定系统干预方案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选项4:危机公关系统，做好信息管理、舆情及媒体应对工作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FF"/>
          <w:sz w:val="18"/>
          <w:szCs w:val="18"/>
          <w:lang w:val="en-US" w:eastAsia="zh-CN"/>
        </w:rPr>
      </w:pPr>
      <w:r>
        <w:rPr>
          <w:rFonts w:hint="eastAsia"/>
          <w:b/>
          <w:bCs/>
          <w:color w:val="0000FF"/>
          <w:sz w:val="18"/>
          <w:szCs w:val="1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36"/>
          <w:szCs w:val="36"/>
          <w:lang w:eastAsia="zh-CN"/>
        </w:rPr>
      </w:pPr>
      <w:r>
        <w:rPr>
          <w:rFonts w:hint="eastAsia"/>
          <w:b/>
          <w:bCs/>
          <w:color w:val="0000FF"/>
          <w:sz w:val="36"/>
          <w:szCs w:val="36"/>
        </w:rPr>
        <w:t xml:space="preserve">必修 </w:t>
      </w:r>
      <w:r>
        <w:rPr>
          <w:rFonts w:hint="eastAsia"/>
          <w:b/>
          <w:bCs/>
          <w:color w:val="0000FF"/>
          <w:sz w:val="36"/>
          <w:szCs w:val="36"/>
          <w:lang w:eastAsia="zh-CN"/>
        </w:rPr>
        <w:t>田宏杰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1、在理解儿童的问题行为时， 我们需要(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选项2:脱离家庭系统分析儿童的行为没有意义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选项3:必须把儿童的行为置于大的家庭系统中来理解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选项4:要考虑和理解父母与儿童是如何互动的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2、在对待儿童成长中的困难和冲突时，我们需要(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选项2:正确认识困难和冲突对于儿童能力升级的意义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选项3:帮助儿童构建突破困难的关键经验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3、关于父母的榜样作用，以下说法错误的是(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选项2:父母要努力做最好的自己，为儿童呈现完美的榜样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FF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1、以下教养方式中，最能促进儿童心理健康发展的是(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选项1:权威型.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2、心理冰山模型的提出者是(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选项2:弗洛伊德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3、以下哪些鼓励的方法能够促进儿童形成成长性思维(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选项4: “我看到你刚才在认真找办法，真的让你给找到了”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 xml:space="preserve"> 1、多子女家庭教育辅导中，正确的做法是(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选项2:不要在兄弟姐妹之间进行结果性比较，多做过程性鼓励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选项3:多欣赏孩子的差异和个性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2、单亲家庭教育辅导中，正确的做法是(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选项1:客观地向孩子解释离婚的原因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选项3:坦诚地与孩子交流，接纳孩子的情绪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选项4:父母一方不在孩子面前贬低或否定另一方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3、隔代教养中，正确的做法是(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选项2:当祖父母与父母有教育冲突时， 要先就双方的观点与需求进行沟通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选项3:父母要与祖父母一 起，努力用权威型教养方式来教育孩子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选项4:当祖父母的行为有错时，要去理解其行为下的需求和期待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bookmarkStart w:id="0" w:name="_GoBack"/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1、教师在自身家庭教育中，以下教育理念或教育行为哪些是合适的? 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选项1:在家庭教育中没有对错，只看教育行为是否“有效"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选项2:建立情绪联结是教育的前提条件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选项3:在教育中要减少比较和期待，看到真实的孩子和孩子的行为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选项4:在家庭教育中不要僵化地运用自己在I作中的教学技能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2、教师在为自家孩子设定学习目标时，应如何设定标准? 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选项3:根据自家孩子的现有水平和可达成的目标水平来设定标准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选项4:根据最近发展区原则来设定标准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3、教师在教育自家孩子时，是否可以直接将学校中的教学理念完全运用在家庭教育中? 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18"/>
          <w:szCs w:val="18"/>
          <w:lang w:val="en-US" w:eastAsia="zh-CN"/>
        </w:rPr>
        <w:t>选项2:不可以直接转化，在具体教育行为中要尊重自家孩子的特点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FF"/>
          <w:sz w:val="18"/>
          <w:szCs w:val="18"/>
          <w:lang w:eastAsia="zh-CN"/>
        </w:rPr>
      </w:pPr>
      <w:r>
        <w:rPr>
          <w:rFonts w:hint="eastAsia"/>
          <w:b/>
          <w:bCs/>
          <w:color w:val="0000FF"/>
          <w:sz w:val="18"/>
          <w:szCs w:val="18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FF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FF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FF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36"/>
          <w:szCs w:val="36"/>
          <w:lang w:eastAsia="zh-CN"/>
        </w:rPr>
      </w:pPr>
      <w:r>
        <w:rPr>
          <w:rFonts w:hint="eastAsia"/>
          <w:b/>
          <w:bCs/>
          <w:color w:val="0000FF"/>
          <w:sz w:val="36"/>
          <w:szCs w:val="36"/>
          <w:lang w:eastAsia="zh-CN"/>
        </w:rPr>
        <w:t>必修 朱元琛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1、小孙在高考前阶段的数学考试中频频出现“低级错误”是因为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选项4:过度焦虑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2、本案例中小孙的压力来源主要是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选项3:母亲的情绪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FF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b/>
          <w:bCs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 xml:space="preserve"> 1、学生之间一-方蓄意或者恶意，对另一-方造成精神损害的，但没有肢体冲突，这种情况并不能判断为欺凌行为。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b/>
          <w:bCs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选项2:错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b/>
          <w:bCs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2、本课堂实例中，讲故事是为了: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b/>
          <w:bCs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选项3:讲心理投射现象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FF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1、本案例中小A是因为错误的情绪导致了学业和人际关系受损。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选项2:错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2、咨询师让小A把“为什么不”句式换成“我希望”是为了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选项2:改变思维模式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FF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FF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FF"/>
          <w:sz w:val="36"/>
          <w:szCs w:val="36"/>
          <w:lang w:val="en-US" w:eastAsia="zh-CN"/>
        </w:rPr>
        <w:t>选修 蔡军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1、新时代“四有”好老师是指( )的老师。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选项1:有理想信念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选项2:有仁爱之心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选项3:有道德情操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选项4:有扎实学识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2、聂影梅老师一辈子做了哪两件事情?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 -辈子做班主任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选项3:-辈子教物理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3、中国教育的根本任务是什么?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选项2:培养社会主义建设者和接班人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FF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1、物型课程建设包括哪四重空间?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选项1:室内空间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选项2室外楼内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选项3楼外校内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选项4校园之外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2、清潭中学的植披配置都是生物老师根据生物课程标准进行配置的，并且在植物配置的过程中，强化了()这概念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选项2:劳动教育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3、苏联位著名的教育家认为校园环境“是教育过程中最做妙的领域”。是种教育艺术。这位教育家是0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选项1:苏霍婷林斯基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FF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1、新时代下，体现我们教师基本的教师良心和专业能力的一方面是什么?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选项2:为学生设计和实施体育活动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2、视频中介绍了哪项学生假期社会考察活动?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选项1:“走近《民法典》”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3、进入新时代，培养社会主义台格的建设者和接班人的重要前提是什么?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选项3:学生有一个健康的身体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1、()是指自上而下的“小规模”、“短时间” 、” 小范围”内的课程实践，丰富学生班级生活内容，提升学生班级学习生活品质。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选项1:班级微课程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2、步入新时代，教师教学改革创新的关键点是什么?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选项2:教师要有跨学科教学的意识与能力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3、学科课程方案一般以()年为一个周期进行制定。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选项3:三年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color w:val="0000FF"/>
          <w:sz w:val="36"/>
          <w:szCs w:val="36"/>
        </w:rPr>
      </w:pPr>
      <w:r>
        <w:rPr>
          <w:rFonts w:hint="eastAsia"/>
          <w:b/>
          <w:bCs/>
          <w:color w:val="0000FF"/>
          <w:sz w:val="36"/>
          <w:szCs w:val="36"/>
          <w:lang w:eastAsia="zh-CN"/>
        </w:rPr>
        <w:t>选</w:t>
      </w:r>
      <w:r>
        <w:rPr>
          <w:rFonts w:hint="eastAsia"/>
          <w:b/>
          <w:bCs/>
          <w:color w:val="0000FF"/>
          <w:sz w:val="36"/>
          <w:szCs w:val="36"/>
        </w:rPr>
        <w:t>修 陈虹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b/>
          <w:bCs/>
          <w:color w:val="0000FF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1、积极语言，能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选项1:为自己和他人带来愉快体验和愉快情绪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选项2:发现和激励他人关注生活中美好的东西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选项3:能引导自己和他人发挥优势和潜能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选项4:发现使人生美好的有利条件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2、语言的五个层次中: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选项1:“禁说” 和“不说” 的字词句，主要特征是恶语和负向肯定他人、批评、打击他人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选项2:“少说” 层次的话，对他人表达的是误解、制止、否定和不信任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选项3:”多说” 的话，更容易表现对他人的理解、肯定和尊重，也会提出建议，让人感到有希望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3、研究语言心理，就是要知道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 说话人为什么这么说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选项2:说话人这么表达，经历了怎样的心理过程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选项3:说话人说的话对他人的行为及心理产生怎样的影响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1、案例中，教师在学生迟到行为改变的过程中，行动类语言主要有: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选项1:平静地说: “坐吧。”“请坐。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选项3:“你是班里的- 员，因为有了你，我们的班级才是完整的。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2、在《找到学生迟到原因》案例中，教师人际类语言的关键点和情绪类语言的表达过程，主要特征是: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选项1:接纳学生，找到了学生的心理需求，了解到了学生迟到的真实原因一-学生感到在班级没有归属感， 感到孤独，感到受冷落、被排斥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选项2:信任学生，发现学生的正性能量，让学生觉得自己在班集体里是有价值的，对自己未来有希望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选项3:喜欢学生，多从正向描述事情。多说“你进步了”，少说“你改不了”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选项4:让学生产生放松、平静、愉悦之感，让学生在有了热情和活力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3、在“寻找学生迟到原因、改变学生迟到行为”的案例中，教师的认知类语言形成的信念是: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选项1:尝试让这个学生找到归属感，让他得到班集体的认可，他是会对同学、老师和班集体有热情的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选项2:用鼓励性语言让学生为集体做点儿事，让他找到自身价值，他会愿意亲近班集体的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选项4:让学生感到被老师和同学信任，他会变得不迟到的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1、下面哪个错”误”等级，学生行为是可以接受的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选项1:“失误”等级一 在符合客观条件情况下，不知道标准或标准模糊，没达到标准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 ”较小错误”等级-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2、失误是指，在符合客观条件情况下，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选项1:不知道标准，出现的不当行为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选项3:忘记了标准，出现的不当行为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选项4:标准模糊，似知非知，出现的不当行为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3、老师在学校“听到楼道里的空饮水筒被撞塌”，叫住刚好跑过教室门口的学生，说:” 是不是你干的?肯定是你!”属于臆误。特征是: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选项1:没有亲眼看到，是臆测出来的学生行为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选项2:没有调查真实情境及过程，是主观推测的学生行为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选项3:连续臆测、推测学生所谓的“不正确行为”，包括:肯定是你干的，你还撒谎，除了你没别人，终于让我逮住了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eastAsiaTheme="minorEastAsia"/>
          <w:b/>
          <w:bCs/>
          <w:color w:val="4472C4" w:themeColor="accent5"/>
          <w:sz w:val="18"/>
          <w:szCs w:val="18"/>
          <w:lang w:val="en-US" w:eastAsia="zh-CN"/>
          <w14:textFill>
            <w14:solidFill>
              <w14:schemeClr w14:val="accent5"/>
            </w14:solidFill>
          </w14:textFill>
        </w:rPr>
        <w:t>选项4:臆误学生后，针对性的教育对策最好是:问询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1、积极语言对心理教育发展机制的研究包括: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选项1:积极语言既提升学生学习幸福感，又提升学生的学习成绩的个案研究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选项2:教师语言如何促进家校关系及密切师生关系的研究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选项3:幸福家庭积极语言文化传承的个案研究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选项4: “能孩子”的形成过程 与哪些语境有关， 哪些语境容易导致孩子无力、无法、无助、无望、失能、失志、仇恨、变态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2、语商(语言商数)是指单位时间达到所期待目标的水平，目标是指让他人行动，水平是指他人行为与自己期待的一致性程度。概括起来说，语商就是: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选项2:如何在最短时间内，用最少的话，让他人按自己的期待去行动。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选项3:这个行动和自己期待的水平越接近、越一致， 说明语商越高，说的话越有效。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选项4:说话“正说”，有助于提高语商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3、以下哪些课题属于积极语言应用研究方向: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选项1:积极语言七字诀“方原作过表态新”的个案研究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选项2:教师问话、听话、答话、说话和风格及类型对学生素养、行为、能力、习惯的影响作用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选项3:教师不同语量、语调、语音、语型、语风、语速、语性(语言性质)、语情(语言情感)、语动(语言动作)等与教育效果的关联性研究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选项4: 师生对话率(双方对话时的语词比率)及对话方向(正向、负向、无向)对师生认知、 情感、人际关系的影响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A2587"/>
    <w:rsid w:val="02C615A1"/>
    <w:rsid w:val="030D2B71"/>
    <w:rsid w:val="03352E2E"/>
    <w:rsid w:val="041C1ECF"/>
    <w:rsid w:val="053A7911"/>
    <w:rsid w:val="066E22EE"/>
    <w:rsid w:val="06D10408"/>
    <w:rsid w:val="07965F60"/>
    <w:rsid w:val="09DC17FF"/>
    <w:rsid w:val="0A6D47B0"/>
    <w:rsid w:val="0AF413C6"/>
    <w:rsid w:val="0B240A8A"/>
    <w:rsid w:val="0C12141B"/>
    <w:rsid w:val="0D435273"/>
    <w:rsid w:val="0F0859D5"/>
    <w:rsid w:val="0F646D1D"/>
    <w:rsid w:val="102F4F7C"/>
    <w:rsid w:val="10462903"/>
    <w:rsid w:val="10DA2E21"/>
    <w:rsid w:val="11404C68"/>
    <w:rsid w:val="11ED0B44"/>
    <w:rsid w:val="127B71BB"/>
    <w:rsid w:val="133B2DE0"/>
    <w:rsid w:val="13905301"/>
    <w:rsid w:val="15410517"/>
    <w:rsid w:val="175E6F25"/>
    <w:rsid w:val="18B41DB5"/>
    <w:rsid w:val="1B3D396C"/>
    <w:rsid w:val="1C8D5309"/>
    <w:rsid w:val="212D38BB"/>
    <w:rsid w:val="21583473"/>
    <w:rsid w:val="226E5BB8"/>
    <w:rsid w:val="22F604A4"/>
    <w:rsid w:val="23B834FC"/>
    <w:rsid w:val="23BE1A9D"/>
    <w:rsid w:val="250D00C2"/>
    <w:rsid w:val="25B96D1B"/>
    <w:rsid w:val="2709149D"/>
    <w:rsid w:val="27447AF8"/>
    <w:rsid w:val="27A94AE3"/>
    <w:rsid w:val="28496E23"/>
    <w:rsid w:val="287F7DF4"/>
    <w:rsid w:val="29304735"/>
    <w:rsid w:val="2AA747CA"/>
    <w:rsid w:val="2B295AD3"/>
    <w:rsid w:val="2CAB77C9"/>
    <w:rsid w:val="2D7545E2"/>
    <w:rsid w:val="2F1C1228"/>
    <w:rsid w:val="2F1E771E"/>
    <w:rsid w:val="32B71B61"/>
    <w:rsid w:val="32BD7055"/>
    <w:rsid w:val="340B3F8B"/>
    <w:rsid w:val="343D24F0"/>
    <w:rsid w:val="34682700"/>
    <w:rsid w:val="347F6AF8"/>
    <w:rsid w:val="36AE0528"/>
    <w:rsid w:val="36D21463"/>
    <w:rsid w:val="37845220"/>
    <w:rsid w:val="381B1571"/>
    <w:rsid w:val="3A7722C5"/>
    <w:rsid w:val="3B183854"/>
    <w:rsid w:val="3D903923"/>
    <w:rsid w:val="3F2879C2"/>
    <w:rsid w:val="401D493A"/>
    <w:rsid w:val="40785C27"/>
    <w:rsid w:val="422F30F2"/>
    <w:rsid w:val="45555F92"/>
    <w:rsid w:val="4B7C017D"/>
    <w:rsid w:val="4D2E280F"/>
    <w:rsid w:val="4DE4597C"/>
    <w:rsid w:val="4E1A275F"/>
    <w:rsid w:val="4F503368"/>
    <w:rsid w:val="507A2610"/>
    <w:rsid w:val="53542783"/>
    <w:rsid w:val="536A121A"/>
    <w:rsid w:val="536D19BD"/>
    <w:rsid w:val="55200427"/>
    <w:rsid w:val="55363644"/>
    <w:rsid w:val="555A6B2B"/>
    <w:rsid w:val="59857F96"/>
    <w:rsid w:val="5C0F1954"/>
    <w:rsid w:val="5D5D70C9"/>
    <w:rsid w:val="5E410E77"/>
    <w:rsid w:val="5EE215B2"/>
    <w:rsid w:val="5F6A7535"/>
    <w:rsid w:val="5FC36323"/>
    <w:rsid w:val="614B2B80"/>
    <w:rsid w:val="616F1EFE"/>
    <w:rsid w:val="62A44A1D"/>
    <w:rsid w:val="62C0243B"/>
    <w:rsid w:val="63151465"/>
    <w:rsid w:val="63743159"/>
    <w:rsid w:val="655B6570"/>
    <w:rsid w:val="66FB5F78"/>
    <w:rsid w:val="68DD1413"/>
    <w:rsid w:val="68E141F0"/>
    <w:rsid w:val="6905069F"/>
    <w:rsid w:val="69480C2E"/>
    <w:rsid w:val="6AE52ADF"/>
    <w:rsid w:val="6B8E6CCA"/>
    <w:rsid w:val="6DFF3683"/>
    <w:rsid w:val="6E817034"/>
    <w:rsid w:val="7008248C"/>
    <w:rsid w:val="704B5982"/>
    <w:rsid w:val="7470192C"/>
    <w:rsid w:val="7913085A"/>
    <w:rsid w:val="795F2181"/>
    <w:rsid w:val="797178EF"/>
    <w:rsid w:val="7AA271D0"/>
    <w:rsid w:val="7AD90F9D"/>
    <w:rsid w:val="7BC9476B"/>
    <w:rsid w:val="7C347ABD"/>
    <w:rsid w:val="7DF30D8F"/>
    <w:rsid w:val="7F537337"/>
    <w:rsid w:val="7FDE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186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2021-04-23T01:17:00Z</dcterms:created>
  <dc:creator>Administrator</dc:creator>
  <cp:lastModifiedBy>Administrator</cp:lastModifiedBy>
  <dcterms:modified xsi:type="dcterms:W3CDTF">2021-04-23T07:11:09Z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EE36D23AAB354E5F9B1DF9F2C122601C</vt:lpwstr>
  </property>
</Properties>
</file>