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  <w:szCs w:val="24"/>
              </w:rPr>
              <w:t>饮食卫生习惯</w:t>
            </w:r>
            <w:bookmarkEnd w:id="0"/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2022.2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使学生懂得良好的饮食卫生习惯与营养,发育和预防“病从口如”有密切关系,从小培养良好的饮食卫生习惯。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引入:上一段时间,各位同学已学了不少卫生知识,今天老师准备和你们一起学习如何养成良好的饮食卫生习惯。(即时出示课题)。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二. 学生表演小品(音乐)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三、看图(出示幻灯片)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问:小朋友正在干什么?什么时候吃早餐,午餐, 晚餐?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师:这就是要求同学们一日三餐要定时定量。(并解释“定时定量”)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四. 看图(出示图片)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学生一边看图片一边讲解。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2.“吃饭时看电视,对吗?”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学生分组讨论。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师:吃饭时情绪要稳定专一,一边吃饭一边看电视,会引起情绪变化。 看到高兴时哈哈大笑,看到悲伤时擦眼流泪。这样会影响食欲和营养的吸收,这样是不卫生的,你们是这样吃饭吗?所以一定要养成良好的饮食习惯。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五. 判断题(看图)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六. 儿歌: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饮食卫生要做到:一日三餐,定时定量,不偏食,不挑食。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早餐吃得好,午餐吃得饱,晚餐吃得少，暴饮暴食最不好。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从小养成好习惯,身体健康又强壮。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我们养成了良好的饮食卫生习惯,才会有健康的身体。有了健康的身体,才能为祖国的建设贡献出一份力量。所以从今天起,我们一定要养成良好的饮食卫生习惯。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40A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543</Characters>
  <Lines>0</Lines>
  <Paragraphs>0</Paragraphs>
  <TotalTime>0</TotalTime>
  <ScaleCrop>false</ScaleCrop>
  <LinksUpToDate>false</LinksUpToDate>
  <CharactersWithSpaces>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2023-01-01T06:01:41Z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0B881EC8C0094568B7247A0FC6152A2E</vt:lpwstr>
  </property>
</Properties>
</file>