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2F12" w14:textId="64EDB634" w:rsidR="00C47251" w:rsidRPr="00A62B5C" w:rsidRDefault="00311137" w:rsidP="00B13316">
      <w:pPr>
        <w:ind w:firstLineChars="200" w:firstLine="720"/>
        <w:rPr>
          <w:sz w:val="36"/>
          <w:szCs w:val="36"/>
        </w:rPr>
      </w:pPr>
      <w:bookmarkStart w:id="0" w:name="_Hlk123331265"/>
      <w:bookmarkEnd w:id="0"/>
      <w:r w:rsidRPr="00A62B5C">
        <w:rPr>
          <w:rFonts w:hint="eastAsia"/>
          <w:sz w:val="36"/>
          <w:szCs w:val="36"/>
        </w:rPr>
        <w:t>2</w:t>
      </w:r>
      <w:r w:rsidRPr="00A62B5C">
        <w:rPr>
          <w:sz w:val="36"/>
          <w:szCs w:val="36"/>
        </w:rPr>
        <w:t>022</w:t>
      </w:r>
      <w:r w:rsidRPr="00A62B5C">
        <w:rPr>
          <w:rFonts w:hint="eastAsia"/>
          <w:sz w:val="36"/>
          <w:szCs w:val="36"/>
        </w:rPr>
        <w:t>年度新北区周小芬名教师成长营工作总结</w:t>
      </w:r>
    </w:p>
    <w:p w14:paraId="63321CBE" w14:textId="5AEEE4B9" w:rsidR="00311137" w:rsidRPr="00B13316" w:rsidRDefault="00311137" w:rsidP="005D21D7">
      <w:pPr>
        <w:ind w:firstLineChars="200" w:firstLine="420"/>
        <w:rPr>
          <w:rFonts w:ascii="Calibri" w:eastAsia="宋体" w:hAnsi="Calibri" w:cs="Times New Roman"/>
          <w:szCs w:val="24"/>
        </w:rPr>
      </w:pPr>
      <w:r w:rsidRPr="00B13316">
        <w:rPr>
          <w:rFonts w:ascii="Calibri" w:eastAsia="宋体" w:hAnsi="Calibri" w:cs="Times New Roman" w:hint="eastAsia"/>
          <w:szCs w:val="24"/>
        </w:rPr>
        <w:t>2</w:t>
      </w:r>
      <w:r w:rsidRPr="00B13316">
        <w:rPr>
          <w:rFonts w:ascii="Calibri" w:eastAsia="宋体" w:hAnsi="Calibri" w:cs="Times New Roman"/>
          <w:szCs w:val="24"/>
        </w:rPr>
        <w:t>022</w:t>
      </w:r>
      <w:r w:rsidRPr="00B13316">
        <w:rPr>
          <w:rFonts w:ascii="Calibri" w:eastAsia="宋体" w:hAnsi="Calibri" w:cs="Times New Roman" w:hint="eastAsia"/>
          <w:szCs w:val="24"/>
        </w:rPr>
        <w:t>，伴随三年的疫情</w:t>
      </w:r>
      <w:r w:rsidR="005D21D7" w:rsidRPr="00B13316">
        <w:rPr>
          <w:rFonts w:ascii="Calibri" w:eastAsia="宋体" w:hAnsi="Calibri" w:cs="Times New Roman" w:hint="eastAsia"/>
          <w:szCs w:val="24"/>
        </w:rPr>
        <w:t>防控的结束</w:t>
      </w:r>
      <w:r w:rsidRPr="00B13316">
        <w:rPr>
          <w:rFonts w:ascii="Calibri" w:eastAsia="宋体" w:hAnsi="Calibri" w:cs="Times New Roman" w:hint="eastAsia"/>
          <w:szCs w:val="24"/>
        </w:rPr>
        <w:t>，成长营也迎来了最后一年紧张而</w:t>
      </w:r>
      <w:r w:rsidR="005D21D7" w:rsidRPr="00B13316">
        <w:rPr>
          <w:rFonts w:ascii="Calibri" w:eastAsia="宋体" w:hAnsi="Calibri" w:cs="Times New Roman" w:hint="eastAsia"/>
          <w:szCs w:val="24"/>
        </w:rPr>
        <w:t>忙碌</w:t>
      </w:r>
      <w:r w:rsidRPr="00B13316">
        <w:rPr>
          <w:rFonts w:ascii="Calibri" w:eastAsia="宋体" w:hAnsi="Calibri" w:cs="Times New Roman" w:hint="eastAsia"/>
          <w:szCs w:val="24"/>
        </w:rPr>
        <w:t>的尾声工作，这一年</w:t>
      </w:r>
      <w:r w:rsidR="006D77E8" w:rsidRPr="00B13316">
        <w:rPr>
          <w:rFonts w:ascii="Calibri" w:eastAsia="宋体" w:hAnsi="Calibri" w:cs="Times New Roman" w:hint="eastAsia"/>
          <w:szCs w:val="24"/>
        </w:rPr>
        <w:t>成长营的主要的任务是围绕着课堂教学的</w:t>
      </w:r>
      <w:r w:rsidR="00F22D0B" w:rsidRPr="00B13316">
        <w:rPr>
          <w:rFonts w:ascii="Calibri" w:eastAsia="宋体" w:hAnsi="Calibri" w:cs="Times New Roman" w:hint="eastAsia"/>
          <w:szCs w:val="24"/>
        </w:rPr>
        <w:t>提质增效的</w:t>
      </w:r>
      <w:r w:rsidR="006D77E8" w:rsidRPr="00B13316">
        <w:rPr>
          <w:rFonts w:ascii="Calibri" w:eastAsia="宋体" w:hAnsi="Calibri" w:cs="Times New Roman" w:hint="eastAsia"/>
          <w:szCs w:val="24"/>
        </w:rPr>
        <w:t>内涵发展、项目研究的总结提炼、</w:t>
      </w:r>
      <w:r w:rsidR="00F22D0B" w:rsidRPr="00B13316">
        <w:rPr>
          <w:rFonts w:ascii="Calibri" w:eastAsia="宋体" w:hAnsi="Calibri" w:cs="Times New Roman" w:hint="eastAsia"/>
          <w:szCs w:val="24"/>
        </w:rPr>
        <w:t>学员</w:t>
      </w:r>
      <w:r w:rsidR="006D77E8" w:rsidRPr="00B13316">
        <w:rPr>
          <w:rFonts w:ascii="Calibri" w:eastAsia="宋体" w:hAnsi="Calibri" w:cs="Times New Roman" w:hint="eastAsia"/>
          <w:szCs w:val="24"/>
        </w:rPr>
        <w:t>论文撰写的学习、实践与打磨，各类课题的</w:t>
      </w:r>
      <w:r w:rsidR="00F22D0B" w:rsidRPr="00B13316">
        <w:rPr>
          <w:rFonts w:ascii="Calibri" w:eastAsia="宋体" w:hAnsi="Calibri" w:cs="Times New Roman" w:hint="eastAsia"/>
          <w:szCs w:val="24"/>
        </w:rPr>
        <w:t>开题、中期评估工作的梳理与总结。</w:t>
      </w:r>
    </w:p>
    <w:p w14:paraId="4DC5DB73" w14:textId="5C05E930" w:rsidR="00F22D0B" w:rsidRPr="00B13316" w:rsidRDefault="00F22D0B">
      <w:pPr>
        <w:rPr>
          <w:rFonts w:ascii="Calibri" w:eastAsia="宋体" w:hAnsi="Calibri" w:cs="Times New Roman"/>
          <w:szCs w:val="24"/>
        </w:rPr>
      </w:pPr>
      <w:r w:rsidRPr="00B13316">
        <w:rPr>
          <w:rFonts w:ascii="Calibri" w:eastAsia="宋体" w:hAnsi="Calibri" w:cs="Times New Roman" w:hint="eastAsia"/>
          <w:szCs w:val="24"/>
        </w:rPr>
        <w:t xml:space="preserve"> </w:t>
      </w:r>
      <w:r w:rsidRPr="00B13316">
        <w:rPr>
          <w:rFonts w:ascii="Calibri" w:eastAsia="宋体" w:hAnsi="Calibri" w:cs="Times New Roman"/>
          <w:szCs w:val="24"/>
        </w:rPr>
        <w:t xml:space="preserve"> </w:t>
      </w:r>
      <w:r w:rsidRPr="00B13316">
        <w:rPr>
          <w:rFonts w:ascii="Calibri" w:eastAsia="宋体" w:hAnsi="Calibri" w:cs="Times New Roman" w:hint="eastAsia"/>
          <w:szCs w:val="24"/>
        </w:rPr>
        <w:t>以下是成长营一年的</w:t>
      </w:r>
      <w:r w:rsidR="00C81763" w:rsidRPr="00B13316">
        <w:rPr>
          <w:rFonts w:ascii="Calibri" w:eastAsia="宋体" w:hAnsi="Calibri" w:cs="Times New Roman" w:hint="eastAsia"/>
          <w:szCs w:val="24"/>
        </w:rPr>
        <w:t>活动安排</w:t>
      </w:r>
      <w:r w:rsidRPr="00B13316">
        <w:rPr>
          <w:rFonts w:ascii="Calibri" w:eastAsia="宋体" w:hAnsi="Calibri" w:cs="Times New Roman" w:hint="eastAsia"/>
          <w:szCs w:val="24"/>
        </w:rPr>
        <w:t>（表格）</w:t>
      </w:r>
    </w:p>
    <w:tbl>
      <w:tblPr>
        <w:tblStyle w:val="a8"/>
        <w:tblW w:w="0" w:type="auto"/>
        <w:tblLook w:val="04A0" w:firstRow="1" w:lastRow="0" w:firstColumn="1" w:lastColumn="0" w:noHBand="0" w:noVBand="1"/>
      </w:tblPr>
      <w:tblGrid>
        <w:gridCol w:w="1838"/>
        <w:gridCol w:w="6379"/>
      </w:tblGrid>
      <w:tr w:rsidR="00C81763" w:rsidRPr="00B13316" w14:paraId="31A1D41F" w14:textId="77777777" w:rsidTr="00C81763">
        <w:tc>
          <w:tcPr>
            <w:tcW w:w="1838" w:type="dxa"/>
          </w:tcPr>
          <w:p w14:paraId="7C86939E" w14:textId="2C9D4C53" w:rsidR="00C81763" w:rsidRPr="00B13316" w:rsidRDefault="00C81763" w:rsidP="00C81763">
            <w:pPr>
              <w:jc w:val="center"/>
              <w:rPr>
                <w:rFonts w:ascii="Calibri" w:eastAsia="宋体" w:hAnsi="Calibri" w:cs="Times New Roman"/>
                <w:szCs w:val="24"/>
              </w:rPr>
            </w:pPr>
            <w:r w:rsidRPr="00B13316">
              <w:rPr>
                <w:rFonts w:ascii="Calibri" w:eastAsia="宋体" w:hAnsi="Calibri" w:cs="Times New Roman" w:hint="eastAsia"/>
                <w:szCs w:val="24"/>
              </w:rPr>
              <w:t>日期</w:t>
            </w:r>
          </w:p>
        </w:tc>
        <w:tc>
          <w:tcPr>
            <w:tcW w:w="6379" w:type="dxa"/>
          </w:tcPr>
          <w:p w14:paraId="51DA07F0" w14:textId="2985D7E8" w:rsidR="00C81763" w:rsidRPr="00B13316" w:rsidRDefault="00C81763" w:rsidP="00C81763">
            <w:pPr>
              <w:jc w:val="center"/>
              <w:rPr>
                <w:rFonts w:ascii="Calibri" w:eastAsia="宋体" w:hAnsi="Calibri" w:cs="Times New Roman"/>
                <w:szCs w:val="24"/>
              </w:rPr>
            </w:pPr>
            <w:r w:rsidRPr="00B13316">
              <w:rPr>
                <w:rFonts w:ascii="Calibri" w:eastAsia="宋体" w:hAnsi="Calibri" w:cs="Times New Roman" w:hint="eastAsia"/>
                <w:szCs w:val="24"/>
              </w:rPr>
              <w:t>内容</w:t>
            </w:r>
          </w:p>
        </w:tc>
      </w:tr>
      <w:tr w:rsidR="00C81763" w:rsidRPr="00B13316" w14:paraId="39E94F4A" w14:textId="77777777" w:rsidTr="00C81763">
        <w:tc>
          <w:tcPr>
            <w:tcW w:w="1838" w:type="dxa"/>
          </w:tcPr>
          <w:p w14:paraId="28538979" w14:textId="6319589B" w:rsidR="00C81763" w:rsidRPr="00B13316" w:rsidRDefault="00C81763">
            <w:pPr>
              <w:rPr>
                <w:rFonts w:ascii="Calibri" w:eastAsia="宋体" w:hAnsi="Calibri" w:cs="Times New Roman"/>
                <w:szCs w:val="24"/>
              </w:rPr>
            </w:pPr>
            <w:r w:rsidRPr="00B13316">
              <w:rPr>
                <w:rFonts w:ascii="Calibri" w:eastAsia="宋体" w:hAnsi="Calibri" w:cs="Times New Roman" w:hint="eastAsia"/>
                <w:szCs w:val="24"/>
              </w:rPr>
              <w:t>1</w:t>
            </w:r>
            <w:r w:rsidRPr="00B13316">
              <w:rPr>
                <w:rFonts w:ascii="Calibri" w:eastAsia="宋体" w:hAnsi="Calibri" w:cs="Times New Roman" w:hint="eastAsia"/>
                <w:szCs w:val="24"/>
              </w:rPr>
              <w:t>月</w:t>
            </w:r>
            <w:r w:rsidRPr="00B13316">
              <w:rPr>
                <w:rFonts w:ascii="Calibri" w:eastAsia="宋体" w:hAnsi="Calibri" w:cs="Times New Roman" w:hint="eastAsia"/>
                <w:szCs w:val="24"/>
              </w:rPr>
              <w:t>5</w:t>
            </w:r>
            <w:r w:rsidRPr="00B13316">
              <w:rPr>
                <w:rFonts w:ascii="Calibri" w:eastAsia="宋体" w:hAnsi="Calibri" w:cs="Times New Roman" w:hint="eastAsia"/>
                <w:szCs w:val="24"/>
              </w:rPr>
              <w:t>日</w:t>
            </w:r>
          </w:p>
        </w:tc>
        <w:tc>
          <w:tcPr>
            <w:tcW w:w="6379" w:type="dxa"/>
          </w:tcPr>
          <w:p w14:paraId="27CDA320" w14:textId="209E0696" w:rsidR="00C81763" w:rsidRPr="00B13316" w:rsidRDefault="00C81763">
            <w:pPr>
              <w:rPr>
                <w:rFonts w:ascii="Calibri" w:eastAsia="宋体" w:hAnsi="Calibri" w:cs="Times New Roman"/>
                <w:szCs w:val="24"/>
              </w:rPr>
            </w:pPr>
            <w:r w:rsidRPr="00B13316">
              <w:rPr>
                <w:rFonts w:ascii="Calibri" w:eastAsia="宋体" w:hAnsi="Calibri" w:cs="Times New Roman" w:hint="eastAsia"/>
                <w:szCs w:val="24"/>
              </w:rPr>
              <w:t>新北区名教师成长</w:t>
            </w:r>
            <w:proofErr w:type="gramStart"/>
            <w:r w:rsidRPr="00B13316">
              <w:rPr>
                <w:rFonts w:ascii="Calibri" w:eastAsia="宋体" w:hAnsi="Calibri" w:cs="Times New Roman" w:hint="eastAsia"/>
                <w:szCs w:val="24"/>
              </w:rPr>
              <w:t>营区级</w:t>
            </w:r>
            <w:proofErr w:type="gramEnd"/>
            <w:r w:rsidRPr="00B13316">
              <w:rPr>
                <w:rFonts w:ascii="Calibri" w:eastAsia="宋体" w:hAnsi="Calibri" w:cs="Times New Roman" w:hint="eastAsia"/>
                <w:szCs w:val="24"/>
              </w:rPr>
              <w:t>专项课题中期评估活动</w:t>
            </w:r>
          </w:p>
        </w:tc>
      </w:tr>
      <w:tr w:rsidR="00C81763" w:rsidRPr="00B13316" w14:paraId="1C55ACC9" w14:textId="77777777" w:rsidTr="00C81763">
        <w:tc>
          <w:tcPr>
            <w:tcW w:w="1838" w:type="dxa"/>
          </w:tcPr>
          <w:p w14:paraId="4693A31F" w14:textId="6257C116" w:rsidR="00C81763" w:rsidRPr="00B13316" w:rsidRDefault="00C81763">
            <w:pPr>
              <w:rPr>
                <w:rFonts w:ascii="Calibri" w:eastAsia="宋体" w:hAnsi="Calibri" w:cs="Times New Roman"/>
                <w:szCs w:val="24"/>
              </w:rPr>
            </w:pPr>
            <w:r w:rsidRPr="00B13316">
              <w:rPr>
                <w:rFonts w:ascii="Calibri" w:eastAsia="宋体" w:hAnsi="Calibri" w:cs="Times New Roman" w:hint="eastAsia"/>
                <w:szCs w:val="24"/>
              </w:rPr>
              <w:t>2</w:t>
            </w:r>
            <w:r w:rsidRPr="00B13316">
              <w:rPr>
                <w:rFonts w:ascii="Calibri" w:eastAsia="宋体" w:hAnsi="Calibri" w:cs="Times New Roman" w:hint="eastAsia"/>
                <w:szCs w:val="24"/>
              </w:rPr>
              <w:t>月</w:t>
            </w:r>
            <w:r w:rsidRPr="00B13316">
              <w:rPr>
                <w:rFonts w:ascii="Calibri" w:eastAsia="宋体" w:hAnsi="Calibri" w:cs="Times New Roman" w:hint="eastAsia"/>
                <w:szCs w:val="24"/>
              </w:rPr>
              <w:t>2</w:t>
            </w:r>
            <w:r w:rsidRPr="00B13316">
              <w:rPr>
                <w:rFonts w:ascii="Calibri" w:eastAsia="宋体" w:hAnsi="Calibri" w:cs="Times New Roman"/>
                <w:szCs w:val="24"/>
              </w:rPr>
              <w:t>5</w:t>
            </w:r>
            <w:r w:rsidRPr="00B13316">
              <w:rPr>
                <w:rFonts w:ascii="Calibri" w:eastAsia="宋体" w:hAnsi="Calibri" w:cs="Times New Roman" w:hint="eastAsia"/>
                <w:szCs w:val="24"/>
              </w:rPr>
              <w:t>日</w:t>
            </w:r>
          </w:p>
        </w:tc>
        <w:tc>
          <w:tcPr>
            <w:tcW w:w="6379" w:type="dxa"/>
          </w:tcPr>
          <w:p w14:paraId="4A1CDE56" w14:textId="77777777" w:rsidR="00C81763" w:rsidRPr="00B13316" w:rsidRDefault="00C81763">
            <w:pPr>
              <w:rPr>
                <w:rFonts w:ascii="Calibri" w:eastAsia="宋体" w:hAnsi="Calibri" w:cs="Times New Roman"/>
                <w:szCs w:val="24"/>
              </w:rPr>
            </w:pPr>
            <w:r w:rsidRPr="00B13316">
              <w:rPr>
                <w:rFonts w:ascii="Calibri" w:eastAsia="宋体" w:hAnsi="Calibri" w:cs="Times New Roman"/>
                <w:szCs w:val="24"/>
              </w:rPr>
              <w:t>1.2021</w:t>
            </w:r>
            <w:r w:rsidRPr="00B13316">
              <w:rPr>
                <w:rFonts w:ascii="Calibri" w:eastAsia="宋体" w:hAnsi="Calibri" w:cs="Times New Roman"/>
                <w:szCs w:val="24"/>
              </w:rPr>
              <w:t>年工作总结与新学期工作计划</w:t>
            </w:r>
          </w:p>
          <w:p w14:paraId="7B24E86B" w14:textId="4491F1D7" w:rsidR="00C81763" w:rsidRPr="00B13316" w:rsidRDefault="00C81763">
            <w:pPr>
              <w:rPr>
                <w:rFonts w:ascii="Calibri" w:eastAsia="宋体" w:hAnsi="Calibri" w:cs="Times New Roman"/>
                <w:szCs w:val="24"/>
              </w:rPr>
            </w:pPr>
            <w:r w:rsidRPr="00B13316">
              <w:rPr>
                <w:rFonts w:ascii="Calibri" w:eastAsia="宋体" w:hAnsi="Calibri" w:cs="Times New Roman"/>
                <w:szCs w:val="24"/>
              </w:rPr>
              <w:t>2.</w:t>
            </w:r>
            <w:r w:rsidRPr="00B13316">
              <w:rPr>
                <w:rFonts w:ascii="Calibri" w:eastAsia="宋体" w:hAnsi="Calibri" w:cs="Times New Roman"/>
                <w:szCs w:val="24"/>
              </w:rPr>
              <w:t>市级课题开题论证（专家：戴慧</w:t>
            </w:r>
            <w:r w:rsidRPr="00B13316">
              <w:rPr>
                <w:rFonts w:ascii="Calibri" w:eastAsia="宋体" w:hAnsi="Calibri" w:cs="Times New Roman" w:hint="eastAsia"/>
                <w:szCs w:val="24"/>
              </w:rPr>
              <w:t>、黄天庆</w:t>
            </w:r>
            <w:r w:rsidRPr="00B13316">
              <w:rPr>
                <w:rFonts w:ascii="Calibri" w:eastAsia="宋体" w:hAnsi="Calibri" w:cs="Times New Roman"/>
                <w:szCs w:val="24"/>
              </w:rPr>
              <w:t>）</w:t>
            </w:r>
          </w:p>
          <w:p w14:paraId="28E5C2EA" w14:textId="6B3569B3" w:rsidR="00C81763" w:rsidRPr="00B13316" w:rsidRDefault="00C81763">
            <w:pPr>
              <w:rPr>
                <w:rFonts w:ascii="Calibri" w:eastAsia="宋体" w:hAnsi="Calibri" w:cs="Times New Roman"/>
                <w:szCs w:val="24"/>
              </w:rPr>
            </w:pPr>
            <w:r w:rsidRPr="00B13316">
              <w:rPr>
                <w:rFonts w:ascii="Calibri" w:eastAsia="宋体" w:hAnsi="Calibri" w:cs="Times New Roman"/>
                <w:szCs w:val="24"/>
              </w:rPr>
              <w:t>3.</w:t>
            </w:r>
            <w:r w:rsidRPr="00B13316">
              <w:rPr>
                <w:rFonts w:ascii="Calibri" w:eastAsia="宋体" w:hAnsi="Calibri" w:cs="Times New Roman"/>
                <w:szCs w:val="24"/>
              </w:rPr>
              <w:t>讲座（周小芬）</w:t>
            </w:r>
          </w:p>
        </w:tc>
      </w:tr>
      <w:tr w:rsidR="00C81763" w:rsidRPr="00B13316" w14:paraId="333FBA35" w14:textId="77777777" w:rsidTr="00C81763">
        <w:tc>
          <w:tcPr>
            <w:tcW w:w="1838" w:type="dxa"/>
          </w:tcPr>
          <w:p w14:paraId="1DD24C06" w14:textId="4FE5F189" w:rsidR="00C81763" w:rsidRPr="00B13316" w:rsidRDefault="00C81763">
            <w:pPr>
              <w:rPr>
                <w:rFonts w:ascii="Calibri" w:eastAsia="宋体" w:hAnsi="Calibri" w:cs="Times New Roman"/>
                <w:szCs w:val="24"/>
              </w:rPr>
            </w:pPr>
            <w:r w:rsidRPr="00B13316">
              <w:rPr>
                <w:rFonts w:ascii="Calibri" w:eastAsia="宋体" w:hAnsi="Calibri" w:cs="Times New Roman" w:hint="eastAsia"/>
                <w:szCs w:val="24"/>
              </w:rPr>
              <w:t>3</w:t>
            </w:r>
            <w:r w:rsidRPr="00B13316">
              <w:rPr>
                <w:rFonts w:ascii="Calibri" w:eastAsia="宋体" w:hAnsi="Calibri" w:cs="Times New Roman" w:hint="eastAsia"/>
                <w:szCs w:val="24"/>
              </w:rPr>
              <w:t>月</w:t>
            </w:r>
            <w:r w:rsidRPr="00B13316">
              <w:rPr>
                <w:rFonts w:ascii="Calibri" w:eastAsia="宋体" w:hAnsi="Calibri" w:cs="Times New Roman" w:hint="eastAsia"/>
                <w:szCs w:val="24"/>
              </w:rPr>
              <w:t>1</w:t>
            </w:r>
            <w:r w:rsidRPr="00B13316">
              <w:rPr>
                <w:rFonts w:ascii="Calibri" w:eastAsia="宋体" w:hAnsi="Calibri" w:cs="Times New Roman"/>
                <w:szCs w:val="24"/>
              </w:rPr>
              <w:t>1</w:t>
            </w:r>
            <w:r w:rsidRPr="00B13316">
              <w:rPr>
                <w:rFonts w:ascii="Calibri" w:eastAsia="宋体" w:hAnsi="Calibri" w:cs="Times New Roman" w:hint="eastAsia"/>
                <w:szCs w:val="24"/>
              </w:rPr>
              <w:t>日</w:t>
            </w:r>
          </w:p>
        </w:tc>
        <w:tc>
          <w:tcPr>
            <w:tcW w:w="6379" w:type="dxa"/>
          </w:tcPr>
          <w:p w14:paraId="27BB5414" w14:textId="420BCFEF" w:rsidR="00C81763" w:rsidRPr="00B13316" w:rsidRDefault="00C81763" w:rsidP="00C81763">
            <w:pPr>
              <w:rPr>
                <w:rFonts w:ascii="Calibri" w:eastAsia="宋体" w:hAnsi="Calibri" w:cs="Times New Roman"/>
                <w:szCs w:val="24"/>
              </w:rPr>
            </w:pPr>
            <w:r w:rsidRPr="00B13316">
              <w:rPr>
                <w:rFonts w:ascii="Calibri" w:eastAsia="宋体" w:hAnsi="Calibri" w:cs="Times New Roman" w:hint="eastAsia"/>
                <w:szCs w:val="24"/>
              </w:rPr>
              <w:t>议题式教学研讨（薛家中学</w:t>
            </w:r>
            <w:r w:rsidRPr="00B13316">
              <w:rPr>
                <w:rFonts w:ascii="Calibri" w:eastAsia="宋体" w:hAnsi="Calibri" w:cs="Times New Roman"/>
                <w:szCs w:val="24"/>
              </w:rPr>
              <w:t>-</w:t>
            </w:r>
            <w:r w:rsidRPr="00B13316">
              <w:rPr>
                <w:rFonts w:ascii="Calibri" w:eastAsia="宋体" w:hAnsi="Calibri" w:cs="Times New Roman"/>
                <w:szCs w:val="24"/>
              </w:rPr>
              <w:t>李玲</w:t>
            </w:r>
            <w:r w:rsidRPr="00B13316">
              <w:rPr>
                <w:rFonts w:ascii="Calibri" w:eastAsia="宋体" w:hAnsi="Calibri" w:cs="Times New Roman" w:hint="eastAsia"/>
                <w:szCs w:val="24"/>
              </w:rPr>
              <w:t>、</w:t>
            </w:r>
            <w:r w:rsidRPr="00B13316">
              <w:rPr>
                <w:rFonts w:ascii="Calibri" w:eastAsia="宋体" w:hAnsi="Calibri" w:cs="Times New Roman"/>
                <w:szCs w:val="24"/>
              </w:rPr>
              <w:t>湖塘桥初中</w:t>
            </w:r>
            <w:r w:rsidRPr="00B13316">
              <w:rPr>
                <w:rFonts w:ascii="Calibri" w:eastAsia="宋体" w:hAnsi="Calibri" w:cs="Times New Roman"/>
                <w:szCs w:val="24"/>
              </w:rPr>
              <w:t> </w:t>
            </w:r>
            <w:r w:rsidRPr="00B13316">
              <w:rPr>
                <w:rFonts w:ascii="Calibri" w:eastAsia="宋体" w:hAnsi="Calibri" w:cs="Times New Roman" w:hint="eastAsia"/>
                <w:szCs w:val="24"/>
              </w:rPr>
              <w:t>-</w:t>
            </w:r>
            <w:r w:rsidRPr="00B13316">
              <w:rPr>
                <w:rFonts w:ascii="Calibri" w:eastAsia="宋体" w:hAnsi="Calibri" w:cs="Times New Roman"/>
                <w:szCs w:val="24"/>
              </w:rPr>
              <w:t>方敏</w:t>
            </w:r>
            <w:r w:rsidRPr="00B13316">
              <w:rPr>
                <w:rFonts w:ascii="Calibri" w:eastAsia="宋体" w:hAnsi="Calibri" w:cs="Times New Roman" w:hint="eastAsia"/>
                <w:szCs w:val="24"/>
              </w:rPr>
              <w:t>）</w:t>
            </w:r>
          </w:p>
        </w:tc>
      </w:tr>
      <w:tr w:rsidR="00C81763" w:rsidRPr="00B13316" w14:paraId="100B63BD" w14:textId="77777777" w:rsidTr="00C81763">
        <w:tc>
          <w:tcPr>
            <w:tcW w:w="1838" w:type="dxa"/>
          </w:tcPr>
          <w:p w14:paraId="2ED744D1" w14:textId="1ADC9D95" w:rsidR="00C81763" w:rsidRPr="00B13316" w:rsidRDefault="00C81763">
            <w:pPr>
              <w:rPr>
                <w:rFonts w:ascii="Calibri" w:eastAsia="宋体" w:hAnsi="Calibri" w:cs="Times New Roman"/>
                <w:szCs w:val="24"/>
              </w:rPr>
            </w:pPr>
            <w:r w:rsidRPr="00B13316">
              <w:rPr>
                <w:rFonts w:ascii="Calibri" w:eastAsia="宋体" w:hAnsi="Calibri" w:cs="Times New Roman" w:hint="eastAsia"/>
                <w:szCs w:val="24"/>
              </w:rPr>
              <w:t>4</w:t>
            </w:r>
            <w:r w:rsidRPr="00B13316">
              <w:rPr>
                <w:rFonts w:ascii="Calibri" w:eastAsia="宋体" w:hAnsi="Calibri" w:cs="Times New Roman" w:hint="eastAsia"/>
                <w:szCs w:val="24"/>
              </w:rPr>
              <w:t>月</w:t>
            </w:r>
            <w:r w:rsidRPr="00B13316">
              <w:rPr>
                <w:rFonts w:ascii="Calibri" w:eastAsia="宋体" w:hAnsi="Calibri" w:cs="Times New Roman" w:hint="eastAsia"/>
                <w:szCs w:val="24"/>
              </w:rPr>
              <w:t>2</w:t>
            </w:r>
            <w:r w:rsidRPr="00B13316">
              <w:rPr>
                <w:rFonts w:ascii="Calibri" w:eastAsia="宋体" w:hAnsi="Calibri" w:cs="Times New Roman"/>
                <w:szCs w:val="24"/>
              </w:rPr>
              <w:t>4</w:t>
            </w:r>
            <w:r w:rsidRPr="00B13316">
              <w:rPr>
                <w:rFonts w:ascii="Calibri" w:eastAsia="宋体" w:hAnsi="Calibri" w:cs="Times New Roman" w:hint="eastAsia"/>
                <w:szCs w:val="24"/>
              </w:rPr>
              <w:t>日</w:t>
            </w:r>
          </w:p>
        </w:tc>
        <w:tc>
          <w:tcPr>
            <w:tcW w:w="6379" w:type="dxa"/>
          </w:tcPr>
          <w:p w14:paraId="1377DD4C" w14:textId="29756741" w:rsidR="00C81763" w:rsidRPr="00B13316" w:rsidRDefault="00C81763">
            <w:pPr>
              <w:rPr>
                <w:rFonts w:ascii="Calibri" w:eastAsia="宋体" w:hAnsi="Calibri" w:cs="Times New Roman"/>
                <w:szCs w:val="24"/>
              </w:rPr>
            </w:pPr>
            <w:r w:rsidRPr="00B13316">
              <w:rPr>
                <w:rFonts w:ascii="Calibri" w:eastAsia="宋体" w:hAnsi="Calibri" w:cs="Times New Roman" w:hint="eastAsia"/>
                <w:szCs w:val="24"/>
              </w:rPr>
              <w:t>九年级</w:t>
            </w:r>
            <w:r w:rsidRPr="00B13316">
              <w:rPr>
                <w:rFonts w:ascii="Calibri" w:eastAsia="宋体" w:hAnsi="Calibri" w:cs="Times New Roman" w:hint="eastAsia"/>
                <w:szCs w:val="24"/>
              </w:rPr>
              <w:t>复习课</w:t>
            </w:r>
            <w:r w:rsidRPr="00B13316">
              <w:rPr>
                <w:rFonts w:ascii="Calibri" w:eastAsia="宋体" w:hAnsi="Calibri" w:cs="Times New Roman" w:hint="eastAsia"/>
                <w:szCs w:val="24"/>
              </w:rPr>
              <w:t>探讨</w:t>
            </w:r>
            <w:r w:rsidRPr="00B13316">
              <w:rPr>
                <w:rFonts w:ascii="Calibri" w:eastAsia="宋体" w:hAnsi="Calibri" w:cs="Times New Roman" w:hint="eastAsia"/>
                <w:szCs w:val="24"/>
              </w:rPr>
              <w:t>《建设美丽中国》</w:t>
            </w:r>
            <w:r w:rsidRPr="00B13316">
              <w:rPr>
                <w:rFonts w:ascii="Calibri" w:eastAsia="宋体" w:hAnsi="Calibri" w:cs="Times New Roman" w:hint="eastAsia"/>
                <w:szCs w:val="24"/>
              </w:rPr>
              <w:t>（</w:t>
            </w:r>
            <w:r w:rsidRPr="00B13316">
              <w:rPr>
                <w:rFonts w:ascii="Calibri" w:eastAsia="宋体" w:hAnsi="Calibri" w:cs="Times New Roman" w:hint="eastAsia"/>
                <w:szCs w:val="24"/>
              </w:rPr>
              <w:t>仲</w:t>
            </w:r>
            <w:proofErr w:type="gramStart"/>
            <w:r w:rsidRPr="00B13316">
              <w:rPr>
                <w:rFonts w:ascii="Calibri" w:eastAsia="宋体" w:hAnsi="Calibri" w:cs="Times New Roman" w:hint="eastAsia"/>
                <w:szCs w:val="24"/>
              </w:rPr>
              <w:t>羚</w:t>
            </w:r>
            <w:proofErr w:type="gramEnd"/>
            <w:r w:rsidRPr="00B13316">
              <w:rPr>
                <w:rFonts w:ascii="Calibri" w:eastAsia="宋体" w:hAnsi="Calibri" w:cs="Times New Roman" w:hint="eastAsia"/>
                <w:szCs w:val="24"/>
              </w:rPr>
              <w:t>）</w:t>
            </w:r>
          </w:p>
        </w:tc>
      </w:tr>
      <w:tr w:rsidR="00C81763" w:rsidRPr="00B13316" w14:paraId="34663F5D" w14:textId="77777777" w:rsidTr="00C81763">
        <w:tc>
          <w:tcPr>
            <w:tcW w:w="1838" w:type="dxa"/>
          </w:tcPr>
          <w:p w14:paraId="1FFE168A" w14:textId="40833B0C" w:rsidR="00C81763" w:rsidRPr="00B13316" w:rsidRDefault="00C81763">
            <w:pPr>
              <w:rPr>
                <w:rFonts w:ascii="Calibri" w:eastAsia="宋体" w:hAnsi="Calibri" w:cs="Times New Roman"/>
                <w:szCs w:val="24"/>
              </w:rPr>
            </w:pPr>
            <w:r w:rsidRPr="00B13316">
              <w:rPr>
                <w:rFonts w:ascii="Calibri" w:eastAsia="宋体" w:hAnsi="Calibri" w:cs="Times New Roman" w:hint="eastAsia"/>
                <w:szCs w:val="24"/>
              </w:rPr>
              <w:t>5</w:t>
            </w:r>
            <w:r w:rsidRPr="00B13316">
              <w:rPr>
                <w:rFonts w:ascii="Calibri" w:eastAsia="宋体" w:hAnsi="Calibri" w:cs="Times New Roman" w:hint="eastAsia"/>
                <w:szCs w:val="24"/>
              </w:rPr>
              <w:t>月</w:t>
            </w:r>
            <w:r w:rsidRPr="00B13316">
              <w:rPr>
                <w:rFonts w:ascii="Calibri" w:eastAsia="宋体" w:hAnsi="Calibri" w:cs="Times New Roman" w:hint="eastAsia"/>
                <w:szCs w:val="24"/>
              </w:rPr>
              <w:t>2</w:t>
            </w:r>
            <w:r w:rsidRPr="00B13316">
              <w:rPr>
                <w:rFonts w:ascii="Calibri" w:eastAsia="宋体" w:hAnsi="Calibri" w:cs="Times New Roman"/>
                <w:szCs w:val="24"/>
              </w:rPr>
              <w:t>5</w:t>
            </w:r>
            <w:r w:rsidRPr="00B13316">
              <w:rPr>
                <w:rFonts w:ascii="Calibri" w:eastAsia="宋体" w:hAnsi="Calibri" w:cs="Times New Roman" w:hint="eastAsia"/>
                <w:szCs w:val="24"/>
              </w:rPr>
              <w:t>日</w:t>
            </w:r>
          </w:p>
        </w:tc>
        <w:tc>
          <w:tcPr>
            <w:tcW w:w="6379" w:type="dxa"/>
          </w:tcPr>
          <w:p w14:paraId="2B585576" w14:textId="48AD328E" w:rsidR="00C81763" w:rsidRPr="00B13316" w:rsidRDefault="00C81763">
            <w:pPr>
              <w:rPr>
                <w:rFonts w:ascii="Calibri" w:eastAsia="宋体" w:hAnsi="Calibri" w:cs="Times New Roman"/>
                <w:szCs w:val="24"/>
              </w:rPr>
            </w:pPr>
            <w:r w:rsidRPr="00B13316">
              <w:rPr>
                <w:rFonts w:ascii="Calibri" w:eastAsia="宋体" w:hAnsi="Calibri" w:cs="Times New Roman" w:hint="eastAsia"/>
                <w:szCs w:val="24"/>
              </w:rPr>
              <w:t>1</w:t>
            </w:r>
            <w:r w:rsidRPr="00B13316">
              <w:rPr>
                <w:rFonts w:ascii="Calibri" w:eastAsia="宋体" w:hAnsi="Calibri" w:cs="Times New Roman"/>
                <w:szCs w:val="24"/>
              </w:rPr>
              <w:t>.</w:t>
            </w:r>
            <w:r w:rsidRPr="00B13316">
              <w:rPr>
                <w:rFonts w:ascii="Calibri" w:eastAsia="宋体" w:hAnsi="Calibri" w:cs="Times New Roman" w:hint="eastAsia"/>
                <w:szCs w:val="24"/>
              </w:rPr>
              <w:t>复习课教学中学生审辨思维的培养（沈小丽）</w:t>
            </w:r>
          </w:p>
          <w:p w14:paraId="71B36D8B" w14:textId="0E1C1107" w:rsidR="00C81763" w:rsidRPr="00B13316" w:rsidRDefault="00C81763">
            <w:pPr>
              <w:rPr>
                <w:rFonts w:ascii="Calibri" w:eastAsia="宋体" w:hAnsi="Calibri" w:cs="Times New Roman"/>
                <w:szCs w:val="24"/>
              </w:rPr>
            </w:pPr>
            <w:r w:rsidRPr="00B13316">
              <w:rPr>
                <w:rFonts w:ascii="Calibri" w:eastAsia="宋体" w:hAnsi="Calibri" w:cs="Times New Roman" w:hint="eastAsia"/>
                <w:szCs w:val="24"/>
              </w:rPr>
              <w:t>2</w:t>
            </w:r>
            <w:r w:rsidRPr="00B13316">
              <w:rPr>
                <w:rFonts w:ascii="Calibri" w:eastAsia="宋体" w:hAnsi="Calibri" w:cs="Times New Roman"/>
                <w:szCs w:val="24"/>
              </w:rPr>
              <w:t>.</w:t>
            </w:r>
            <w:r w:rsidRPr="00B13316">
              <w:rPr>
                <w:rFonts w:ascii="Calibri" w:eastAsia="宋体" w:hAnsi="Calibri" w:cs="Times New Roman" w:hint="eastAsia"/>
                <w:szCs w:val="24"/>
              </w:rPr>
              <w:t>学科论文如何撰写（</w:t>
            </w:r>
            <w:r w:rsidRPr="00B13316">
              <w:rPr>
                <w:rFonts w:ascii="Calibri" w:eastAsia="宋体" w:hAnsi="Calibri" w:cs="Times New Roman" w:hint="eastAsia"/>
                <w:szCs w:val="24"/>
              </w:rPr>
              <w:t>苏州吴江中学：</w:t>
            </w:r>
            <w:r w:rsidRPr="00B13316">
              <w:rPr>
                <w:rFonts w:ascii="Calibri" w:eastAsia="宋体" w:hAnsi="Calibri" w:cs="Times New Roman" w:hint="eastAsia"/>
                <w:szCs w:val="24"/>
              </w:rPr>
              <w:t>邹德胜）</w:t>
            </w:r>
          </w:p>
        </w:tc>
      </w:tr>
      <w:tr w:rsidR="00C81763" w:rsidRPr="00B13316" w14:paraId="1D407C15" w14:textId="77777777" w:rsidTr="00C81763">
        <w:tc>
          <w:tcPr>
            <w:tcW w:w="1838" w:type="dxa"/>
          </w:tcPr>
          <w:p w14:paraId="51999BB1" w14:textId="4461A4E0" w:rsidR="00C81763" w:rsidRPr="00B13316" w:rsidRDefault="00011E6B">
            <w:pPr>
              <w:rPr>
                <w:rFonts w:ascii="Calibri" w:eastAsia="宋体" w:hAnsi="Calibri" w:cs="Times New Roman"/>
                <w:szCs w:val="24"/>
              </w:rPr>
            </w:pPr>
            <w:r w:rsidRPr="00B13316">
              <w:rPr>
                <w:rFonts w:ascii="Calibri" w:eastAsia="宋体" w:hAnsi="Calibri" w:cs="Times New Roman" w:hint="eastAsia"/>
                <w:szCs w:val="24"/>
              </w:rPr>
              <w:t>5</w:t>
            </w:r>
            <w:r w:rsidRPr="00B13316">
              <w:rPr>
                <w:rFonts w:ascii="Calibri" w:eastAsia="宋体" w:hAnsi="Calibri" w:cs="Times New Roman" w:hint="eastAsia"/>
                <w:szCs w:val="24"/>
              </w:rPr>
              <w:t>月</w:t>
            </w:r>
            <w:r w:rsidRPr="00B13316">
              <w:rPr>
                <w:rFonts w:ascii="Calibri" w:eastAsia="宋体" w:hAnsi="Calibri" w:cs="Times New Roman" w:hint="eastAsia"/>
                <w:szCs w:val="24"/>
              </w:rPr>
              <w:t>3</w:t>
            </w:r>
            <w:r w:rsidRPr="00B13316">
              <w:rPr>
                <w:rFonts w:ascii="Calibri" w:eastAsia="宋体" w:hAnsi="Calibri" w:cs="Times New Roman"/>
                <w:szCs w:val="24"/>
              </w:rPr>
              <w:t>0</w:t>
            </w:r>
            <w:r w:rsidRPr="00B13316">
              <w:rPr>
                <w:rFonts w:ascii="Calibri" w:eastAsia="宋体" w:hAnsi="Calibri" w:cs="Times New Roman" w:hint="eastAsia"/>
                <w:szCs w:val="24"/>
              </w:rPr>
              <w:t>日</w:t>
            </w:r>
          </w:p>
        </w:tc>
        <w:tc>
          <w:tcPr>
            <w:tcW w:w="6379" w:type="dxa"/>
          </w:tcPr>
          <w:p w14:paraId="0CF6A507" w14:textId="70FEF073" w:rsidR="00C81763" w:rsidRPr="00B13316" w:rsidRDefault="00011E6B">
            <w:pPr>
              <w:rPr>
                <w:rFonts w:ascii="Calibri" w:eastAsia="宋体" w:hAnsi="Calibri" w:cs="Times New Roman"/>
                <w:szCs w:val="24"/>
              </w:rPr>
            </w:pPr>
            <w:r w:rsidRPr="00B13316">
              <w:rPr>
                <w:rFonts w:ascii="Calibri" w:eastAsia="宋体" w:hAnsi="Calibri" w:cs="Times New Roman" w:hint="eastAsia"/>
                <w:szCs w:val="24"/>
              </w:rPr>
              <w:t>中考</w:t>
            </w:r>
            <w:r w:rsidR="00C81763" w:rsidRPr="00B13316">
              <w:rPr>
                <w:rFonts w:ascii="Calibri" w:eastAsia="宋体" w:hAnsi="Calibri" w:cs="Times New Roman" w:hint="eastAsia"/>
                <w:szCs w:val="24"/>
              </w:rPr>
              <w:t>复习课教学中学生审辨思维的培养（李素娟、朱丽萍）</w:t>
            </w:r>
          </w:p>
        </w:tc>
      </w:tr>
      <w:tr w:rsidR="00C81763" w:rsidRPr="00B13316" w14:paraId="3048A12C" w14:textId="77777777" w:rsidTr="00C81763">
        <w:tc>
          <w:tcPr>
            <w:tcW w:w="1838" w:type="dxa"/>
          </w:tcPr>
          <w:p w14:paraId="4DE4F404" w14:textId="600062F0" w:rsidR="00C81763" w:rsidRPr="00B13316" w:rsidRDefault="00011E6B">
            <w:pPr>
              <w:rPr>
                <w:rFonts w:ascii="Calibri" w:eastAsia="宋体" w:hAnsi="Calibri" w:cs="Times New Roman"/>
                <w:szCs w:val="24"/>
              </w:rPr>
            </w:pPr>
            <w:r w:rsidRPr="00B13316">
              <w:rPr>
                <w:rFonts w:ascii="Calibri" w:eastAsia="宋体" w:hAnsi="Calibri" w:cs="Times New Roman" w:hint="eastAsia"/>
                <w:szCs w:val="24"/>
              </w:rPr>
              <w:t>7</w:t>
            </w:r>
            <w:r w:rsidRPr="00B13316">
              <w:rPr>
                <w:rFonts w:ascii="Calibri" w:eastAsia="宋体" w:hAnsi="Calibri" w:cs="Times New Roman" w:hint="eastAsia"/>
                <w:szCs w:val="24"/>
              </w:rPr>
              <w:t>月</w:t>
            </w:r>
            <w:r w:rsidRPr="00B13316">
              <w:rPr>
                <w:rFonts w:ascii="Calibri" w:eastAsia="宋体" w:hAnsi="Calibri" w:cs="Times New Roman" w:hint="eastAsia"/>
                <w:szCs w:val="24"/>
              </w:rPr>
              <w:t>5</w:t>
            </w:r>
            <w:r w:rsidRPr="00B13316">
              <w:rPr>
                <w:rFonts w:ascii="Calibri" w:eastAsia="宋体" w:hAnsi="Calibri" w:cs="Times New Roman" w:hint="eastAsia"/>
                <w:szCs w:val="24"/>
              </w:rPr>
              <w:t>日</w:t>
            </w:r>
          </w:p>
        </w:tc>
        <w:tc>
          <w:tcPr>
            <w:tcW w:w="6379" w:type="dxa"/>
          </w:tcPr>
          <w:p w14:paraId="6620BC51" w14:textId="10E557A7" w:rsidR="00011E6B" w:rsidRPr="00B13316" w:rsidRDefault="00011E6B" w:rsidP="00011E6B">
            <w:pPr>
              <w:pStyle w:val="a7"/>
              <w:numPr>
                <w:ilvl w:val="0"/>
                <w:numId w:val="2"/>
              </w:numPr>
              <w:ind w:firstLineChars="0"/>
              <w:rPr>
                <w:rFonts w:ascii="Calibri" w:eastAsia="宋体" w:hAnsi="Calibri" w:cs="Times New Roman"/>
                <w:szCs w:val="24"/>
              </w:rPr>
            </w:pPr>
            <w:proofErr w:type="gramStart"/>
            <w:r w:rsidRPr="00B13316">
              <w:rPr>
                <w:rFonts w:ascii="Calibri" w:eastAsia="宋体" w:hAnsi="Calibri" w:cs="Times New Roman" w:hint="eastAsia"/>
                <w:szCs w:val="24"/>
              </w:rPr>
              <w:t>法治课审辨</w:t>
            </w:r>
            <w:proofErr w:type="gramEnd"/>
            <w:r w:rsidRPr="00B13316">
              <w:rPr>
                <w:rFonts w:ascii="Calibri" w:eastAsia="宋体" w:hAnsi="Calibri" w:cs="Times New Roman" w:hint="eastAsia"/>
                <w:szCs w:val="24"/>
              </w:rPr>
              <w:t>思维研讨（魏利珍、吕玉梅）</w:t>
            </w:r>
          </w:p>
          <w:p w14:paraId="637214BE" w14:textId="62855781" w:rsidR="00C81763" w:rsidRPr="00B13316" w:rsidRDefault="00011E6B" w:rsidP="00011E6B">
            <w:pPr>
              <w:pStyle w:val="a7"/>
              <w:numPr>
                <w:ilvl w:val="0"/>
                <w:numId w:val="2"/>
              </w:numPr>
              <w:ind w:firstLineChars="0"/>
              <w:rPr>
                <w:rFonts w:ascii="Calibri" w:eastAsia="宋体" w:hAnsi="Calibri" w:cs="Times New Roman"/>
                <w:szCs w:val="24"/>
              </w:rPr>
            </w:pPr>
            <w:r w:rsidRPr="00B13316">
              <w:rPr>
                <w:rFonts w:ascii="Calibri" w:eastAsia="宋体" w:hAnsi="Calibri" w:cs="Times New Roman" w:hint="eastAsia"/>
                <w:szCs w:val="24"/>
              </w:rPr>
              <w:t>专家讲座（戴慧）</w:t>
            </w:r>
          </w:p>
        </w:tc>
      </w:tr>
      <w:tr w:rsidR="00C81763" w:rsidRPr="00B13316" w14:paraId="2E320D57" w14:textId="77777777" w:rsidTr="00C81763">
        <w:tc>
          <w:tcPr>
            <w:tcW w:w="1838" w:type="dxa"/>
          </w:tcPr>
          <w:p w14:paraId="6D5BE561" w14:textId="2EC6064D" w:rsidR="00C81763" w:rsidRPr="00B13316" w:rsidRDefault="00011E6B">
            <w:pPr>
              <w:rPr>
                <w:rFonts w:ascii="Calibri" w:eastAsia="宋体" w:hAnsi="Calibri" w:cs="Times New Roman"/>
                <w:szCs w:val="24"/>
              </w:rPr>
            </w:pPr>
            <w:r w:rsidRPr="00B13316">
              <w:rPr>
                <w:rFonts w:ascii="Calibri" w:eastAsia="宋体" w:hAnsi="Calibri" w:cs="Times New Roman"/>
                <w:szCs w:val="24"/>
              </w:rPr>
              <w:t>7.18-20</w:t>
            </w:r>
            <w:r w:rsidRPr="00B13316">
              <w:rPr>
                <w:rFonts w:ascii="Calibri" w:eastAsia="宋体" w:hAnsi="Calibri" w:cs="Times New Roman" w:hint="eastAsia"/>
                <w:szCs w:val="24"/>
              </w:rPr>
              <w:t>日</w:t>
            </w:r>
          </w:p>
        </w:tc>
        <w:tc>
          <w:tcPr>
            <w:tcW w:w="6379" w:type="dxa"/>
          </w:tcPr>
          <w:p w14:paraId="797BB69E" w14:textId="174537B4" w:rsidR="00C81763" w:rsidRPr="00B13316" w:rsidRDefault="00011E6B">
            <w:pPr>
              <w:rPr>
                <w:rFonts w:ascii="Calibri" w:eastAsia="宋体" w:hAnsi="Calibri" w:cs="Times New Roman"/>
                <w:szCs w:val="24"/>
              </w:rPr>
            </w:pPr>
            <w:r w:rsidRPr="00B13316">
              <w:rPr>
                <w:rFonts w:ascii="Calibri" w:eastAsia="宋体" w:hAnsi="Calibri" w:cs="Times New Roman" w:hint="eastAsia"/>
                <w:szCs w:val="24"/>
              </w:rPr>
              <w:t>暑期培训</w:t>
            </w:r>
          </w:p>
        </w:tc>
      </w:tr>
      <w:tr w:rsidR="00C81763" w:rsidRPr="00B13316" w14:paraId="5B06561B" w14:textId="77777777" w:rsidTr="00C81763">
        <w:tc>
          <w:tcPr>
            <w:tcW w:w="1838" w:type="dxa"/>
          </w:tcPr>
          <w:p w14:paraId="51367E06" w14:textId="1B9E1D68" w:rsidR="00C81763" w:rsidRPr="00B13316" w:rsidRDefault="005D21D7">
            <w:pPr>
              <w:rPr>
                <w:rFonts w:ascii="Calibri" w:eastAsia="宋体" w:hAnsi="Calibri" w:cs="Times New Roman"/>
                <w:szCs w:val="24"/>
              </w:rPr>
            </w:pPr>
            <w:r w:rsidRPr="00B13316">
              <w:rPr>
                <w:rFonts w:ascii="Calibri" w:eastAsia="宋体" w:hAnsi="Calibri" w:cs="Times New Roman"/>
                <w:szCs w:val="24"/>
              </w:rPr>
              <w:t>8</w:t>
            </w:r>
            <w:r w:rsidRPr="00B13316">
              <w:rPr>
                <w:rFonts w:ascii="Calibri" w:eastAsia="宋体" w:hAnsi="Calibri" w:cs="Times New Roman"/>
                <w:szCs w:val="24"/>
              </w:rPr>
              <w:t>月</w:t>
            </w:r>
            <w:r w:rsidRPr="00B13316">
              <w:rPr>
                <w:rFonts w:ascii="Calibri" w:eastAsia="宋体" w:hAnsi="Calibri" w:cs="Times New Roman"/>
                <w:szCs w:val="24"/>
              </w:rPr>
              <w:t xml:space="preserve">27 </w:t>
            </w:r>
            <w:r w:rsidRPr="00B13316">
              <w:rPr>
                <w:rFonts w:ascii="Calibri" w:eastAsia="宋体" w:hAnsi="Calibri" w:cs="Times New Roman"/>
                <w:szCs w:val="24"/>
              </w:rPr>
              <w:t>日</w:t>
            </w:r>
          </w:p>
        </w:tc>
        <w:tc>
          <w:tcPr>
            <w:tcW w:w="6379" w:type="dxa"/>
          </w:tcPr>
          <w:p w14:paraId="328D8798" w14:textId="7D1254B0" w:rsidR="00C81763" w:rsidRPr="00B13316" w:rsidRDefault="005D21D7">
            <w:pPr>
              <w:rPr>
                <w:rFonts w:ascii="Calibri" w:eastAsia="宋体" w:hAnsi="Calibri" w:cs="Times New Roman"/>
                <w:szCs w:val="24"/>
              </w:rPr>
            </w:pPr>
            <w:r w:rsidRPr="00B13316">
              <w:rPr>
                <w:rFonts w:ascii="Calibri" w:eastAsia="宋体" w:hAnsi="Calibri" w:cs="Times New Roman" w:hint="eastAsia"/>
                <w:szCs w:val="24"/>
              </w:rPr>
              <w:t>论文写作沙龙研讨（毛伟娜）</w:t>
            </w:r>
          </w:p>
        </w:tc>
      </w:tr>
      <w:tr w:rsidR="00C81763" w:rsidRPr="00B13316" w14:paraId="6548A522" w14:textId="77777777" w:rsidTr="00C81763">
        <w:tc>
          <w:tcPr>
            <w:tcW w:w="1838" w:type="dxa"/>
          </w:tcPr>
          <w:p w14:paraId="1D222646" w14:textId="0B426120" w:rsidR="00C81763" w:rsidRPr="00B13316" w:rsidRDefault="005D21D7">
            <w:pPr>
              <w:rPr>
                <w:rFonts w:ascii="Calibri" w:eastAsia="宋体" w:hAnsi="Calibri" w:cs="Times New Roman"/>
                <w:szCs w:val="24"/>
              </w:rPr>
            </w:pPr>
            <w:r w:rsidRPr="00B13316">
              <w:rPr>
                <w:rFonts w:ascii="Calibri" w:eastAsia="宋体" w:hAnsi="Calibri" w:cs="Times New Roman" w:hint="eastAsia"/>
                <w:szCs w:val="24"/>
              </w:rPr>
              <w:t>9</w:t>
            </w:r>
            <w:r w:rsidRPr="00B13316">
              <w:rPr>
                <w:rFonts w:ascii="Calibri" w:eastAsia="宋体" w:hAnsi="Calibri" w:cs="Times New Roman" w:hint="eastAsia"/>
                <w:szCs w:val="24"/>
              </w:rPr>
              <w:t>月</w:t>
            </w:r>
            <w:r w:rsidRPr="00B13316">
              <w:rPr>
                <w:rFonts w:ascii="Calibri" w:eastAsia="宋体" w:hAnsi="Calibri" w:cs="Times New Roman" w:hint="eastAsia"/>
                <w:szCs w:val="24"/>
              </w:rPr>
              <w:t>2</w:t>
            </w:r>
            <w:r w:rsidRPr="00B13316">
              <w:rPr>
                <w:rFonts w:ascii="Calibri" w:eastAsia="宋体" w:hAnsi="Calibri" w:cs="Times New Roman"/>
                <w:szCs w:val="24"/>
              </w:rPr>
              <w:t>2</w:t>
            </w:r>
            <w:r w:rsidRPr="00B13316">
              <w:rPr>
                <w:rFonts w:ascii="Calibri" w:eastAsia="宋体" w:hAnsi="Calibri" w:cs="Times New Roman" w:hint="eastAsia"/>
                <w:szCs w:val="24"/>
              </w:rPr>
              <w:t>日</w:t>
            </w:r>
          </w:p>
        </w:tc>
        <w:tc>
          <w:tcPr>
            <w:tcW w:w="6379" w:type="dxa"/>
          </w:tcPr>
          <w:p w14:paraId="42230473" w14:textId="26B4E8FA" w:rsidR="00C81763" w:rsidRPr="00B13316" w:rsidRDefault="005D21D7">
            <w:pPr>
              <w:rPr>
                <w:rFonts w:ascii="Calibri" w:eastAsia="宋体" w:hAnsi="Calibri" w:cs="Times New Roman"/>
                <w:szCs w:val="24"/>
              </w:rPr>
            </w:pPr>
            <w:r w:rsidRPr="00B13316">
              <w:rPr>
                <w:rFonts w:ascii="Calibri" w:eastAsia="宋体" w:hAnsi="Calibri" w:cs="Times New Roman" w:hint="eastAsia"/>
                <w:szCs w:val="24"/>
              </w:rPr>
              <w:t>“范导式”教学</w:t>
            </w:r>
            <w:r w:rsidRPr="00B13316">
              <w:rPr>
                <w:rFonts w:ascii="Calibri" w:eastAsia="宋体" w:hAnsi="Calibri" w:cs="Times New Roman" w:hint="eastAsia"/>
                <w:szCs w:val="24"/>
              </w:rPr>
              <w:t>同题异构</w:t>
            </w:r>
            <w:r w:rsidRPr="00B13316">
              <w:rPr>
                <w:rFonts w:ascii="Calibri" w:eastAsia="宋体" w:hAnsi="Calibri" w:cs="Times New Roman" w:hint="eastAsia"/>
                <w:szCs w:val="24"/>
              </w:rPr>
              <w:t>研究</w:t>
            </w:r>
            <w:r w:rsidRPr="00B13316">
              <w:rPr>
                <w:rFonts w:ascii="Calibri" w:eastAsia="宋体" w:hAnsi="Calibri" w:cs="Times New Roman"/>
                <w:szCs w:val="24"/>
              </w:rPr>
              <w:t>(</w:t>
            </w:r>
            <w:r w:rsidRPr="00B13316">
              <w:rPr>
                <w:rFonts w:ascii="Calibri" w:eastAsia="宋体" w:hAnsi="Calibri" w:cs="Times New Roman"/>
                <w:szCs w:val="24"/>
              </w:rPr>
              <w:t>陈超宇、姚虹玉</w:t>
            </w:r>
            <w:r w:rsidRPr="00B13316">
              <w:rPr>
                <w:rFonts w:ascii="Calibri" w:eastAsia="宋体" w:hAnsi="Calibri" w:cs="Times New Roman"/>
                <w:szCs w:val="24"/>
              </w:rPr>
              <w:t>)</w:t>
            </w:r>
          </w:p>
        </w:tc>
      </w:tr>
      <w:tr w:rsidR="00C81763" w:rsidRPr="00B13316" w14:paraId="4EA34185" w14:textId="77777777" w:rsidTr="00C81763">
        <w:tc>
          <w:tcPr>
            <w:tcW w:w="1838" w:type="dxa"/>
          </w:tcPr>
          <w:p w14:paraId="2EF40369" w14:textId="254E80E7" w:rsidR="00C81763" w:rsidRPr="00B13316" w:rsidRDefault="005D21D7">
            <w:pPr>
              <w:rPr>
                <w:rFonts w:ascii="Calibri" w:eastAsia="宋体" w:hAnsi="Calibri" w:cs="Times New Roman"/>
                <w:szCs w:val="24"/>
              </w:rPr>
            </w:pPr>
            <w:r w:rsidRPr="00B13316">
              <w:rPr>
                <w:rFonts w:ascii="Calibri" w:eastAsia="宋体" w:hAnsi="Calibri" w:cs="Times New Roman" w:hint="eastAsia"/>
                <w:szCs w:val="24"/>
              </w:rPr>
              <w:t>1</w:t>
            </w:r>
            <w:r w:rsidRPr="00B13316">
              <w:rPr>
                <w:rFonts w:ascii="Calibri" w:eastAsia="宋体" w:hAnsi="Calibri" w:cs="Times New Roman"/>
                <w:szCs w:val="24"/>
              </w:rPr>
              <w:t>0</w:t>
            </w:r>
            <w:r w:rsidRPr="00B13316">
              <w:rPr>
                <w:rFonts w:ascii="Calibri" w:eastAsia="宋体" w:hAnsi="Calibri" w:cs="Times New Roman" w:hint="eastAsia"/>
                <w:szCs w:val="24"/>
              </w:rPr>
              <w:t>月</w:t>
            </w:r>
            <w:r w:rsidRPr="00B13316">
              <w:rPr>
                <w:rFonts w:ascii="Calibri" w:eastAsia="宋体" w:hAnsi="Calibri" w:cs="Times New Roman" w:hint="eastAsia"/>
                <w:szCs w:val="24"/>
              </w:rPr>
              <w:t>2</w:t>
            </w:r>
            <w:r w:rsidRPr="00B13316">
              <w:rPr>
                <w:rFonts w:ascii="Calibri" w:eastAsia="宋体" w:hAnsi="Calibri" w:cs="Times New Roman"/>
                <w:szCs w:val="24"/>
              </w:rPr>
              <w:t>3</w:t>
            </w:r>
            <w:r w:rsidRPr="00B13316">
              <w:rPr>
                <w:rFonts w:ascii="Calibri" w:eastAsia="宋体" w:hAnsi="Calibri" w:cs="Times New Roman" w:hint="eastAsia"/>
                <w:szCs w:val="24"/>
              </w:rPr>
              <w:t>日</w:t>
            </w:r>
          </w:p>
        </w:tc>
        <w:tc>
          <w:tcPr>
            <w:tcW w:w="6379" w:type="dxa"/>
          </w:tcPr>
          <w:p w14:paraId="6233A8DC" w14:textId="3758E1A7" w:rsidR="00C81763" w:rsidRPr="00B13316" w:rsidRDefault="005D21D7">
            <w:pPr>
              <w:rPr>
                <w:rFonts w:ascii="Calibri" w:eastAsia="宋体" w:hAnsi="Calibri" w:cs="Times New Roman"/>
                <w:szCs w:val="24"/>
              </w:rPr>
            </w:pPr>
            <w:r w:rsidRPr="00B13316">
              <w:rPr>
                <w:rFonts w:ascii="Calibri" w:eastAsia="宋体" w:hAnsi="Calibri" w:cs="Times New Roman" w:hint="eastAsia"/>
                <w:szCs w:val="24"/>
              </w:rPr>
              <w:t>议题式教学展示（</w:t>
            </w:r>
            <w:r w:rsidRPr="00B13316">
              <w:rPr>
                <w:rFonts w:ascii="Calibri" w:eastAsia="宋体" w:hAnsi="Calibri" w:cs="Times New Roman" w:hint="eastAsia"/>
                <w:szCs w:val="24"/>
              </w:rPr>
              <w:t>陈彩霞</w:t>
            </w:r>
            <w:r w:rsidRPr="00B13316">
              <w:rPr>
                <w:rFonts w:ascii="Calibri" w:eastAsia="宋体" w:hAnsi="Calibri" w:cs="Times New Roman" w:hint="eastAsia"/>
                <w:szCs w:val="24"/>
              </w:rPr>
              <w:t xml:space="preserve"> </w:t>
            </w:r>
            <w:r w:rsidRPr="00B13316">
              <w:rPr>
                <w:rFonts w:ascii="Calibri" w:eastAsia="宋体" w:hAnsi="Calibri" w:cs="Times New Roman"/>
                <w:szCs w:val="24"/>
              </w:rPr>
              <w:t xml:space="preserve">  </w:t>
            </w:r>
            <w:proofErr w:type="gramStart"/>
            <w:r w:rsidRPr="00B13316">
              <w:rPr>
                <w:rFonts w:ascii="Calibri" w:eastAsia="宋体" w:hAnsi="Calibri" w:cs="Times New Roman"/>
                <w:szCs w:val="24"/>
              </w:rPr>
              <w:t>吴济纬</w:t>
            </w:r>
            <w:proofErr w:type="gramEnd"/>
            <w:r w:rsidRPr="00B13316">
              <w:rPr>
                <w:rFonts w:ascii="Calibri" w:eastAsia="宋体" w:hAnsi="Calibri" w:cs="Times New Roman" w:hint="eastAsia"/>
                <w:szCs w:val="24"/>
              </w:rPr>
              <w:t>）</w:t>
            </w:r>
            <w:r w:rsidRPr="00B13316">
              <w:rPr>
                <w:rFonts w:ascii="Calibri" w:eastAsia="宋体" w:hAnsi="Calibri" w:cs="Times New Roman"/>
                <w:szCs w:val="24"/>
              </w:rPr>
              <w:t xml:space="preserve"> </w:t>
            </w:r>
          </w:p>
        </w:tc>
      </w:tr>
      <w:tr w:rsidR="00C81763" w:rsidRPr="00B13316" w14:paraId="46F255D7" w14:textId="77777777" w:rsidTr="00C81763">
        <w:tc>
          <w:tcPr>
            <w:tcW w:w="1838" w:type="dxa"/>
          </w:tcPr>
          <w:p w14:paraId="681566E0" w14:textId="71F3B591" w:rsidR="00C81763" w:rsidRPr="00B13316" w:rsidRDefault="005D21D7">
            <w:pPr>
              <w:rPr>
                <w:rFonts w:ascii="Calibri" w:eastAsia="宋体" w:hAnsi="Calibri" w:cs="Times New Roman"/>
                <w:szCs w:val="24"/>
              </w:rPr>
            </w:pPr>
            <w:r w:rsidRPr="00B13316">
              <w:rPr>
                <w:rFonts w:ascii="Calibri" w:eastAsia="宋体" w:hAnsi="Calibri" w:cs="Times New Roman" w:hint="eastAsia"/>
                <w:szCs w:val="24"/>
              </w:rPr>
              <w:t>1</w:t>
            </w:r>
            <w:r w:rsidRPr="00B13316">
              <w:rPr>
                <w:rFonts w:ascii="Calibri" w:eastAsia="宋体" w:hAnsi="Calibri" w:cs="Times New Roman"/>
                <w:szCs w:val="24"/>
              </w:rPr>
              <w:t>0</w:t>
            </w:r>
            <w:r w:rsidRPr="00B13316">
              <w:rPr>
                <w:rFonts w:ascii="Calibri" w:eastAsia="宋体" w:hAnsi="Calibri" w:cs="Times New Roman" w:hint="eastAsia"/>
                <w:szCs w:val="24"/>
              </w:rPr>
              <w:t>月</w:t>
            </w:r>
            <w:r w:rsidRPr="00B13316">
              <w:rPr>
                <w:rFonts w:ascii="Calibri" w:eastAsia="宋体" w:hAnsi="Calibri" w:cs="Times New Roman" w:hint="eastAsia"/>
                <w:szCs w:val="24"/>
              </w:rPr>
              <w:t>1</w:t>
            </w:r>
            <w:r w:rsidRPr="00B13316">
              <w:rPr>
                <w:rFonts w:ascii="Calibri" w:eastAsia="宋体" w:hAnsi="Calibri" w:cs="Times New Roman"/>
                <w:szCs w:val="24"/>
              </w:rPr>
              <w:t>4</w:t>
            </w:r>
            <w:r w:rsidRPr="00B13316">
              <w:rPr>
                <w:rFonts w:ascii="Calibri" w:eastAsia="宋体" w:hAnsi="Calibri" w:cs="Times New Roman" w:hint="eastAsia"/>
                <w:szCs w:val="24"/>
              </w:rPr>
              <w:t>日</w:t>
            </w:r>
          </w:p>
        </w:tc>
        <w:tc>
          <w:tcPr>
            <w:tcW w:w="6379" w:type="dxa"/>
          </w:tcPr>
          <w:p w14:paraId="18189E3B" w14:textId="1278CDB1" w:rsidR="00C81763" w:rsidRPr="00B13316" w:rsidRDefault="005D21D7">
            <w:pPr>
              <w:rPr>
                <w:rFonts w:ascii="Calibri" w:eastAsia="宋体" w:hAnsi="Calibri" w:cs="Times New Roman"/>
                <w:szCs w:val="24"/>
              </w:rPr>
            </w:pPr>
            <w:r w:rsidRPr="00B13316">
              <w:rPr>
                <w:rFonts w:ascii="Calibri" w:eastAsia="宋体" w:hAnsi="Calibri" w:cs="Times New Roman" w:hint="eastAsia"/>
                <w:szCs w:val="24"/>
              </w:rPr>
              <w:t>教师如何做课题研究</w:t>
            </w:r>
            <w:r w:rsidRPr="00B13316">
              <w:rPr>
                <w:rFonts w:ascii="Calibri" w:eastAsia="宋体" w:hAnsi="Calibri" w:cs="Times New Roman" w:hint="eastAsia"/>
                <w:szCs w:val="24"/>
              </w:rPr>
              <w:t>（专家：黄天庆）</w:t>
            </w:r>
          </w:p>
        </w:tc>
      </w:tr>
      <w:tr w:rsidR="00C81763" w:rsidRPr="00B13316" w14:paraId="0C17D825" w14:textId="77777777" w:rsidTr="00C81763">
        <w:tc>
          <w:tcPr>
            <w:tcW w:w="1838" w:type="dxa"/>
          </w:tcPr>
          <w:p w14:paraId="59D3FDE2" w14:textId="2B16EC63" w:rsidR="00C81763" w:rsidRPr="00B13316" w:rsidRDefault="005D21D7">
            <w:pPr>
              <w:rPr>
                <w:rFonts w:ascii="Calibri" w:eastAsia="宋体" w:hAnsi="Calibri" w:cs="Times New Roman"/>
                <w:szCs w:val="24"/>
              </w:rPr>
            </w:pPr>
            <w:r w:rsidRPr="00B13316">
              <w:rPr>
                <w:rFonts w:ascii="Calibri" w:eastAsia="宋体" w:hAnsi="Calibri" w:cs="Times New Roman" w:hint="eastAsia"/>
                <w:szCs w:val="24"/>
              </w:rPr>
              <w:t>1</w:t>
            </w:r>
            <w:r w:rsidRPr="00B13316">
              <w:rPr>
                <w:rFonts w:ascii="Calibri" w:eastAsia="宋体" w:hAnsi="Calibri" w:cs="Times New Roman"/>
                <w:szCs w:val="24"/>
              </w:rPr>
              <w:t>0</w:t>
            </w:r>
            <w:r w:rsidRPr="00B13316">
              <w:rPr>
                <w:rFonts w:ascii="Calibri" w:eastAsia="宋体" w:hAnsi="Calibri" w:cs="Times New Roman" w:hint="eastAsia"/>
                <w:szCs w:val="24"/>
              </w:rPr>
              <w:t>月</w:t>
            </w:r>
            <w:r w:rsidRPr="00B13316">
              <w:rPr>
                <w:rFonts w:ascii="Calibri" w:eastAsia="宋体" w:hAnsi="Calibri" w:cs="Times New Roman" w:hint="eastAsia"/>
                <w:szCs w:val="24"/>
              </w:rPr>
              <w:t>2</w:t>
            </w:r>
            <w:r w:rsidRPr="00B13316">
              <w:rPr>
                <w:rFonts w:ascii="Calibri" w:eastAsia="宋体" w:hAnsi="Calibri" w:cs="Times New Roman"/>
                <w:szCs w:val="24"/>
              </w:rPr>
              <w:t>6</w:t>
            </w:r>
            <w:r w:rsidRPr="00B13316">
              <w:rPr>
                <w:rFonts w:ascii="Calibri" w:eastAsia="宋体" w:hAnsi="Calibri" w:cs="Times New Roman" w:hint="eastAsia"/>
                <w:szCs w:val="24"/>
              </w:rPr>
              <w:t>-</w:t>
            </w:r>
            <w:r w:rsidRPr="00B13316">
              <w:rPr>
                <w:rFonts w:ascii="Calibri" w:eastAsia="宋体" w:hAnsi="Calibri" w:cs="Times New Roman"/>
                <w:szCs w:val="24"/>
              </w:rPr>
              <w:t>30</w:t>
            </w:r>
            <w:r w:rsidRPr="00B13316">
              <w:rPr>
                <w:rFonts w:ascii="Calibri" w:eastAsia="宋体" w:hAnsi="Calibri" w:cs="Times New Roman" w:hint="eastAsia"/>
                <w:szCs w:val="24"/>
              </w:rPr>
              <w:t>日</w:t>
            </w:r>
          </w:p>
        </w:tc>
        <w:tc>
          <w:tcPr>
            <w:tcW w:w="6379" w:type="dxa"/>
          </w:tcPr>
          <w:p w14:paraId="34BFACB5" w14:textId="674ECBEB" w:rsidR="00C81763" w:rsidRPr="00B13316" w:rsidRDefault="005D21D7">
            <w:pPr>
              <w:rPr>
                <w:rFonts w:ascii="Calibri" w:eastAsia="宋体" w:hAnsi="Calibri" w:cs="Times New Roman"/>
                <w:szCs w:val="24"/>
              </w:rPr>
            </w:pPr>
            <w:r w:rsidRPr="00B13316">
              <w:rPr>
                <w:rFonts w:ascii="Calibri" w:eastAsia="宋体" w:hAnsi="Calibri" w:cs="Times New Roman" w:hint="eastAsia"/>
                <w:szCs w:val="24"/>
              </w:rPr>
              <w:t>戴慧</w:t>
            </w:r>
            <w:r w:rsidRPr="00B13316">
              <w:rPr>
                <w:rFonts w:ascii="Calibri" w:eastAsia="宋体" w:hAnsi="Calibri" w:cs="Times New Roman" w:hint="eastAsia"/>
                <w:szCs w:val="24"/>
              </w:rPr>
              <w:t>省</w:t>
            </w:r>
            <w:r w:rsidRPr="00B13316">
              <w:rPr>
                <w:rFonts w:ascii="Calibri" w:eastAsia="宋体" w:hAnsi="Calibri" w:cs="Times New Roman" w:hint="eastAsia"/>
                <w:szCs w:val="24"/>
              </w:rPr>
              <w:t>名师工作室联合</w:t>
            </w:r>
            <w:r w:rsidRPr="00B13316">
              <w:rPr>
                <w:rFonts w:ascii="Calibri" w:eastAsia="宋体" w:hAnsi="Calibri" w:cs="Times New Roman" w:hint="eastAsia"/>
                <w:szCs w:val="24"/>
              </w:rPr>
              <w:t>培训系列活动</w:t>
            </w:r>
          </w:p>
        </w:tc>
      </w:tr>
      <w:tr w:rsidR="00C81763" w:rsidRPr="00B13316" w14:paraId="5E1C4240" w14:textId="77777777" w:rsidTr="00C81763">
        <w:tc>
          <w:tcPr>
            <w:tcW w:w="1838" w:type="dxa"/>
          </w:tcPr>
          <w:p w14:paraId="09CBBF63" w14:textId="35302361" w:rsidR="00C81763" w:rsidRPr="00B13316" w:rsidRDefault="005C13D6">
            <w:pPr>
              <w:rPr>
                <w:rFonts w:ascii="Calibri" w:eastAsia="宋体" w:hAnsi="Calibri" w:cs="Times New Roman"/>
                <w:szCs w:val="24"/>
              </w:rPr>
            </w:pPr>
            <w:r w:rsidRPr="00B13316">
              <w:rPr>
                <w:rFonts w:ascii="Calibri" w:eastAsia="宋体" w:hAnsi="Calibri" w:cs="Times New Roman" w:hint="eastAsia"/>
                <w:szCs w:val="24"/>
              </w:rPr>
              <w:t>1</w:t>
            </w:r>
            <w:r w:rsidRPr="00B13316">
              <w:rPr>
                <w:rFonts w:ascii="Calibri" w:eastAsia="宋体" w:hAnsi="Calibri" w:cs="Times New Roman"/>
                <w:szCs w:val="24"/>
              </w:rPr>
              <w:t>0</w:t>
            </w:r>
            <w:r w:rsidRPr="00B13316">
              <w:rPr>
                <w:rFonts w:ascii="Calibri" w:eastAsia="宋体" w:hAnsi="Calibri" w:cs="Times New Roman" w:hint="eastAsia"/>
                <w:szCs w:val="24"/>
              </w:rPr>
              <w:t>月</w:t>
            </w:r>
            <w:r w:rsidRPr="00B13316">
              <w:rPr>
                <w:rFonts w:ascii="Calibri" w:eastAsia="宋体" w:hAnsi="Calibri" w:cs="Times New Roman" w:hint="eastAsia"/>
                <w:szCs w:val="24"/>
              </w:rPr>
              <w:t>2</w:t>
            </w:r>
            <w:r w:rsidRPr="00B13316">
              <w:rPr>
                <w:rFonts w:ascii="Calibri" w:eastAsia="宋体" w:hAnsi="Calibri" w:cs="Times New Roman"/>
                <w:szCs w:val="24"/>
              </w:rPr>
              <w:t>7</w:t>
            </w:r>
            <w:r w:rsidRPr="00B13316">
              <w:rPr>
                <w:rFonts w:ascii="Calibri" w:eastAsia="宋体" w:hAnsi="Calibri" w:cs="Times New Roman" w:hint="eastAsia"/>
                <w:szCs w:val="24"/>
              </w:rPr>
              <w:t>日</w:t>
            </w:r>
          </w:p>
        </w:tc>
        <w:tc>
          <w:tcPr>
            <w:tcW w:w="6379" w:type="dxa"/>
          </w:tcPr>
          <w:p w14:paraId="6879F86D" w14:textId="01A0596E" w:rsidR="00C81763" w:rsidRPr="00B13316" w:rsidRDefault="005C13D6">
            <w:pPr>
              <w:rPr>
                <w:rFonts w:ascii="Calibri" w:eastAsia="宋体" w:hAnsi="Calibri" w:cs="Times New Roman"/>
                <w:szCs w:val="24"/>
              </w:rPr>
            </w:pPr>
            <w:r w:rsidRPr="00B13316">
              <w:rPr>
                <w:rFonts w:ascii="Calibri" w:eastAsia="宋体" w:hAnsi="Calibri" w:cs="Times New Roman" w:hint="eastAsia"/>
                <w:szCs w:val="24"/>
              </w:rPr>
              <w:t>主题班会课、心理健康内容研讨</w:t>
            </w:r>
            <w:r w:rsidRPr="00B13316">
              <w:rPr>
                <w:rFonts w:ascii="Calibri" w:eastAsia="宋体" w:hAnsi="Calibri" w:cs="Times New Roman" w:hint="eastAsia"/>
                <w:szCs w:val="24"/>
              </w:rPr>
              <w:t>（何姝勤</w:t>
            </w:r>
            <w:r w:rsidRPr="00B13316">
              <w:rPr>
                <w:rFonts w:ascii="Calibri" w:eastAsia="宋体" w:hAnsi="Calibri" w:cs="Times New Roman" w:hint="eastAsia"/>
                <w:szCs w:val="24"/>
              </w:rPr>
              <w:t xml:space="preserve"> </w:t>
            </w:r>
            <w:r w:rsidRPr="00B13316">
              <w:rPr>
                <w:rFonts w:ascii="Calibri" w:eastAsia="宋体" w:hAnsi="Calibri" w:cs="Times New Roman"/>
                <w:szCs w:val="24"/>
              </w:rPr>
              <w:t>孔嘉黎</w:t>
            </w:r>
            <w:r w:rsidRPr="00B13316">
              <w:rPr>
                <w:rFonts w:ascii="Calibri" w:eastAsia="宋体" w:hAnsi="Calibri" w:cs="Times New Roman"/>
                <w:szCs w:val="24"/>
              </w:rPr>
              <w:t xml:space="preserve"> </w:t>
            </w:r>
            <w:r w:rsidRPr="00B13316">
              <w:rPr>
                <w:rFonts w:ascii="Calibri" w:eastAsia="宋体" w:hAnsi="Calibri" w:cs="Times New Roman" w:hint="eastAsia"/>
                <w:szCs w:val="24"/>
              </w:rPr>
              <w:t>）</w:t>
            </w:r>
            <w:r w:rsidRPr="00B13316">
              <w:rPr>
                <w:rFonts w:ascii="Calibri" w:eastAsia="宋体" w:hAnsi="Calibri" w:cs="Times New Roman"/>
                <w:szCs w:val="24"/>
              </w:rPr>
              <w:t xml:space="preserve"> </w:t>
            </w:r>
          </w:p>
        </w:tc>
      </w:tr>
      <w:tr w:rsidR="00C81763" w:rsidRPr="00B13316" w14:paraId="7B1D42EC" w14:textId="77777777" w:rsidTr="00C81763">
        <w:tc>
          <w:tcPr>
            <w:tcW w:w="1838" w:type="dxa"/>
          </w:tcPr>
          <w:p w14:paraId="7D2668FD" w14:textId="4E2223E9" w:rsidR="00C81763" w:rsidRPr="00B13316" w:rsidRDefault="005C13D6">
            <w:pPr>
              <w:rPr>
                <w:rFonts w:ascii="Calibri" w:eastAsia="宋体" w:hAnsi="Calibri" w:cs="Times New Roman"/>
                <w:szCs w:val="24"/>
              </w:rPr>
            </w:pPr>
            <w:r w:rsidRPr="00B13316">
              <w:rPr>
                <w:rFonts w:ascii="Calibri" w:eastAsia="宋体" w:hAnsi="Calibri" w:cs="Times New Roman"/>
                <w:szCs w:val="24"/>
              </w:rPr>
              <w:t>11</w:t>
            </w:r>
            <w:r w:rsidRPr="00B13316">
              <w:rPr>
                <w:rFonts w:ascii="Calibri" w:eastAsia="宋体" w:hAnsi="Calibri" w:cs="Times New Roman" w:hint="eastAsia"/>
                <w:szCs w:val="24"/>
              </w:rPr>
              <w:t>月</w:t>
            </w:r>
            <w:r w:rsidRPr="00B13316">
              <w:rPr>
                <w:rFonts w:ascii="Calibri" w:eastAsia="宋体" w:hAnsi="Calibri" w:cs="Times New Roman" w:hint="eastAsia"/>
                <w:szCs w:val="24"/>
              </w:rPr>
              <w:t>1</w:t>
            </w:r>
            <w:r w:rsidRPr="00B13316">
              <w:rPr>
                <w:rFonts w:ascii="Calibri" w:eastAsia="宋体" w:hAnsi="Calibri" w:cs="Times New Roman"/>
                <w:szCs w:val="24"/>
              </w:rPr>
              <w:t>6</w:t>
            </w:r>
            <w:r w:rsidRPr="00B13316">
              <w:rPr>
                <w:rFonts w:ascii="Calibri" w:eastAsia="宋体" w:hAnsi="Calibri" w:cs="Times New Roman" w:hint="eastAsia"/>
                <w:szCs w:val="24"/>
              </w:rPr>
              <w:t>日</w:t>
            </w:r>
          </w:p>
        </w:tc>
        <w:tc>
          <w:tcPr>
            <w:tcW w:w="6379" w:type="dxa"/>
          </w:tcPr>
          <w:p w14:paraId="5889DA17" w14:textId="52BE680C" w:rsidR="005C13D6" w:rsidRPr="00B13316" w:rsidRDefault="005C13D6" w:rsidP="005C13D6">
            <w:pPr>
              <w:rPr>
                <w:rFonts w:ascii="Calibri" w:eastAsia="宋体" w:hAnsi="Calibri" w:cs="Times New Roman"/>
                <w:szCs w:val="24"/>
              </w:rPr>
            </w:pPr>
            <w:r w:rsidRPr="00B13316">
              <w:rPr>
                <w:rFonts w:ascii="Calibri" w:eastAsia="宋体" w:hAnsi="Calibri" w:cs="Times New Roman" w:hint="eastAsia"/>
                <w:szCs w:val="24"/>
              </w:rPr>
              <w:t>1</w:t>
            </w:r>
            <w:r w:rsidRPr="00B13316">
              <w:rPr>
                <w:rFonts w:ascii="Calibri" w:eastAsia="宋体" w:hAnsi="Calibri" w:cs="Times New Roman"/>
                <w:szCs w:val="24"/>
              </w:rPr>
              <w:t>.</w:t>
            </w:r>
            <w:r w:rsidRPr="00B13316">
              <w:rPr>
                <w:rFonts w:ascii="Calibri" w:eastAsia="宋体" w:hAnsi="Calibri" w:cs="Times New Roman" w:hint="eastAsia"/>
                <w:szCs w:val="24"/>
              </w:rPr>
              <w:t>议题式教学筒体异构（</w:t>
            </w:r>
            <w:r w:rsidRPr="00B13316">
              <w:rPr>
                <w:rFonts w:ascii="Calibri" w:eastAsia="宋体" w:hAnsi="Calibri" w:cs="Times New Roman" w:hint="eastAsia"/>
                <w:szCs w:val="24"/>
              </w:rPr>
              <w:t>黄淑娟、马星桐</w:t>
            </w:r>
            <w:r w:rsidRPr="00B13316">
              <w:rPr>
                <w:rFonts w:ascii="Calibri" w:eastAsia="宋体" w:hAnsi="Calibri" w:cs="Times New Roman" w:hint="eastAsia"/>
                <w:szCs w:val="24"/>
              </w:rPr>
              <w:t>）</w:t>
            </w:r>
          </w:p>
          <w:p w14:paraId="4596A6A6" w14:textId="0D058A51" w:rsidR="00C81763" w:rsidRPr="00B13316" w:rsidRDefault="005C13D6" w:rsidP="005C13D6">
            <w:pPr>
              <w:rPr>
                <w:rFonts w:ascii="Calibri" w:eastAsia="宋体" w:hAnsi="Calibri" w:cs="Times New Roman"/>
                <w:szCs w:val="24"/>
              </w:rPr>
            </w:pPr>
            <w:r w:rsidRPr="00B13316">
              <w:rPr>
                <w:rFonts w:ascii="Calibri" w:eastAsia="宋体" w:hAnsi="Calibri" w:cs="Times New Roman" w:hint="eastAsia"/>
                <w:szCs w:val="24"/>
              </w:rPr>
              <w:t>2</w:t>
            </w:r>
            <w:r w:rsidRPr="00B13316">
              <w:rPr>
                <w:rFonts w:ascii="Calibri" w:eastAsia="宋体" w:hAnsi="Calibri" w:cs="Times New Roman"/>
                <w:szCs w:val="24"/>
              </w:rPr>
              <w:t>.</w:t>
            </w:r>
            <w:r w:rsidRPr="00B13316">
              <w:rPr>
                <w:rFonts w:ascii="Calibri" w:eastAsia="宋体" w:hAnsi="Calibri" w:cs="Times New Roman" w:hint="eastAsia"/>
                <w:szCs w:val="24"/>
              </w:rPr>
              <w:t>专家</w:t>
            </w:r>
            <w:r w:rsidRPr="00B13316">
              <w:rPr>
                <w:rFonts w:ascii="Calibri" w:eastAsia="宋体" w:hAnsi="Calibri" w:cs="Times New Roman"/>
                <w:szCs w:val="24"/>
              </w:rPr>
              <w:t>讲座《义教版道德与法治新课标解读》</w:t>
            </w:r>
            <w:r w:rsidRPr="00B13316">
              <w:rPr>
                <w:rFonts w:ascii="Calibri" w:eastAsia="宋体" w:hAnsi="Calibri" w:cs="Times New Roman" w:hint="eastAsia"/>
                <w:szCs w:val="24"/>
              </w:rPr>
              <w:t>(</w:t>
            </w:r>
            <w:r w:rsidRPr="00B13316">
              <w:rPr>
                <w:rFonts w:ascii="Calibri" w:eastAsia="宋体" w:hAnsi="Calibri" w:cs="Times New Roman"/>
                <w:szCs w:val="24"/>
              </w:rPr>
              <w:t>陈慧</w:t>
            </w:r>
            <w:r w:rsidRPr="00B13316">
              <w:rPr>
                <w:rFonts w:ascii="Calibri" w:eastAsia="宋体" w:hAnsi="Calibri" w:cs="Times New Roman" w:hint="eastAsia"/>
                <w:szCs w:val="24"/>
              </w:rPr>
              <w:t>)</w:t>
            </w:r>
          </w:p>
        </w:tc>
      </w:tr>
    </w:tbl>
    <w:p w14:paraId="039A7608" w14:textId="77777777" w:rsidR="00F22D0B" w:rsidRPr="00B13316" w:rsidRDefault="00F22D0B">
      <w:pPr>
        <w:rPr>
          <w:rFonts w:ascii="Calibri" w:eastAsia="宋体" w:hAnsi="Calibri" w:cs="Times New Roman" w:hint="eastAsia"/>
          <w:szCs w:val="24"/>
        </w:rPr>
      </w:pPr>
    </w:p>
    <w:p w14:paraId="3D0BEB47" w14:textId="0D070C9A" w:rsidR="00F22D0B" w:rsidRPr="00B13316" w:rsidRDefault="00A62B5C" w:rsidP="00F22D0B">
      <w:pPr>
        <w:pStyle w:val="a7"/>
        <w:numPr>
          <w:ilvl w:val="0"/>
          <w:numId w:val="1"/>
        </w:numPr>
        <w:ind w:firstLineChars="0"/>
        <w:rPr>
          <w:rFonts w:ascii="Calibri" w:eastAsia="宋体" w:hAnsi="Calibri" w:cs="Times New Roman"/>
          <w:szCs w:val="24"/>
        </w:rPr>
      </w:pPr>
      <w:r w:rsidRPr="00B13316">
        <w:rPr>
          <w:rFonts w:ascii="Calibri" w:eastAsia="宋体" w:hAnsi="Calibri" w:cs="Times New Roman" w:hint="eastAsia"/>
          <w:szCs w:val="24"/>
        </w:rPr>
        <w:t>进一步开展各类课型研究</w:t>
      </w:r>
      <w:r w:rsidR="00B13316">
        <w:rPr>
          <w:rFonts w:ascii="Calibri" w:eastAsia="宋体" w:hAnsi="Calibri" w:cs="Times New Roman" w:hint="eastAsia"/>
          <w:szCs w:val="24"/>
        </w:rPr>
        <w:t>梳理</w:t>
      </w:r>
      <w:r w:rsidRPr="00B13316">
        <w:rPr>
          <w:rFonts w:ascii="Calibri" w:eastAsia="宋体" w:hAnsi="Calibri" w:cs="Times New Roman" w:hint="eastAsia"/>
          <w:szCs w:val="24"/>
        </w:rPr>
        <w:t>，</w:t>
      </w:r>
      <w:r w:rsidR="00F22D0B" w:rsidRPr="00B13316">
        <w:rPr>
          <w:rFonts w:ascii="Calibri" w:eastAsia="宋体" w:hAnsi="Calibri" w:cs="Times New Roman" w:hint="eastAsia"/>
          <w:szCs w:val="24"/>
        </w:rPr>
        <w:t>做好</w:t>
      </w:r>
      <w:r w:rsidRPr="00B13316">
        <w:rPr>
          <w:rFonts w:ascii="Calibri" w:eastAsia="宋体" w:hAnsi="Calibri" w:cs="Times New Roman" w:hint="eastAsia"/>
          <w:szCs w:val="24"/>
        </w:rPr>
        <w:t>课堂</w:t>
      </w:r>
      <w:r w:rsidR="00F22D0B" w:rsidRPr="00B13316">
        <w:rPr>
          <w:rFonts w:ascii="Calibri" w:eastAsia="宋体" w:hAnsi="Calibri" w:cs="Times New Roman" w:hint="eastAsia"/>
          <w:szCs w:val="24"/>
        </w:rPr>
        <w:t>教学的提质增效工作</w:t>
      </w:r>
    </w:p>
    <w:p w14:paraId="4D9B0E8F" w14:textId="4F79B678" w:rsidR="00A62B5C" w:rsidRPr="00B13316" w:rsidRDefault="00A62B5C" w:rsidP="00B13316">
      <w:pPr>
        <w:ind w:firstLineChars="200" w:firstLine="420"/>
        <w:rPr>
          <w:rFonts w:ascii="Calibri" w:eastAsia="宋体" w:hAnsi="Calibri" w:cs="Times New Roman" w:hint="eastAsia"/>
          <w:szCs w:val="24"/>
        </w:rPr>
      </w:pPr>
      <w:r w:rsidRPr="00B13316">
        <w:rPr>
          <w:rFonts w:ascii="Calibri" w:eastAsia="宋体" w:hAnsi="Calibri" w:cs="Times New Roman" w:hint="eastAsia"/>
          <w:szCs w:val="24"/>
        </w:rPr>
        <w:t>1</w:t>
      </w:r>
      <w:r w:rsidRPr="00B13316">
        <w:rPr>
          <w:rFonts w:ascii="Calibri" w:eastAsia="宋体" w:hAnsi="Calibri" w:cs="Times New Roman"/>
          <w:szCs w:val="24"/>
        </w:rPr>
        <w:t>.</w:t>
      </w:r>
      <w:r w:rsidRPr="00B13316">
        <w:rPr>
          <w:rFonts w:ascii="Calibri" w:eastAsia="宋体" w:hAnsi="Calibri" w:cs="Times New Roman" w:hint="eastAsia"/>
          <w:szCs w:val="24"/>
        </w:rPr>
        <w:t>九年级复习教学</w:t>
      </w:r>
    </w:p>
    <w:p w14:paraId="4D59AEDF" w14:textId="49794D66" w:rsidR="00011175" w:rsidRPr="00B13316" w:rsidRDefault="00011175" w:rsidP="00B13316">
      <w:pPr>
        <w:ind w:firstLineChars="200" w:firstLine="420"/>
        <w:rPr>
          <w:rFonts w:ascii="Calibri" w:eastAsia="宋体" w:hAnsi="Calibri" w:cs="Times New Roman"/>
          <w:szCs w:val="24"/>
        </w:rPr>
      </w:pPr>
      <w:r w:rsidRPr="00B13316">
        <w:rPr>
          <w:rFonts w:ascii="Calibri" w:eastAsia="宋体" w:hAnsi="Calibri" w:cs="Times New Roman" w:hint="eastAsia"/>
          <w:szCs w:val="24"/>
        </w:rPr>
        <w:t>本年度上半学期是考试学期，工作室围绕中考的一轮与二轮专题复习开设了</w:t>
      </w:r>
      <w:r w:rsidRPr="00B13316">
        <w:rPr>
          <w:rFonts w:ascii="Calibri" w:eastAsia="宋体" w:hAnsi="Calibri" w:cs="Times New Roman" w:hint="eastAsia"/>
          <w:szCs w:val="24"/>
        </w:rPr>
        <w:t>4</w:t>
      </w:r>
      <w:r w:rsidRPr="00B13316">
        <w:rPr>
          <w:rFonts w:ascii="Calibri" w:eastAsia="宋体" w:hAnsi="Calibri" w:cs="Times New Roman" w:hint="eastAsia"/>
          <w:szCs w:val="24"/>
        </w:rPr>
        <w:t>节中考复习课，领衔人周小芬作了《中考复习教学策略》的专题讲座，提炼了</w:t>
      </w:r>
      <w:r w:rsidR="00E913DE" w:rsidRPr="00B13316">
        <w:rPr>
          <w:rFonts w:ascii="Calibri" w:eastAsia="宋体" w:hAnsi="Calibri" w:cs="Times New Roman" w:hint="eastAsia"/>
          <w:szCs w:val="24"/>
        </w:rPr>
        <w:t>一轮</w:t>
      </w:r>
      <w:r w:rsidRPr="00B13316">
        <w:rPr>
          <w:rFonts w:ascii="Calibri" w:eastAsia="宋体" w:hAnsi="Calibri" w:cs="Times New Roman" w:hint="eastAsia"/>
          <w:szCs w:val="24"/>
        </w:rPr>
        <w:t>复习课教学培育</w:t>
      </w:r>
      <w:proofErr w:type="gramStart"/>
      <w:r w:rsidRPr="00B13316">
        <w:rPr>
          <w:rFonts w:ascii="Calibri" w:eastAsia="宋体" w:hAnsi="Calibri" w:cs="Times New Roman" w:hint="eastAsia"/>
          <w:szCs w:val="24"/>
        </w:rPr>
        <w:t>审辨式思维</w:t>
      </w:r>
      <w:proofErr w:type="gramEnd"/>
      <w:r w:rsidRPr="00B13316">
        <w:rPr>
          <w:rFonts w:ascii="Calibri" w:eastAsia="宋体" w:hAnsi="Calibri" w:cs="Times New Roman" w:hint="eastAsia"/>
          <w:szCs w:val="24"/>
        </w:rPr>
        <w:t>的一般模式</w:t>
      </w:r>
      <w:r w:rsidR="00E913DE" w:rsidRPr="00B13316">
        <w:rPr>
          <w:rFonts w:ascii="Calibri" w:eastAsia="宋体" w:hAnsi="Calibri" w:cs="Times New Roman" w:hint="eastAsia"/>
          <w:szCs w:val="24"/>
        </w:rPr>
        <w:t>（见图</w:t>
      </w:r>
      <w:r w:rsidR="00E913DE" w:rsidRPr="00B13316">
        <w:rPr>
          <w:rFonts w:ascii="Calibri" w:eastAsia="宋体" w:hAnsi="Calibri" w:cs="Times New Roman" w:hint="eastAsia"/>
          <w:szCs w:val="24"/>
        </w:rPr>
        <w:t>1</w:t>
      </w:r>
      <w:r w:rsidR="00E913DE" w:rsidRPr="00B13316">
        <w:rPr>
          <w:rFonts w:ascii="Calibri" w:eastAsia="宋体" w:hAnsi="Calibri" w:cs="Times New Roman" w:hint="eastAsia"/>
          <w:szCs w:val="24"/>
        </w:rPr>
        <w:t>），同时</w:t>
      </w:r>
      <w:r w:rsidR="00441E3B" w:rsidRPr="00B13316">
        <w:rPr>
          <w:rFonts w:ascii="Calibri" w:eastAsia="宋体" w:hAnsi="Calibri" w:cs="Times New Roman" w:hint="eastAsia"/>
          <w:szCs w:val="24"/>
        </w:rPr>
        <w:t>将理念运用于中考复习课堂教学，由龙虎塘中学的仲</w:t>
      </w:r>
      <w:proofErr w:type="gramStart"/>
      <w:r w:rsidR="00441E3B" w:rsidRPr="00B13316">
        <w:rPr>
          <w:rFonts w:ascii="Calibri" w:eastAsia="宋体" w:hAnsi="Calibri" w:cs="Times New Roman" w:hint="eastAsia"/>
          <w:szCs w:val="24"/>
        </w:rPr>
        <w:t>羚</w:t>
      </w:r>
      <w:proofErr w:type="gramEnd"/>
      <w:r w:rsidR="00441E3B" w:rsidRPr="00B13316">
        <w:rPr>
          <w:rFonts w:ascii="Calibri" w:eastAsia="宋体" w:hAnsi="Calibri" w:cs="Times New Roman" w:hint="eastAsia"/>
          <w:szCs w:val="24"/>
        </w:rPr>
        <w:t>老师执教，给区域教师展示了中考公开课</w:t>
      </w:r>
      <w:r w:rsidR="00441E3B" w:rsidRPr="00B13316">
        <w:rPr>
          <w:rFonts w:ascii="Calibri" w:eastAsia="宋体" w:hAnsi="Calibri" w:cs="Times New Roman" w:hint="eastAsia"/>
          <w:szCs w:val="24"/>
        </w:rPr>
        <w:t>《建设美丽中国》</w:t>
      </w:r>
      <w:r w:rsidR="00441E3B" w:rsidRPr="00B13316">
        <w:rPr>
          <w:rFonts w:ascii="Calibri" w:eastAsia="宋体" w:hAnsi="Calibri" w:cs="Times New Roman" w:hint="eastAsia"/>
          <w:szCs w:val="24"/>
        </w:rPr>
        <w:t>，得到大家普遍认可</w:t>
      </w:r>
      <w:r w:rsidR="00E913DE" w:rsidRPr="00B13316">
        <w:rPr>
          <w:rFonts w:ascii="Calibri" w:eastAsia="宋体" w:hAnsi="Calibri" w:cs="Times New Roman" w:hint="eastAsia"/>
          <w:szCs w:val="24"/>
        </w:rPr>
        <w:t>。同时，工作室成员将这些课例毫无保留在学科教学群进行了分享，</w:t>
      </w:r>
      <w:r w:rsidR="00441E3B" w:rsidRPr="00B13316">
        <w:rPr>
          <w:rFonts w:ascii="Calibri" w:eastAsia="宋体" w:hAnsi="Calibri" w:cs="Times New Roman" w:hint="eastAsia"/>
          <w:szCs w:val="24"/>
        </w:rPr>
        <w:t>在进行课后深度评课之后，</w:t>
      </w:r>
      <w:r w:rsidR="00E913DE" w:rsidRPr="00B13316">
        <w:rPr>
          <w:rFonts w:ascii="Calibri" w:eastAsia="宋体" w:hAnsi="Calibri" w:cs="Times New Roman" w:hint="eastAsia"/>
          <w:szCs w:val="24"/>
        </w:rPr>
        <w:t>开课教师</w:t>
      </w:r>
      <w:r w:rsidR="00441E3B" w:rsidRPr="00B13316">
        <w:rPr>
          <w:rFonts w:ascii="Calibri" w:eastAsia="宋体" w:hAnsi="Calibri" w:cs="Times New Roman" w:hint="eastAsia"/>
          <w:szCs w:val="24"/>
        </w:rPr>
        <w:t>不断将理念与案例相结合，深度剖析，撰写论文，在年会论文评比中获得一等奖，类似的其他老师都案例式论文发表与获奖。</w:t>
      </w:r>
    </w:p>
    <w:p w14:paraId="41444F3F" w14:textId="77777777" w:rsidR="00E913DE" w:rsidRPr="00E913DE" w:rsidRDefault="00E913DE" w:rsidP="00E913DE">
      <w:pPr>
        <w:widowControl/>
        <w:jc w:val="left"/>
        <w:rPr>
          <w:rFonts w:ascii="宋体" w:eastAsia="宋体" w:hAnsi="宋体" w:cs="宋体"/>
          <w:kern w:val="0"/>
          <w:sz w:val="24"/>
          <w:szCs w:val="24"/>
        </w:rPr>
      </w:pPr>
      <w:r w:rsidRPr="00E913DE">
        <w:rPr>
          <w:rFonts w:ascii="宋体" w:eastAsia="宋体" w:hAnsi="宋体" w:cs="宋体"/>
          <w:noProof/>
          <w:kern w:val="0"/>
          <w:sz w:val="24"/>
          <w:szCs w:val="24"/>
        </w:rPr>
        <w:lastRenderedPageBreak/>
        <w:drawing>
          <wp:inline distT="0" distB="0" distL="0" distR="0" wp14:anchorId="74A106E7" wp14:editId="38F606A8">
            <wp:extent cx="4837516" cy="185102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128" cy="1862356"/>
                    </a:xfrm>
                    <a:prstGeom prst="rect">
                      <a:avLst/>
                    </a:prstGeom>
                    <a:noFill/>
                    <a:ln>
                      <a:noFill/>
                    </a:ln>
                  </pic:spPr>
                </pic:pic>
              </a:graphicData>
            </a:graphic>
          </wp:inline>
        </w:drawing>
      </w:r>
    </w:p>
    <w:p w14:paraId="317B208D" w14:textId="77777777" w:rsidR="00157AF6" w:rsidRPr="00157AF6" w:rsidRDefault="00157AF6" w:rsidP="00157AF6">
      <w:pPr>
        <w:spacing w:line="300" w:lineRule="auto"/>
        <w:ind w:firstLineChars="200" w:firstLine="420"/>
        <w:rPr>
          <w:rFonts w:ascii="Calibri" w:eastAsia="宋体" w:hAnsi="Calibri" w:cs="Times New Roman"/>
          <w:szCs w:val="24"/>
        </w:rPr>
      </w:pPr>
      <w:r w:rsidRPr="00157AF6">
        <w:rPr>
          <w:rFonts w:ascii="Calibri" w:eastAsia="宋体" w:hAnsi="Calibri" w:cs="Times New Roman" w:hint="eastAsia"/>
          <w:szCs w:val="24"/>
        </w:rPr>
        <w:t>本课型的实施重点突出基础知识掌握、解题思维培养、素养目标达成。在基础知识部分主要是在学生自主梳理基础上，引导掌握重点难点与易错点分析，培养学生独立思考，整理建构学科知识的能力，对思维导图的追问主要聚焦学生梳理的差异与易错易混处，旨在培养学生认知重构能力、释疑解惑思维能力；在解题思维的培养中主要追问在信息要素的提炼，知识的综合运用、不同题型的解题思路处，学生思维差异处，旨在培养学生的审题思维，归纳思维，评价思维，迁移运用创造性思维。最后在素养目标的达成上，通过追问引领学生明确为什么这么考的反思能力。</w:t>
      </w:r>
    </w:p>
    <w:p w14:paraId="502298C8" w14:textId="49A43EE4" w:rsidR="00E913DE" w:rsidRPr="00157AF6" w:rsidRDefault="00157AF6" w:rsidP="00011175">
      <w:pPr>
        <w:pStyle w:val="a7"/>
        <w:ind w:left="432" w:firstLineChars="0" w:firstLine="0"/>
        <w:rPr>
          <w:rFonts w:hint="eastAsia"/>
        </w:rPr>
      </w:pPr>
      <w:r w:rsidRPr="00193A67">
        <w:rPr>
          <w:rFonts w:ascii="宋体" w:hAnsi="宋体" w:cs="宋体"/>
          <w:noProof/>
          <w:kern w:val="0"/>
          <w:sz w:val="24"/>
        </w:rPr>
        <w:drawing>
          <wp:inline distT="0" distB="0" distL="0" distR="0" wp14:anchorId="3D0D935C" wp14:editId="4CDB04CA">
            <wp:extent cx="5006340" cy="220980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6340" cy="2209800"/>
                    </a:xfrm>
                    <a:prstGeom prst="rect">
                      <a:avLst/>
                    </a:prstGeom>
                    <a:noFill/>
                    <a:ln>
                      <a:noFill/>
                    </a:ln>
                  </pic:spPr>
                </pic:pic>
              </a:graphicData>
            </a:graphic>
          </wp:inline>
        </w:drawing>
      </w:r>
    </w:p>
    <w:p w14:paraId="1319B393" w14:textId="1C24F4BD" w:rsidR="00157AF6" w:rsidRDefault="00A62B5C" w:rsidP="00A62B5C">
      <w:pPr>
        <w:ind w:firstLineChars="1600" w:firstLine="3360"/>
      </w:pPr>
      <w:r w:rsidRPr="00C367EA">
        <w:rPr>
          <w:rFonts w:ascii="宋体" w:hAnsi="宋体" w:cs="宋体" w:hint="eastAsia"/>
          <w:b/>
          <w:bCs/>
          <w:noProof/>
          <w:kern w:val="0"/>
          <w:szCs w:val="21"/>
        </w:rPr>
        <w:t>表</w:t>
      </w:r>
      <w:r>
        <w:rPr>
          <w:rFonts w:ascii="宋体" w:hAnsi="宋体" w:cs="宋体"/>
          <w:b/>
          <w:bCs/>
          <w:noProof/>
          <w:kern w:val="0"/>
          <w:szCs w:val="21"/>
        </w:rPr>
        <w:t>2</w:t>
      </w:r>
      <w:r w:rsidRPr="00C367EA">
        <w:rPr>
          <w:rFonts w:ascii="宋体" w:hAnsi="宋体" w:cs="宋体" w:hint="eastAsia"/>
          <w:b/>
          <w:bCs/>
          <w:noProof/>
          <w:kern w:val="0"/>
          <w:szCs w:val="21"/>
        </w:rPr>
        <w:t>：</w:t>
      </w:r>
      <w:r w:rsidRPr="00C367EA">
        <w:rPr>
          <w:rFonts w:ascii="宋体" w:hAnsi="宋体" w:hint="eastAsia"/>
          <w:b/>
          <w:bCs/>
          <w:szCs w:val="21"/>
        </w:rPr>
        <w:t>复习课型</w:t>
      </w:r>
      <w:r>
        <w:rPr>
          <w:rFonts w:ascii="宋体" w:hAnsi="宋体" w:hint="eastAsia"/>
          <w:b/>
          <w:bCs/>
          <w:szCs w:val="21"/>
        </w:rPr>
        <w:t>审辨思维培养</w:t>
      </w:r>
      <w:r w:rsidRPr="00C367EA">
        <w:rPr>
          <w:rFonts w:ascii="宋体" w:hAnsi="宋体" w:hint="eastAsia"/>
          <w:b/>
          <w:bCs/>
          <w:szCs w:val="21"/>
        </w:rPr>
        <w:t>策略</w:t>
      </w:r>
    </w:p>
    <w:p w14:paraId="46C544EC" w14:textId="044C7A75" w:rsidR="00A62B5C" w:rsidRPr="00A62B5C" w:rsidRDefault="00A62B5C" w:rsidP="00B13316">
      <w:pPr>
        <w:spacing w:line="400" w:lineRule="exact"/>
        <w:ind w:firstLineChars="200" w:firstLine="420"/>
        <w:rPr>
          <w:rFonts w:ascii="宋体" w:eastAsia="宋体" w:hAnsi="宋体" w:cs="Times New Roman"/>
          <w:szCs w:val="21"/>
        </w:rPr>
      </w:pPr>
      <w:r w:rsidRPr="00B13316">
        <w:rPr>
          <w:rFonts w:ascii="宋体" w:eastAsia="宋体" w:hAnsi="宋体" w:cs="Times New Roman" w:hint="eastAsia"/>
          <w:szCs w:val="21"/>
        </w:rPr>
        <w:t>2</w:t>
      </w:r>
      <w:r w:rsidRPr="00B13316">
        <w:rPr>
          <w:rFonts w:ascii="宋体" w:eastAsia="宋体" w:hAnsi="宋体" w:cs="Times New Roman"/>
          <w:szCs w:val="21"/>
        </w:rPr>
        <w:t>.</w:t>
      </w:r>
      <w:r w:rsidRPr="00B13316">
        <w:rPr>
          <w:rFonts w:ascii="宋体" w:eastAsia="宋体" w:hAnsi="宋体" w:cs="Times New Roman" w:hint="eastAsia"/>
          <w:szCs w:val="21"/>
        </w:rPr>
        <w:t>法治教学中</w:t>
      </w:r>
      <w:r w:rsidRPr="00A62B5C">
        <w:rPr>
          <w:rFonts w:ascii="宋体" w:eastAsia="宋体" w:hAnsi="宋体" w:cs="Times New Roman" w:hint="eastAsia"/>
          <w:szCs w:val="21"/>
        </w:rPr>
        <w:t>课堂模拟活动教学</w:t>
      </w:r>
      <w:r w:rsidRPr="00A62B5C">
        <w:rPr>
          <w:rFonts w:ascii="宋体" w:eastAsia="宋体" w:hAnsi="宋体" w:cs="Times New Roman"/>
          <w:szCs w:val="21"/>
        </w:rPr>
        <w:t xml:space="preserve"> </w:t>
      </w:r>
    </w:p>
    <w:p w14:paraId="71233F3D" w14:textId="292C40F1" w:rsidR="00A62B5C" w:rsidRPr="00A62B5C" w:rsidRDefault="00A62B5C" w:rsidP="00B13316">
      <w:pPr>
        <w:spacing w:line="400" w:lineRule="exact"/>
        <w:ind w:firstLineChars="200" w:firstLine="420"/>
        <w:rPr>
          <w:rFonts w:ascii="宋体" w:eastAsia="宋体" w:hAnsi="宋体" w:cs="Times New Roman" w:hint="eastAsia"/>
          <w:szCs w:val="21"/>
        </w:rPr>
      </w:pPr>
      <w:r w:rsidRPr="00A62B5C">
        <w:rPr>
          <w:rFonts w:ascii="宋体" w:eastAsia="宋体" w:hAnsi="宋体" w:cs="Times New Roman" w:hint="eastAsia"/>
          <w:szCs w:val="21"/>
        </w:rPr>
        <w:t>该课型以学生亲历的真实问题为课堂情境，以现场模拟与角色扮演开展模拟体验活动，感悟虚拟问题解决中对抗博弈，运用所学知识，开展课堂质辨，聚焦问题解决。旨在培养学生质疑批判，公共决策力，综合分析与论证能力。（见表</w:t>
      </w:r>
      <w:r w:rsidR="00B13316">
        <w:rPr>
          <w:rFonts w:ascii="宋体" w:eastAsia="宋体" w:hAnsi="宋体" w:cs="Times New Roman"/>
          <w:szCs w:val="21"/>
        </w:rPr>
        <w:t>3</w:t>
      </w:r>
      <w:r w:rsidRPr="00A62B5C">
        <w:rPr>
          <w:rFonts w:ascii="宋体" w:eastAsia="宋体" w:hAnsi="宋体" w:cs="Times New Roman" w:hint="eastAsia"/>
          <w:szCs w:val="21"/>
        </w:rPr>
        <w:t xml:space="preserve">） </w:t>
      </w:r>
    </w:p>
    <w:p w14:paraId="703DF693" w14:textId="561EA049" w:rsidR="00A62B5C" w:rsidRPr="00A62B5C" w:rsidRDefault="00A62B5C" w:rsidP="00A62B5C">
      <w:pPr>
        <w:widowControl/>
        <w:ind w:firstLineChars="400" w:firstLine="960"/>
        <w:jc w:val="left"/>
        <w:rPr>
          <w:rFonts w:ascii="宋体" w:eastAsia="宋体" w:hAnsi="宋体" w:cs="宋体"/>
          <w:noProof/>
          <w:kern w:val="0"/>
          <w:sz w:val="24"/>
          <w:szCs w:val="24"/>
        </w:rPr>
      </w:pPr>
      <w:r w:rsidRPr="00A62B5C">
        <w:rPr>
          <w:rFonts w:ascii="宋体" w:eastAsia="宋体" w:hAnsi="宋体" w:cs="宋体"/>
          <w:noProof/>
          <w:kern w:val="0"/>
          <w:sz w:val="24"/>
          <w:szCs w:val="24"/>
        </w:rPr>
        <w:lastRenderedPageBreak/>
        <w:drawing>
          <wp:inline distT="0" distB="0" distL="0" distR="0" wp14:anchorId="7CBBAC13" wp14:editId="7B5DBCBD">
            <wp:extent cx="4168140" cy="19050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8140" cy="1905000"/>
                    </a:xfrm>
                    <a:prstGeom prst="rect">
                      <a:avLst/>
                    </a:prstGeom>
                    <a:noFill/>
                    <a:ln>
                      <a:noFill/>
                    </a:ln>
                  </pic:spPr>
                </pic:pic>
              </a:graphicData>
            </a:graphic>
          </wp:inline>
        </w:drawing>
      </w:r>
    </w:p>
    <w:p w14:paraId="14296981" w14:textId="16E386B1" w:rsidR="00A62B5C" w:rsidRDefault="00A62B5C" w:rsidP="00A62B5C">
      <w:pPr>
        <w:widowControl/>
        <w:ind w:firstLineChars="400" w:firstLine="960"/>
        <w:jc w:val="left"/>
        <w:rPr>
          <w:rFonts w:ascii="宋体" w:eastAsia="宋体" w:hAnsi="宋体" w:cs="宋体"/>
          <w:kern w:val="0"/>
          <w:szCs w:val="21"/>
        </w:rPr>
      </w:pPr>
      <w:r w:rsidRPr="00A62B5C">
        <w:rPr>
          <w:rFonts w:ascii="宋体" w:eastAsia="宋体" w:hAnsi="宋体" w:cs="宋体" w:hint="eastAsia"/>
          <w:noProof/>
          <w:kern w:val="0"/>
          <w:sz w:val="24"/>
          <w:szCs w:val="24"/>
        </w:rPr>
        <w:t xml:space="preserve"> </w:t>
      </w:r>
      <w:r w:rsidRPr="00A62B5C">
        <w:rPr>
          <w:rFonts w:ascii="宋体" w:eastAsia="宋体" w:hAnsi="宋体" w:cs="宋体"/>
          <w:noProof/>
          <w:kern w:val="0"/>
          <w:sz w:val="24"/>
          <w:szCs w:val="24"/>
        </w:rPr>
        <w:t xml:space="preserve">          </w:t>
      </w:r>
      <w:r w:rsidRPr="00A62B5C">
        <w:rPr>
          <w:rFonts w:ascii="宋体" w:eastAsia="宋体" w:hAnsi="宋体" w:cs="宋体" w:hint="eastAsia"/>
          <w:noProof/>
          <w:kern w:val="0"/>
          <w:szCs w:val="21"/>
        </w:rPr>
        <w:t>表</w:t>
      </w:r>
      <w:r>
        <w:rPr>
          <w:rFonts w:ascii="宋体" w:eastAsia="宋体" w:hAnsi="宋体" w:cs="宋体"/>
          <w:noProof/>
          <w:kern w:val="0"/>
          <w:szCs w:val="21"/>
        </w:rPr>
        <w:t>3</w:t>
      </w:r>
      <w:r w:rsidRPr="00A62B5C">
        <w:rPr>
          <w:rFonts w:ascii="宋体" w:eastAsia="宋体" w:hAnsi="宋体" w:cs="宋体" w:hint="eastAsia"/>
          <w:noProof/>
          <w:kern w:val="0"/>
          <w:szCs w:val="21"/>
        </w:rPr>
        <w:t>：</w:t>
      </w:r>
      <w:r w:rsidRPr="00A62B5C">
        <w:rPr>
          <w:rFonts w:ascii="宋体" w:eastAsia="宋体" w:hAnsi="宋体" w:cs="宋体" w:hint="eastAsia"/>
          <w:noProof/>
          <w:szCs w:val="21"/>
        </w:rPr>
        <w:t>活动型教学的思维课型实施测策略</w:t>
      </w:r>
      <w:r w:rsidRPr="00A62B5C">
        <w:rPr>
          <w:rFonts w:ascii="宋体" w:eastAsia="宋体" w:hAnsi="宋体" w:cs="宋体" w:hint="eastAsia"/>
          <w:kern w:val="0"/>
          <w:szCs w:val="21"/>
        </w:rPr>
        <w:t xml:space="preserve"> </w:t>
      </w:r>
    </w:p>
    <w:p w14:paraId="31B301B4" w14:textId="3CE20FE3" w:rsidR="00A62B5C" w:rsidRPr="00A62B5C" w:rsidRDefault="00A62B5C" w:rsidP="00B13316">
      <w:pPr>
        <w:widowControl/>
        <w:ind w:firstLineChars="200" w:firstLine="420"/>
        <w:jc w:val="left"/>
        <w:rPr>
          <w:rFonts w:ascii="宋体" w:eastAsia="宋体" w:hAnsi="宋体" w:cs="Times New Roman" w:hint="eastAsia"/>
          <w:szCs w:val="21"/>
        </w:rPr>
      </w:pPr>
      <w:r w:rsidRPr="00B13316">
        <w:rPr>
          <w:rFonts w:ascii="宋体" w:eastAsia="宋体" w:hAnsi="宋体" w:cs="Times New Roman" w:hint="eastAsia"/>
          <w:szCs w:val="21"/>
        </w:rPr>
        <w:t>3</w:t>
      </w:r>
      <w:r w:rsidRPr="00B13316">
        <w:rPr>
          <w:rFonts w:ascii="宋体" w:eastAsia="宋体" w:hAnsi="宋体" w:cs="Times New Roman"/>
          <w:szCs w:val="21"/>
        </w:rPr>
        <w:t>.</w:t>
      </w:r>
      <w:r w:rsidRPr="00B13316">
        <w:rPr>
          <w:rFonts w:ascii="宋体" w:eastAsia="宋体" w:hAnsi="宋体" w:cs="Times New Roman" w:hint="eastAsia"/>
          <w:szCs w:val="21"/>
        </w:rPr>
        <w:t>初尝议题式教学</w:t>
      </w:r>
    </w:p>
    <w:p w14:paraId="51E64826" w14:textId="15E06596" w:rsidR="00F22D0B" w:rsidRPr="00B13316" w:rsidRDefault="00441E3B" w:rsidP="00B13316">
      <w:pPr>
        <w:ind w:firstLineChars="200" w:firstLine="420"/>
        <w:rPr>
          <w:rFonts w:ascii="宋体" w:eastAsia="宋体" w:hAnsi="宋体" w:cs="Times New Roman" w:hint="eastAsia"/>
          <w:szCs w:val="21"/>
        </w:rPr>
      </w:pPr>
      <w:r w:rsidRPr="00B13316">
        <w:rPr>
          <w:rFonts w:ascii="宋体" w:eastAsia="宋体" w:hAnsi="宋体" w:cs="Times New Roman" w:hint="eastAsia"/>
          <w:szCs w:val="21"/>
        </w:rPr>
        <w:t>为进一步突破项目建设中提升教师教学设计的思维含量，下半学期主要借助新课标中的教学建议中的议题式教学开展课堂教学研讨，为此我们进了充分的准备工作，</w:t>
      </w:r>
      <w:r w:rsidR="00E9560A" w:rsidRPr="00B13316">
        <w:rPr>
          <w:rFonts w:ascii="宋体" w:eastAsia="宋体" w:hAnsi="宋体" w:cs="Times New Roman" w:hint="eastAsia"/>
          <w:szCs w:val="21"/>
        </w:rPr>
        <w:t>首</w:t>
      </w:r>
      <w:r w:rsidRPr="00B13316">
        <w:rPr>
          <w:rFonts w:ascii="宋体" w:eastAsia="宋体" w:hAnsi="宋体" w:cs="Times New Roman" w:hint="eastAsia"/>
          <w:szCs w:val="21"/>
        </w:rPr>
        <w:t>先观摩学习了戴慧老师的乡村骨干教师的议题式教学</w:t>
      </w:r>
      <w:r w:rsidR="00E9560A" w:rsidRPr="00B13316">
        <w:rPr>
          <w:rFonts w:ascii="宋体" w:eastAsia="宋体" w:hAnsi="宋体" w:cs="Times New Roman" w:hint="eastAsia"/>
          <w:szCs w:val="21"/>
        </w:rPr>
        <w:t>公开课，初步感知议题式教学的课堂基本形态，第二阶段安排在暑假期间阅读沈雪春</w:t>
      </w:r>
      <w:r w:rsidR="00B13316">
        <w:rPr>
          <w:rFonts w:ascii="宋体" w:eastAsia="宋体" w:hAnsi="宋体" w:cs="Times New Roman" w:hint="eastAsia"/>
          <w:szCs w:val="21"/>
        </w:rPr>
        <w:t>老师</w:t>
      </w:r>
      <w:r w:rsidR="00E9560A" w:rsidRPr="00B13316">
        <w:rPr>
          <w:rFonts w:ascii="宋体" w:eastAsia="宋体" w:hAnsi="宋体" w:cs="Times New Roman" w:hint="eastAsia"/>
          <w:szCs w:val="21"/>
        </w:rPr>
        <w:t>的《议题式教学简论》，《中学政治教学参考》、《思想政治课教学》下载核心期刊3</w:t>
      </w:r>
      <w:r w:rsidR="00E9560A" w:rsidRPr="00B13316">
        <w:rPr>
          <w:rFonts w:ascii="宋体" w:eastAsia="宋体" w:hAnsi="宋体" w:cs="Times New Roman"/>
          <w:szCs w:val="21"/>
        </w:rPr>
        <w:t>0</w:t>
      </w:r>
      <w:r w:rsidR="00E9560A" w:rsidRPr="00B13316">
        <w:rPr>
          <w:rFonts w:ascii="宋体" w:eastAsia="宋体" w:hAnsi="宋体" w:cs="Times New Roman" w:hint="eastAsia"/>
          <w:szCs w:val="21"/>
        </w:rPr>
        <w:t>篇议题式教学论文阅读，布置学生学员撰写学习心得，在深度理解议题式教学的理论的基础的同时开展议题式教学设计评比，要求学员在游泳中学游泳，并评选出了一、二等奖。第三阶段在选出的优秀作品中在组织教学设计的集体评议与修改，然后再进行课堂实践、课后的专题评议，</w:t>
      </w:r>
      <w:r w:rsidR="00741F7E" w:rsidRPr="00B13316">
        <w:rPr>
          <w:rFonts w:ascii="宋体" w:eastAsia="宋体" w:hAnsi="宋体" w:cs="Times New Roman" w:hint="eastAsia"/>
          <w:szCs w:val="21"/>
        </w:rPr>
        <w:t>其中陈彩霞老师、黄淑娟两位老师的执教的公开课得到同行的一致好评，课堂议题贯穿始终，</w:t>
      </w:r>
      <w:r w:rsidR="00B13316">
        <w:rPr>
          <w:rFonts w:ascii="宋体" w:eastAsia="宋体" w:hAnsi="宋体" w:cs="Times New Roman" w:hint="eastAsia"/>
          <w:szCs w:val="21"/>
        </w:rPr>
        <w:t>以</w:t>
      </w:r>
      <w:r w:rsidR="00741F7E" w:rsidRPr="00B13316">
        <w:rPr>
          <w:rFonts w:ascii="宋体" w:eastAsia="宋体" w:hAnsi="宋体" w:cs="Times New Roman" w:hint="eastAsia"/>
          <w:szCs w:val="21"/>
        </w:rPr>
        <w:t>问题情境为载体，以学生活动为路径，以学生核心素养发展为旨归，师生、生生思维、语言的在争议中</w:t>
      </w:r>
      <w:r w:rsidR="00B13316">
        <w:rPr>
          <w:rFonts w:ascii="宋体" w:eastAsia="宋体" w:hAnsi="宋体" w:cs="Times New Roman" w:hint="eastAsia"/>
          <w:szCs w:val="21"/>
        </w:rPr>
        <w:t>得到</w:t>
      </w:r>
      <w:r w:rsidR="00741F7E" w:rsidRPr="00B13316">
        <w:rPr>
          <w:rFonts w:ascii="宋体" w:eastAsia="宋体" w:hAnsi="宋体" w:cs="Times New Roman" w:hint="eastAsia"/>
          <w:szCs w:val="21"/>
        </w:rPr>
        <w:t>发展，</w:t>
      </w:r>
      <w:r w:rsidR="00E9560A" w:rsidRPr="00B13316">
        <w:rPr>
          <w:rFonts w:ascii="宋体" w:eastAsia="宋体" w:hAnsi="宋体" w:cs="Times New Roman" w:hint="eastAsia"/>
          <w:szCs w:val="21"/>
        </w:rPr>
        <w:t>在此过程中我们提炼了议题式教学设计的一般模式，同时积累了优秀</w:t>
      </w:r>
      <w:proofErr w:type="gramStart"/>
      <w:r w:rsidR="00E9560A" w:rsidRPr="00B13316">
        <w:rPr>
          <w:rFonts w:ascii="宋体" w:eastAsia="宋体" w:hAnsi="宋体" w:cs="Times New Roman" w:hint="eastAsia"/>
          <w:szCs w:val="21"/>
        </w:rPr>
        <w:t>的教学的教学</w:t>
      </w:r>
      <w:proofErr w:type="gramEnd"/>
      <w:r w:rsidR="00E9560A" w:rsidRPr="00B13316">
        <w:rPr>
          <w:rFonts w:ascii="宋体" w:eastAsia="宋体" w:hAnsi="宋体" w:cs="Times New Roman" w:hint="eastAsia"/>
          <w:szCs w:val="21"/>
        </w:rPr>
        <w:t>案例，老师们也及时将案例转化成论文，提升了自己理论联系实际的能力，提升自己的专业综合素养。</w:t>
      </w:r>
    </w:p>
    <w:p w14:paraId="78BBD261" w14:textId="4D2EE9B2" w:rsidR="00F22D0B" w:rsidRPr="00B13316" w:rsidRDefault="00157AF6">
      <w:pPr>
        <w:rPr>
          <w:rFonts w:ascii="宋体" w:eastAsia="宋体" w:hAnsi="宋体" w:cs="Times New Roman" w:hint="eastAsia"/>
          <w:szCs w:val="21"/>
        </w:rPr>
      </w:pPr>
      <w:r w:rsidRPr="00B13316">
        <w:rPr>
          <w:rFonts w:ascii="宋体" w:eastAsia="宋体" w:hAnsi="宋体" w:cs="Times New Roman" w:hint="eastAsia"/>
          <w:szCs w:val="21"/>
        </w:rPr>
        <w:drawing>
          <wp:anchor distT="0" distB="0" distL="114300" distR="114300" simplePos="0" relativeHeight="251658240" behindDoc="1" locked="0" layoutInCell="1" allowOverlap="1" wp14:anchorId="307236B3" wp14:editId="2EA1733F">
            <wp:simplePos x="0" y="0"/>
            <wp:positionH relativeFrom="margin">
              <wp:align>left</wp:align>
            </wp:positionH>
            <wp:positionV relativeFrom="paragraph">
              <wp:posOffset>266700</wp:posOffset>
            </wp:positionV>
            <wp:extent cx="4983480" cy="2110740"/>
            <wp:effectExtent l="0" t="0" r="7620" b="3810"/>
            <wp:wrapTight wrapText="bothSides">
              <wp:wrapPolygon edited="0">
                <wp:start x="0" y="0"/>
                <wp:lineTo x="0" y="21444"/>
                <wp:lineTo x="21550" y="21444"/>
                <wp:lineTo x="2155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3480" cy="2110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74084" w14:textId="479917EC" w:rsidR="00AB7218" w:rsidRPr="00B13316" w:rsidRDefault="00AB7218" w:rsidP="00822260">
      <w:pPr>
        <w:ind w:firstLineChars="200" w:firstLine="420"/>
        <w:rPr>
          <w:rFonts w:ascii="宋体" w:eastAsia="宋体" w:hAnsi="宋体" w:cs="Times New Roman" w:hint="eastAsia"/>
          <w:szCs w:val="21"/>
        </w:rPr>
      </w:pPr>
      <w:r w:rsidRPr="00B13316">
        <w:rPr>
          <w:rFonts w:ascii="宋体" w:eastAsia="宋体" w:hAnsi="宋体" w:cs="Times New Roman" w:hint="eastAsia"/>
          <w:szCs w:val="21"/>
        </w:rPr>
        <w:t>4</w:t>
      </w:r>
      <w:r w:rsidR="00822260">
        <w:rPr>
          <w:rFonts w:ascii="宋体" w:eastAsia="宋体" w:hAnsi="宋体" w:cs="Times New Roman" w:hint="eastAsia"/>
          <w:szCs w:val="21"/>
        </w:rPr>
        <w:t>．</w:t>
      </w:r>
      <w:r w:rsidRPr="00B13316">
        <w:rPr>
          <w:rFonts w:ascii="宋体" w:eastAsia="宋体" w:hAnsi="宋体" w:cs="Times New Roman" w:hint="eastAsia"/>
          <w:szCs w:val="21"/>
        </w:rPr>
        <w:t>进一步完善了教师课堂教学、学生课堂学习活动、反映学生高阶思维的学业质量水平测试的框架结构。</w:t>
      </w:r>
      <w:r w:rsidR="00822260">
        <w:rPr>
          <w:rFonts w:ascii="宋体" w:eastAsia="宋体" w:hAnsi="宋体" w:cs="Times New Roman" w:hint="eastAsia"/>
          <w:szCs w:val="21"/>
        </w:rPr>
        <w:t>（此处略）</w:t>
      </w:r>
    </w:p>
    <w:p w14:paraId="1BC82FD0" w14:textId="1697C543" w:rsidR="00A62B5C" w:rsidRPr="00B13316" w:rsidRDefault="00AB7218" w:rsidP="00822260">
      <w:pPr>
        <w:ind w:firstLineChars="200" w:firstLine="420"/>
        <w:rPr>
          <w:rFonts w:ascii="宋体" w:eastAsia="宋体" w:hAnsi="宋体" w:cs="Times New Roman"/>
          <w:szCs w:val="21"/>
        </w:rPr>
      </w:pPr>
      <w:r w:rsidRPr="00B13316">
        <w:rPr>
          <w:rFonts w:ascii="宋体" w:eastAsia="宋体" w:hAnsi="宋体" w:cs="Times New Roman"/>
          <w:szCs w:val="21"/>
        </w:rPr>
        <w:t>5</w:t>
      </w:r>
      <w:r w:rsidR="00822260">
        <w:rPr>
          <w:rFonts w:ascii="宋体" w:eastAsia="宋体" w:hAnsi="宋体" w:cs="Times New Roman" w:hint="eastAsia"/>
          <w:szCs w:val="21"/>
        </w:rPr>
        <w:t>．</w:t>
      </w:r>
      <w:r w:rsidR="00A168AC" w:rsidRPr="00B13316">
        <w:rPr>
          <w:rFonts w:ascii="宋体" w:eastAsia="宋体" w:hAnsi="宋体" w:cs="Times New Roman" w:hint="eastAsia"/>
          <w:szCs w:val="21"/>
        </w:rPr>
        <w:t>成果：</w:t>
      </w:r>
    </w:p>
    <w:p w14:paraId="745AE834" w14:textId="6F2BDFDD" w:rsidR="00A168AC" w:rsidRPr="00B13316" w:rsidRDefault="00A168AC" w:rsidP="00822260">
      <w:pPr>
        <w:ind w:firstLineChars="200" w:firstLine="420"/>
        <w:rPr>
          <w:rFonts w:ascii="宋体" w:eastAsia="宋体" w:hAnsi="宋体" w:cs="Times New Roman" w:hint="eastAsia"/>
          <w:szCs w:val="21"/>
        </w:rPr>
      </w:pPr>
      <w:r w:rsidRPr="00B13316">
        <w:rPr>
          <w:rFonts w:ascii="宋体" w:eastAsia="宋体" w:hAnsi="宋体" w:cs="Times New Roman" w:hint="eastAsia"/>
          <w:szCs w:val="21"/>
        </w:rPr>
        <w:t>本学期</w:t>
      </w:r>
      <w:r w:rsidR="00AB7218" w:rsidRPr="00B13316">
        <w:rPr>
          <w:rFonts w:ascii="宋体" w:eastAsia="宋体" w:hAnsi="宋体" w:cs="Times New Roman" w:hint="eastAsia"/>
          <w:szCs w:val="21"/>
        </w:rPr>
        <w:t>学员共上了市级公开课一节，区级公开课1</w:t>
      </w:r>
      <w:r w:rsidR="00AB7218" w:rsidRPr="00B13316">
        <w:rPr>
          <w:rFonts w:ascii="宋体" w:eastAsia="宋体" w:hAnsi="宋体" w:cs="Times New Roman"/>
          <w:szCs w:val="21"/>
        </w:rPr>
        <w:t>5</w:t>
      </w:r>
      <w:r w:rsidR="00AB7218" w:rsidRPr="00B13316">
        <w:rPr>
          <w:rFonts w:ascii="宋体" w:eastAsia="宋体" w:hAnsi="宋体" w:cs="Times New Roman" w:hint="eastAsia"/>
          <w:szCs w:val="21"/>
        </w:rPr>
        <w:t>节。教学资源分享在群共享与区教育网站。分享了部分中考模拟卷。</w:t>
      </w:r>
    </w:p>
    <w:p w14:paraId="4EDA5BA4" w14:textId="77777777" w:rsidR="00AB7218" w:rsidRPr="00AB7218" w:rsidRDefault="00AB7218" w:rsidP="00B13316">
      <w:pPr>
        <w:rPr>
          <w:rFonts w:ascii="宋体" w:eastAsia="宋体" w:hAnsi="宋体" w:cs="Times New Roman"/>
          <w:szCs w:val="21"/>
        </w:rPr>
      </w:pPr>
      <w:r w:rsidRPr="00AB7218">
        <w:rPr>
          <w:rFonts w:ascii="宋体" w:eastAsia="宋体" w:hAnsi="宋体" w:cs="Times New Roman"/>
          <w:szCs w:val="21"/>
        </w:rPr>
        <w:lastRenderedPageBreak/>
        <w:drawing>
          <wp:inline distT="0" distB="0" distL="0" distR="0" wp14:anchorId="29FA7035" wp14:editId="1258EAEE">
            <wp:extent cx="4351020" cy="23863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6946" cy="2389580"/>
                    </a:xfrm>
                    <a:prstGeom prst="rect">
                      <a:avLst/>
                    </a:prstGeom>
                    <a:noFill/>
                    <a:ln>
                      <a:noFill/>
                    </a:ln>
                  </pic:spPr>
                </pic:pic>
              </a:graphicData>
            </a:graphic>
          </wp:inline>
        </w:drawing>
      </w:r>
    </w:p>
    <w:p w14:paraId="2D2E2ACF" w14:textId="08E52FC0" w:rsidR="00A62B5C" w:rsidRPr="00B13316" w:rsidRDefault="00822260" w:rsidP="00B13316">
      <w:pPr>
        <w:rPr>
          <w:rFonts w:ascii="宋体" w:eastAsia="宋体" w:hAnsi="宋体" w:cs="Times New Roman"/>
          <w:szCs w:val="21"/>
        </w:rPr>
      </w:pPr>
      <w:r>
        <w:rPr>
          <w:rFonts w:ascii="宋体" w:eastAsia="宋体" w:hAnsi="宋体" w:cs="Times New Roman" w:hint="eastAsia"/>
          <w:szCs w:val="21"/>
        </w:rPr>
        <w:t>二、</w:t>
      </w:r>
      <w:r w:rsidR="00A62B5C" w:rsidRPr="00B13316">
        <w:rPr>
          <w:rFonts w:ascii="宋体" w:eastAsia="宋体" w:hAnsi="宋体" w:cs="Times New Roman" w:hint="eastAsia"/>
          <w:szCs w:val="21"/>
        </w:rPr>
        <w:t>立足教科研，赋能教师发展</w:t>
      </w:r>
    </w:p>
    <w:p w14:paraId="07A16719" w14:textId="7EB4E7DC" w:rsidR="00A62B5C" w:rsidRPr="00B13316" w:rsidRDefault="00822260" w:rsidP="00822260">
      <w:pPr>
        <w:ind w:firstLineChars="200" w:firstLine="420"/>
        <w:rPr>
          <w:rFonts w:ascii="宋体" w:eastAsia="宋体" w:hAnsi="宋体" w:cs="Times New Roman"/>
          <w:szCs w:val="21"/>
        </w:rPr>
      </w:pPr>
      <w:r>
        <w:rPr>
          <w:rFonts w:ascii="宋体" w:eastAsia="宋体" w:hAnsi="宋体" w:cs="Times New Roman" w:hint="eastAsia"/>
          <w:szCs w:val="21"/>
        </w:rPr>
        <w:t>1．</w:t>
      </w:r>
      <w:r w:rsidR="00A62B5C" w:rsidRPr="00B13316">
        <w:rPr>
          <w:rFonts w:ascii="宋体" w:eastAsia="宋体" w:hAnsi="宋体" w:cs="Times New Roman" w:hint="eastAsia"/>
          <w:szCs w:val="21"/>
        </w:rPr>
        <w:t>提升论文写作水平</w:t>
      </w:r>
    </w:p>
    <w:p w14:paraId="371972D3" w14:textId="63FD55B1" w:rsidR="005B4B21" w:rsidRPr="00B13316" w:rsidRDefault="005B4B21" w:rsidP="00822260">
      <w:pPr>
        <w:ind w:firstLineChars="200" w:firstLine="420"/>
        <w:rPr>
          <w:rFonts w:ascii="宋体" w:eastAsia="宋体" w:hAnsi="宋体" w:cs="Times New Roman"/>
          <w:szCs w:val="21"/>
        </w:rPr>
      </w:pPr>
      <w:r w:rsidRPr="00B13316">
        <w:rPr>
          <w:rFonts w:ascii="宋体" w:eastAsia="宋体" w:hAnsi="宋体" w:cs="Times New Roman" w:hint="eastAsia"/>
          <w:szCs w:val="21"/>
        </w:rPr>
        <w:t>提升学员的理论与写作水平一致是工作室</w:t>
      </w:r>
      <w:r w:rsidR="00B83EC9" w:rsidRPr="00B13316">
        <w:rPr>
          <w:rFonts w:ascii="宋体" w:eastAsia="宋体" w:hAnsi="宋体" w:cs="Times New Roman" w:hint="eastAsia"/>
          <w:szCs w:val="21"/>
        </w:rPr>
        <w:t>重点</w:t>
      </w:r>
      <w:r w:rsidRPr="00B13316">
        <w:rPr>
          <w:rFonts w:ascii="宋体" w:eastAsia="宋体" w:hAnsi="宋体" w:cs="Times New Roman" w:hint="eastAsia"/>
          <w:szCs w:val="21"/>
        </w:rPr>
        <w:t>努力的方向，为此本年度围绕论文写作邀请三位专家，有深入教学一线的教科研骨干教师，核心期刊的高产作家吴江中学的邹德生老师，</w:t>
      </w:r>
      <w:r w:rsidR="00822260">
        <w:rPr>
          <w:rFonts w:ascii="宋体" w:eastAsia="宋体" w:hAnsi="宋体" w:cs="Times New Roman" w:hint="eastAsia"/>
          <w:szCs w:val="21"/>
        </w:rPr>
        <w:t>他</w:t>
      </w:r>
      <w:r w:rsidRPr="00B13316">
        <w:rPr>
          <w:rFonts w:ascii="宋体" w:eastAsia="宋体" w:hAnsi="宋体" w:cs="Times New Roman" w:hint="eastAsia"/>
          <w:szCs w:val="21"/>
        </w:rPr>
        <w:t>从一线教师的课堂教学实践</w:t>
      </w:r>
      <w:proofErr w:type="gramStart"/>
      <w:r w:rsidR="00822260">
        <w:rPr>
          <w:rFonts w:ascii="宋体" w:eastAsia="宋体" w:hAnsi="宋体" w:cs="Times New Roman" w:hint="eastAsia"/>
          <w:szCs w:val="21"/>
        </w:rPr>
        <w:t>教老师</w:t>
      </w:r>
      <w:proofErr w:type="gramEnd"/>
      <w:r w:rsidRPr="00B13316">
        <w:rPr>
          <w:rFonts w:ascii="宋体" w:eastAsia="宋体" w:hAnsi="宋体" w:cs="Times New Roman" w:hint="eastAsia"/>
          <w:szCs w:val="21"/>
        </w:rPr>
        <w:t>如何提炼科研论文，有省级专家</w:t>
      </w:r>
      <w:r w:rsidRPr="00B13316">
        <w:rPr>
          <w:rFonts w:ascii="宋体" w:eastAsia="宋体" w:hAnsi="宋体" w:cs="Times New Roman"/>
          <w:szCs w:val="21"/>
        </w:rPr>
        <w:t>徐伯钧</w:t>
      </w:r>
      <w:r w:rsidRPr="00B13316">
        <w:rPr>
          <w:rFonts w:ascii="宋体" w:eastAsia="宋体" w:hAnsi="宋体" w:cs="Times New Roman" w:hint="eastAsia"/>
          <w:szCs w:val="21"/>
        </w:rPr>
        <w:t>老师的文综述的高位引领，更要邀请到期刊资深主编的</w:t>
      </w:r>
      <w:r w:rsidR="00822260">
        <w:rPr>
          <w:rFonts w:ascii="宋体" w:eastAsia="宋体" w:hAnsi="宋体" w:cs="Times New Roman" w:hint="eastAsia"/>
          <w:szCs w:val="21"/>
        </w:rPr>
        <w:t>亲</w:t>
      </w:r>
      <w:r w:rsidRPr="00B13316">
        <w:rPr>
          <w:rFonts w:ascii="宋体" w:eastAsia="宋体" w:hAnsi="宋体" w:cs="Times New Roman" w:hint="eastAsia"/>
          <w:szCs w:val="21"/>
        </w:rPr>
        <w:t>临指导，从老师的初稿，到小组共研修改，到领衔人修改，到专家的案例式点评，再进行自我反思修改打磨，一篇文章几易其稿，方的投稿与参评，最终学员的今年的年会论文与评比中取得较好市级6篇第一的表现，同时发表论文也创了三年的新高。</w:t>
      </w:r>
      <w:r w:rsidR="000B1C83" w:rsidRPr="00B13316">
        <w:rPr>
          <w:rFonts w:ascii="宋体" w:eastAsia="宋体" w:hAnsi="宋体" w:cs="Times New Roman" w:hint="eastAsia"/>
          <w:szCs w:val="21"/>
        </w:rPr>
        <w:t>以下是2</w:t>
      </w:r>
      <w:r w:rsidR="000B1C83" w:rsidRPr="00B13316">
        <w:rPr>
          <w:rFonts w:ascii="宋体" w:eastAsia="宋体" w:hAnsi="宋体" w:cs="Times New Roman"/>
          <w:szCs w:val="21"/>
        </w:rPr>
        <w:t>023</w:t>
      </w:r>
      <w:r w:rsidR="000B1C83" w:rsidRPr="00B13316">
        <w:rPr>
          <w:rFonts w:ascii="宋体" w:eastAsia="宋体" w:hAnsi="宋体" w:cs="Times New Roman" w:hint="eastAsia"/>
          <w:szCs w:val="21"/>
        </w:rPr>
        <w:t>年论文发表与写作的篇目。</w:t>
      </w:r>
    </w:p>
    <w:p w14:paraId="34497F7A" w14:textId="6CA5BC01" w:rsidR="000B1C83" w:rsidRPr="00B13316" w:rsidRDefault="000B1C83" w:rsidP="00B13316">
      <w:pPr>
        <w:rPr>
          <w:rFonts w:ascii="宋体" w:eastAsia="宋体" w:hAnsi="宋体" w:cs="Times New Roman"/>
          <w:szCs w:val="21"/>
        </w:rPr>
      </w:pPr>
      <w:r w:rsidRPr="000B1C83">
        <w:rPr>
          <w:rFonts w:ascii="宋体" w:eastAsia="宋体" w:hAnsi="宋体" w:cs="Times New Roman"/>
          <w:szCs w:val="21"/>
        </w:rPr>
        <w:drawing>
          <wp:inline distT="0" distB="0" distL="0" distR="0" wp14:anchorId="02AC2C83" wp14:editId="2894D374">
            <wp:extent cx="4777740" cy="2769363"/>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4270" cy="2773148"/>
                    </a:xfrm>
                    <a:prstGeom prst="rect">
                      <a:avLst/>
                    </a:prstGeom>
                    <a:noFill/>
                    <a:ln>
                      <a:noFill/>
                    </a:ln>
                  </pic:spPr>
                </pic:pic>
              </a:graphicData>
            </a:graphic>
          </wp:inline>
        </w:drawing>
      </w:r>
    </w:p>
    <w:p w14:paraId="2D2A6348" w14:textId="4E2F90CE" w:rsidR="00B83EC9" w:rsidRPr="00B13316" w:rsidRDefault="00B83EC9" w:rsidP="00B13316">
      <w:pPr>
        <w:rPr>
          <w:rFonts w:ascii="宋体" w:eastAsia="宋体" w:hAnsi="宋体" w:cs="Times New Roman"/>
          <w:szCs w:val="21"/>
        </w:rPr>
      </w:pPr>
    </w:p>
    <w:p w14:paraId="11D30BE6" w14:textId="687C40F5" w:rsidR="00B83EC9" w:rsidRPr="00B13316" w:rsidRDefault="00B83EC9" w:rsidP="00B13316">
      <w:pPr>
        <w:rPr>
          <w:rFonts w:ascii="宋体" w:eastAsia="宋体" w:hAnsi="宋体" w:cs="Times New Roman"/>
          <w:szCs w:val="21"/>
        </w:rPr>
      </w:pPr>
    </w:p>
    <w:p w14:paraId="46B1C21C" w14:textId="77777777" w:rsidR="00B83EC9" w:rsidRPr="00B83EC9" w:rsidRDefault="00B83EC9" w:rsidP="00B13316">
      <w:pPr>
        <w:rPr>
          <w:rFonts w:ascii="宋体" w:eastAsia="宋体" w:hAnsi="宋体" w:cs="Times New Roman"/>
          <w:szCs w:val="21"/>
        </w:rPr>
      </w:pPr>
      <w:r w:rsidRPr="00B83EC9">
        <w:rPr>
          <w:rFonts w:ascii="宋体" w:eastAsia="宋体" w:hAnsi="宋体" w:cs="Times New Roman"/>
          <w:szCs w:val="21"/>
        </w:rPr>
        <w:lastRenderedPageBreak/>
        <w:drawing>
          <wp:inline distT="0" distB="0" distL="0" distR="0" wp14:anchorId="2C709453" wp14:editId="2D4C606F">
            <wp:extent cx="4594860" cy="257556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7423" cy="2582602"/>
                    </a:xfrm>
                    <a:prstGeom prst="rect">
                      <a:avLst/>
                    </a:prstGeom>
                    <a:noFill/>
                    <a:ln>
                      <a:noFill/>
                    </a:ln>
                  </pic:spPr>
                </pic:pic>
              </a:graphicData>
            </a:graphic>
          </wp:inline>
        </w:drawing>
      </w:r>
    </w:p>
    <w:p w14:paraId="6104EE9B" w14:textId="467F45C8" w:rsidR="00AB7218" w:rsidRPr="00B13316" w:rsidRDefault="00822260" w:rsidP="00822260">
      <w:pPr>
        <w:ind w:firstLineChars="200"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sidR="005B4B21" w:rsidRPr="00B13316">
        <w:rPr>
          <w:rFonts w:ascii="宋体" w:eastAsia="宋体" w:hAnsi="宋体" w:cs="Times New Roman" w:hint="eastAsia"/>
          <w:szCs w:val="21"/>
        </w:rPr>
        <w:t>深入课题研究</w:t>
      </w:r>
    </w:p>
    <w:p w14:paraId="4D340EDD" w14:textId="4F833262" w:rsidR="00B83EC9" w:rsidRPr="00B13316" w:rsidRDefault="00B83EC9" w:rsidP="00822260">
      <w:pPr>
        <w:ind w:firstLineChars="200" w:firstLine="420"/>
        <w:rPr>
          <w:rFonts w:ascii="宋体" w:eastAsia="宋体" w:hAnsi="宋体" w:cs="Times New Roman"/>
          <w:szCs w:val="21"/>
        </w:rPr>
      </w:pPr>
      <w:r w:rsidRPr="00B13316">
        <w:rPr>
          <w:rFonts w:ascii="宋体" w:eastAsia="宋体" w:hAnsi="宋体" w:cs="Times New Roman" w:hint="eastAsia"/>
          <w:szCs w:val="21"/>
        </w:rPr>
        <w:t>本年度重点做了三个区级项目的中期评估工作，市级课题的中期评估，申报新一轮省级课题，通过各级各类的课题评估与申报，学员们不断深入理论学习与反思中通过深入梳理与思考，进一步认识到课题的问题与不足，同时及从专家的意见与建议中发现不足，并列入下一学期的重点思考方向。</w:t>
      </w:r>
    </w:p>
    <w:p w14:paraId="3AA504FA" w14:textId="3D060093" w:rsidR="00B83EC9" w:rsidRPr="00B13316" w:rsidRDefault="00B83EC9" w:rsidP="00822260">
      <w:pPr>
        <w:ind w:firstLineChars="200" w:firstLine="420"/>
        <w:rPr>
          <w:rFonts w:ascii="宋体" w:eastAsia="宋体" w:hAnsi="宋体" w:cs="Times New Roman" w:hint="eastAsia"/>
          <w:szCs w:val="21"/>
        </w:rPr>
      </w:pPr>
      <w:r w:rsidRPr="00B13316">
        <w:rPr>
          <w:rFonts w:ascii="宋体" w:eastAsia="宋体" w:hAnsi="宋体" w:cs="Times New Roman" w:hint="eastAsia"/>
          <w:szCs w:val="21"/>
        </w:rPr>
        <w:t>三、加强理论学习，</w:t>
      </w:r>
      <w:r w:rsidR="00D01318" w:rsidRPr="00B13316">
        <w:rPr>
          <w:rFonts w:ascii="宋体" w:eastAsia="宋体" w:hAnsi="宋体" w:cs="Times New Roman" w:hint="eastAsia"/>
          <w:szCs w:val="21"/>
        </w:rPr>
        <w:t>促进</w:t>
      </w:r>
      <w:r w:rsidRPr="00B13316">
        <w:rPr>
          <w:rFonts w:ascii="宋体" w:eastAsia="宋体" w:hAnsi="宋体" w:cs="Times New Roman" w:hint="eastAsia"/>
          <w:szCs w:val="21"/>
        </w:rPr>
        <w:t>教师</w:t>
      </w:r>
      <w:r w:rsidR="00D01318" w:rsidRPr="00B13316">
        <w:rPr>
          <w:rFonts w:ascii="宋体" w:eastAsia="宋体" w:hAnsi="宋体" w:cs="Times New Roman" w:hint="eastAsia"/>
          <w:szCs w:val="21"/>
        </w:rPr>
        <w:t>专业发展</w:t>
      </w:r>
    </w:p>
    <w:p w14:paraId="5FA741D5" w14:textId="604EB249" w:rsidR="00A62B5C" w:rsidRPr="00B13316" w:rsidRDefault="00B83EC9" w:rsidP="00822260">
      <w:pPr>
        <w:ind w:firstLineChars="200" w:firstLine="420"/>
        <w:rPr>
          <w:rFonts w:ascii="宋体" w:eastAsia="宋体" w:hAnsi="宋体" w:cs="Times New Roman"/>
          <w:szCs w:val="21"/>
        </w:rPr>
      </w:pPr>
      <w:r w:rsidRPr="00B13316">
        <w:rPr>
          <w:rFonts w:ascii="宋体" w:eastAsia="宋体" w:hAnsi="宋体" w:cs="Times New Roman" w:hint="eastAsia"/>
          <w:szCs w:val="21"/>
        </w:rPr>
        <w:t>在这一年中，我们为学员提供主题菜单式阅读书目，以进一步</w:t>
      </w:r>
      <w:r w:rsidRPr="00B13316">
        <w:rPr>
          <w:rFonts w:ascii="宋体" w:eastAsia="宋体" w:hAnsi="宋体" w:cs="Times New Roman" w:hint="eastAsia"/>
          <w:szCs w:val="21"/>
        </w:rPr>
        <w:t>打开视阈，打开教师思考课程、教学的视角，加深对思维培养的深度理解，以更好转变观念，转变自身的课堂教学行为，从而提升课堂教学品质，服务学生素养培育。</w:t>
      </w:r>
    </w:p>
    <w:p w14:paraId="123FA5AB" w14:textId="581BFAF7" w:rsidR="00D01318" w:rsidRPr="00B13316" w:rsidRDefault="00D01318" w:rsidP="00B13316">
      <w:pPr>
        <w:rPr>
          <w:rFonts w:ascii="宋体" w:eastAsia="宋体" w:hAnsi="宋体" w:cs="Times New Roman"/>
          <w:szCs w:val="21"/>
        </w:rPr>
      </w:pPr>
      <w:r w:rsidRPr="00D01318">
        <w:rPr>
          <w:rFonts w:ascii="宋体" w:eastAsia="宋体" w:hAnsi="宋体" w:cs="Times New Roman"/>
          <w:szCs w:val="21"/>
          <w:bdr w:val="single" w:sz="4" w:space="0" w:color="auto"/>
        </w:rPr>
        <w:drawing>
          <wp:inline distT="0" distB="0" distL="0" distR="0" wp14:anchorId="2EC3584E" wp14:editId="23640434">
            <wp:extent cx="3162300" cy="2055495"/>
            <wp:effectExtent l="0" t="0" r="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6100" cy="2057965"/>
                    </a:xfrm>
                    <a:prstGeom prst="rect">
                      <a:avLst/>
                    </a:prstGeom>
                    <a:noFill/>
                    <a:ln>
                      <a:noFill/>
                    </a:ln>
                  </pic:spPr>
                </pic:pic>
              </a:graphicData>
            </a:graphic>
          </wp:inline>
        </w:drawing>
      </w:r>
    </w:p>
    <w:p w14:paraId="4477B976" w14:textId="5AF9F243" w:rsidR="00D01318" w:rsidRPr="00D01318" w:rsidRDefault="00D01318" w:rsidP="00B13316">
      <w:pPr>
        <w:rPr>
          <w:rFonts w:ascii="宋体" w:eastAsia="宋体" w:hAnsi="宋体" w:cs="Times New Roman" w:hint="eastAsia"/>
          <w:szCs w:val="21"/>
        </w:rPr>
      </w:pPr>
      <w:r w:rsidRPr="00B13316">
        <w:rPr>
          <w:rFonts w:ascii="宋体" w:eastAsia="宋体" w:hAnsi="宋体" w:cs="Times New Roman" w:hint="eastAsia"/>
          <w:szCs w:val="21"/>
        </w:rPr>
        <w:t>最终，2</w:t>
      </w:r>
      <w:r w:rsidRPr="00B13316">
        <w:rPr>
          <w:rFonts w:ascii="宋体" w:eastAsia="宋体" w:hAnsi="宋体" w:cs="Times New Roman"/>
          <w:szCs w:val="21"/>
        </w:rPr>
        <w:t>022</w:t>
      </w:r>
      <w:r w:rsidRPr="00B13316">
        <w:rPr>
          <w:rFonts w:ascii="宋体" w:eastAsia="宋体" w:hAnsi="宋体" w:cs="Times New Roman" w:hint="eastAsia"/>
          <w:szCs w:val="21"/>
        </w:rPr>
        <w:t>年成长营有六位老师获得专业称号的提升，两位老师获得职称晋升。</w:t>
      </w:r>
    </w:p>
    <w:p w14:paraId="5FF80B80" w14:textId="4012B4A4" w:rsidR="00D01318" w:rsidRPr="00B13316" w:rsidRDefault="00D01318" w:rsidP="00B13316">
      <w:pPr>
        <w:rPr>
          <w:rFonts w:ascii="宋体" w:eastAsia="宋体" w:hAnsi="宋体" w:cs="Times New Roman"/>
          <w:szCs w:val="21"/>
        </w:rPr>
      </w:pPr>
      <w:r w:rsidRPr="00B13316">
        <w:rPr>
          <w:rFonts w:ascii="宋体" w:eastAsia="宋体" w:hAnsi="宋体" w:cs="Times New Roman"/>
          <w:szCs w:val="21"/>
        </w:rPr>
        <w:drawing>
          <wp:inline distT="0" distB="0" distL="0" distR="0" wp14:anchorId="6A3BD331" wp14:editId="738533AA">
            <wp:extent cx="4320540" cy="1699951"/>
            <wp:effectExtent l="0" t="0" r="381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3017" cy="1704860"/>
                    </a:xfrm>
                    <a:prstGeom prst="rect">
                      <a:avLst/>
                    </a:prstGeom>
                    <a:noFill/>
                    <a:ln>
                      <a:noFill/>
                    </a:ln>
                  </pic:spPr>
                </pic:pic>
              </a:graphicData>
            </a:graphic>
          </wp:inline>
        </w:drawing>
      </w:r>
    </w:p>
    <w:p w14:paraId="461A73FC" w14:textId="0FBE185C" w:rsidR="00D01318" w:rsidRPr="00B13316" w:rsidRDefault="00D01318" w:rsidP="00822260">
      <w:pPr>
        <w:ind w:firstLineChars="200" w:firstLine="420"/>
        <w:rPr>
          <w:rFonts w:ascii="宋体" w:eastAsia="宋体" w:hAnsi="宋体" w:cs="Times New Roman"/>
          <w:szCs w:val="21"/>
        </w:rPr>
      </w:pPr>
      <w:r w:rsidRPr="00B13316">
        <w:rPr>
          <w:rFonts w:ascii="宋体" w:eastAsia="宋体" w:hAnsi="宋体" w:cs="Times New Roman" w:hint="eastAsia"/>
          <w:szCs w:val="21"/>
        </w:rPr>
        <w:lastRenderedPageBreak/>
        <w:t>一切努力与收获都已成为过去，成长营的三年其实真正收获不是论文，课题等，更</w:t>
      </w:r>
      <w:r w:rsidR="00B13316" w:rsidRPr="00B13316">
        <w:rPr>
          <w:rFonts w:ascii="宋体" w:eastAsia="宋体" w:hAnsi="宋体" w:cs="Times New Roman" w:hint="eastAsia"/>
          <w:szCs w:val="21"/>
        </w:rPr>
        <w:t>大的价值与意义</w:t>
      </w:r>
      <w:r w:rsidRPr="00B13316">
        <w:rPr>
          <w:rFonts w:ascii="宋体" w:eastAsia="宋体" w:hAnsi="宋体" w:cs="Times New Roman" w:hint="eastAsia"/>
          <w:szCs w:val="21"/>
        </w:rPr>
        <w:t>是人生的一种经历与团队成员的</w:t>
      </w:r>
      <w:r w:rsidR="00822260">
        <w:rPr>
          <w:rFonts w:ascii="宋体" w:eastAsia="宋体" w:hAnsi="宋体" w:cs="Times New Roman" w:hint="eastAsia"/>
          <w:szCs w:val="21"/>
        </w:rPr>
        <w:t>互助共享</w:t>
      </w:r>
      <w:r w:rsidRPr="00B13316">
        <w:rPr>
          <w:rFonts w:ascii="宋体" w:eastAsia="宋体" w:hAnsi="宋体" w:cs="Times New Roman" w:hint="eastAsia"/>
          <w:szCs w:val="21"/>
        </w:rPr>
        <w:t>，更是</w:t>
      </w:r>
      <w:r w:rsidR="00B13316" w:rsidRPr="00B13316">
        <w:rPr>
          <w:rFonts w:ascii="宋体" w:eastAsia="宋体" w:hAnsi="宋体" w:cs="Times New Roman" w:hint="eastAsia"/>
          <w:szCs w:val="21"/>
        </w:rPr>
        <w:t>转化为教学的智慧与辐射教研组建设的光与热，将其照亮自己、同伴、学生成长。</w:t>
      </w:r>
    </w:p>
    <w:p w14:paraId="110FDC90" w14:textId="415C310B" w:rsidR="00B13316" w:rsidRPr="00B13316" w:rsidRDefault="00B13316" w:rsidP="00B13316">
      <w:pPr>
        <w:rPr>
          <w:rFonts w:ascii="宋体" w:eastAsia="宋体" w:hAnsi="宋体" w:cs="Times New Roman" w:hint="eastAsia"/>
          <w:szCs w:val="21"/>
        </w:rPr>
      </w:pPr>
      <w:r w:rsidRPr="00B13316">
        <w:rPr>
          <w:rFonts w:ascii="宋体" w:eastAsia="宋体" w:hAnsi="宋体" w:cs="Times New Roman" w:hint="eastAsia"/>
          <w:szCs w:val="21"/>
        </w:rPr>
        <w:t xml:space="preserve"> </w:t>
      </w:r>
      <w:r w:rsidRPr="00B13316">
        <w:rPr>
          <w:rFonts w:ascii="宋体" w:eastAsia="宋体" w:hAnsi="宋体" w:cs="Times New Roman"/>
          <w:szCs w:val="21"/>
        </w:rPr>
        <w:t xml:space="preserve">                                                    2022.12</w:t>
      </w:r>
    </w:p>
    <w:p w14:paraId="05B100A7" w14:textId="49D1D57F" w:rsidR="00B13316" w:rsidRPr="00B13316" w:rsidRDefault="00B13316" w:rsidP="00B13316">
      <w:pPr>
        <w:rPr>
          <w:rFonts w:ascii="宋体" w:eastAsia="宋体" w:hAnsi="宋体" w:cs="Times New Roman" w:hint="eastAsia"/>
          <w:szCs w:val="21"/>
        </w:rPr>
      </w:pPr>
      <w:r w:rsidRPr="00B13316">
        <w:rPr>
          <w:rFonts w:ascii="宋体" w:eastAsia="宋体" w:hAnsi="宋体" w:cs="Times New Roman"/>
          <w:szCs w:val="21"/>
        </w:rPr>
        <w:t xml:space="preserve">                                           </w:t>
      </w:r>
    </w:p>
    <w:p w14:paraId="52BF67C7" w14:textId="77777777" w:rsidR="00D01318" w:rsidRPr="00B13316" w:rsidRDefault="00D01318" w:rsidP="00A62B5C">
      <w:pPr>
        <w:rPr>
          <w:rFonts w:ascii="宋体" w:eastAsia="宋体" w:hAnsi="宋体" w:cs="Times New Roman" w:hint="eastAsia"/>
          <w:szCs w:val="21"/>
        </w:rPr>
      </w:pPr>
    </w:p>
    <w:p w14:paraId="68E16C63" w14:textId="2B080AE7" w:rsidR="00A62B5C" w:rsidRPr="00B13316" w:rsidRDefault="00A62B5C" w:rsidP="00A62B5C">
      <w:pPr>
        <w:rPr>
          <w:rFonts w:ascii="宋体" w:eastAsia="宋体" w:hAnsi="宋体" w:cs="Times New Roman" w:hint="eastAsia"/>
          <w:szCs w:val="21"/>
        </w:rPr>
      </w:pPr>
    </w:p>
    <w:p w14:paraId="6E96F9D6" w14:textId="30FB703E" w:rsidR="00A62B5C" w:rsidRPr="00B13316" w:rsidRDefault="00A62B5C" w:rsidP="00A62B5C">
      <w:pPr>
        <w:rPr>
          <w:rFonts w:ascii="宋体" w:eastAsia="宋体" w:hAnsi="宋体" w:cs="Times New Roman" w:hint="eastAsia"/>
          <w:szCs w:val="21"/>
        </w:rPr>
      </w:pPr>
    </w:p>
    <w:p w14:paraId="390DCAC6" w14:textId="6128D602" w:rsidR="00A62B5C" w:rsidRPr="00B13316" w:rsidRDefault="00A62B5C" w:rsidP="00A62B5C">
      <w:pPr>
        <w:rPr>
          <w:rFonts w:ascii="宋体" w:eastAsia="宋体" w:hAnsi="宋体" w:cs="Times New Roman" w:hint="eastAsia"/>
          <w:szCs w:val="21"/>
        </w:rPr>
      </w:pPr>
    </w:p>
    <w:p w14:paraId="76A700E3" w14:textId="7FD9EF75" w:rsidR="00A62B5C" w:rsidRPr="00B13316" w:rsidRDefault="00A62B5C" w:rsidP="00A62B5C">
      <w:pPr>
        <w:rPr>
          <w:rFonts w:ascii="宋体" w:eastAsia="宋体" w:hAnsi="宋体" w:cs="Times New Roman" w:hint="eastAsia"/>
          <w:szCs w:val="21"/>
        </w:rPr>
      </w:pPr>
    </w:p>
    <w:p w14:paraId="66C46A64" w14:textId="18326728" w:rsidR="00A62B5C" w:rsidRPr="00B13316" w:rsidRDefault="00A62B5C" w:rsidP="00A62B5C">
      <w:pPr>
        <w:rPr>
          <w:rFonts w:ascii="宋体" w:eastAsia="宋体" w:hAnsi="宋体" w:cs="Times New Roman" w:hint="eastAsia"/>
          <w:szCs w:val="21"/>
        </w:rPr>
      </w:pPr>
    </w:p>
    <w:p w14:paraId="60AC216D" w14:textId="468B3FC5" w:rsidR="00A62B5C" w:rsidRPr="00B13316" w:rsidRDefault="00A62B5C" w:rsidP="00A62B5C">
      <w:pPr>
        <w:rPr>
          <w:rFonts w:ascii="宋体" w:eastAsia="宋体" w:hAnsi="宋体" w:cs="Times New Roman" w:hint="eastAsia"/>
          <w:szCs w:val="21"/>
        </w:rPr>
      </w:pPr>
    </w:p>
    <w:p w14:paraId="671A34FE" w14:textId="736FD899" w:rsidR="00A62B5C" w:rsidRPr="00A62B5C" w:rsidRDefault="00A62B5C" w:rsidP="00A62B5C">
      <w:pPr>
        <w:rPr>
          <w:rFonts w:hint="eastAsia"/>
        </w:rPr>
      </w:pPr>
    </w:p>
    <w:p w14:paraId="24D56E1A" w14:textId="77777777" w:rsidR="00A62B5C" w:rsidRPr="00A62B5C" w:rsidRDefault="00A62B5C" w:rsidP="00A62B5C"/>
    <w:sectPr w:rsidR="00A62B5C" w:rsidRPr="00A62B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9A27A" w14:textId="77777777" w:rsidR="000D59D4" w:rsidRDefault="000D59D4" w:rsidP="003F2598">
      <w:r>
        <w:separator/>
      </w:r>
    </w:p>
  </w:endnote>
  <w:endnote w:type="continuationSeparator" w:id="0">
    <w:p w14:paraId="22A9A0AF" w14:textId="77777777" w:rsidR="000D59D4" w:rsidRDefault="000D59D4" w:rsidP="003F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E6579" w14:textId="77777777" w:rsidR="000D59D4" w:rsidRDefault="000D59D4" w:rsidP="003F2598">
      <w:r>
        <w:separator/>
      </w:r>
    </w:p>
  </w:footnote>
  <w:footnote w:type="continuationSeparator" w:id="0">
    <w:p w14:paraId="63EE9B62" w14:textId="77777777" w:rsidR="000D59D4" w:rsidRDefault="000D59D4" w:rsidP="003F2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53A6"/>
    <w:multiLevelType w:val="hybridMultilevel"/>
    <w:tmpl w:val="F37EB0EC"/>
    <w:lvl w:ilvl="0" w:tplc="A9083D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5E0D7F"/>
    <w:multiLevelType w:val="hybridMultilevel"/>
    <w:tmpl w:val="B7CC9EFC"/>
    <w:lvl w:ilvl="0" w:tplc="77EC2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2400A11"/>
    <w:multiLevelType w:val="hybridMultilevel"/>
    <w:tmpl w:val="37AC35F4"/>
    <w:lvl w:ilvl="0" w:tplc="6B921E14">
      <w:start w:val="1"/>
      <w:numFmt w:val="japaneseCounting"/>
      <w:lvlText w:val="第%1，"/>
      <w:lvlJc w:val="left"/>
      <w:pPr>
        <w:ind w:left="1145"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E1A2E2E"/>
    <w:multiLevelType w:val="hybridMultilevel"/>
    <w:tmpl w:val="1C1CD7E6"/>
    <w:lvl w:ilvl="0" w:tplc="2CCE5E9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92002CF"/>
    <w:multiLevelType w:val="hybridMultilevel"/>
    <w:tmpl w:val="4F641F1E"/>
    <w:lvl w:ilvl="0" w:tplc="44341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82C4F20"/>
    <w:multiLevelType w:val="hybridMultilevel"/>
    <w:tmpl w:val="9FE80628"/>
    <w:lvl w:ilvl="0" w:tplc="66B0E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09999643">
    <w:abstractNumId w:val="3"/>
  </w:num>
  <w:num w:numId="2" w16cid:durableId="1344044638">
    <w:abstractNumId w:val="5"/>
  </w:num>
  <w:num w:numId="3" w16cid:durableId="1718123502">
    <w:abstractNumId w:val="1"/>
  </w:num>
  <w:num w:numId="4" w16cid:durableId="484393466">
    <w:abstractNumId w:val="2"/>
  </w:num>
  <w:num w:numId="5" w16cid:durableId="362101811">
    <w:abstractNumId w:val="4"/>
  </w:num>
  <w:num w:numId="6" w16cid:durableId="124958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51"/>
    <w:rsid w:val="00011175"/>
    <w:rsid w:val="00011E6B"/>
    <w:rsid w:val="000B1C83"/>
    <w:rsid w:val="000D59D4"/>
    <w:rsid w:val="000F60ED"/>
    <w:rsid w:val="00157AF6"/>
    <w:rsid w:val="00311137"/>
    <w:rsid w:val="003F2598"/>
    <w:rsid w:val="00441E3B"/>
    <w:rsid w:val="005B4B21"/>
    <w:rsid w:val="005C13D6"/>
    <w:rsid w:val="005D21D7"/>
    <w:rsid w:val="006D77E8"/>
    <w:rsid w:val="00741F7E"/>
    <w:rsid w:val="00822260"/>
    <w:rsid w:val="00A168AC"/>
    <w:rsid w:val="00A62B5C"/>
    <w:rsid w:val="00AB7218"/>
    <w:rsid w:val="00B13316"/>
    <w:rsid w:val="00B83EC9"/>
    <w:rsid w:val="00C47251"/>
    <w:rsid w:val="00C81763"/>
    <w:rsid w:val="00D01318"/>
    <w:rsid w:val="00E913DE"/>
    <w:rsid w:val="00E9560A"/>
    <w:rsid w:val="00F22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CCBF3"/>
  <w15:chartTrackingRefBased/>
  <w15:docId w15:val="{BE88EFDA-C7B3-4F38-88A7-08E2741B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5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2598"/>
    <w:rPr>
      <w:sz w:val="18"/>
      <w:szCs w:val="18"/>
    </w:rPr>
  </w:style>
  <w:style w:type="paragraph" w:styleId="a5">
    <w:name w:val="footer"/>
    <w:basedOn w:val="a"/>
    <w:link w:val="a6"/>
    <w:uiPriority w:val="99"/>
    <w:unhideWhenUsed/>
    <w:rsid w:val="003F2598"/>
    <w:pPr>
      <w:tabs>
        <w:tab w:val="center" w:pos="4153"/>
        <w:tab w:val="right" w:pos="8306"/>
      </w:tabs>
      <w:snapToGrid w:val="0"/>
      <w:jc w:val="left"/>
    </w:pPr>
    <w:rPr>
      <w:sz w:val="18"/>
      <w:szCs w:val="18"/>
    </w:rPr>
  </w:style>
  <w:style w:type="character" w:customStyle="1" w:styleId="a6">
    <w:name w:val="页脚 字符"/>
    <w:basedOn w:val="a0"/>
    <w:link w:val="a5"/>
    <w:uiPriority w:val="99"/>
    <w:rsid w:val="003F2598"/>
    <w:rPr>
      <w:sz w:val="18"/>
      <w:szCs w:val="18"/>
    </w:rPr>
  </w:style>
  <w:style w:type="paragraph" w:styleId="a7">
    <w:name w:val="List Paragraph"/>
    <w:basedOn w:val="a"/>
    <w:uiPriority w:val="34"/>
    <w:qFormat/>
    <w:rsid w:val="00F22D0B"/>
    <w:pPr>
      <w:ind w:firstLineChars="200" w:firstLine="420"/>
    </w:pPr>
  </w:style>
  <w:style w:type="table" w:styleId="a8">
    <w:name w:val="Table Grid"/>
    <w:basedOn w:val="a1"/>
    <w:uiPriority w:val="39"/>
    <w:rsid w:val="00C8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11968">
      <w:bodyDiv w:val="1"/>
      <w:marLeft w:val="0"/>
      <w:marRight w:val="0"/>
      <w:marTop w:val="0"/>
      <w:marBottom w:val="0"/>
      <w:divBdr>
        <w:top w:val="none" w:sz="0" w:space="0" w:color="auto"/>
        <w:left w:val="none" w:sz="0" w:space="0" w:color="auto"/>
        <w:bottom w:val="none" w:sz="0" w:space="0" w:color="auto"/>
        <w:right w:val="none" w:sz="0" w:space="0" w:color="auto"/>
      </w:divBdr>
      <w:divsChild>
        <w:div w:id="159270684">
          <w:marLeft w:val="0"/>
          <w:marRight w:val="0"/>
          <w:marTop w:val="0"/>
          <w:marBottom w:val="0"/>
          <w:divBdr>
            <w:top w:val="none" w:sz="0" w:space="0" w:color="auto"/>
            <w:left w:val="none" w:sz="0" w:space="0" w:color="auto"/>
            <w:bottom w:val="none" w:sz="0" w:space="0" w:color="auto"/>
            <w:right w:val="none" w:sz="0" w:space="0" w:color="auto"/>
          </w:divBdr>
        </w:div>
      </w:divsChild>
    </w:div>
    <w:div w:id="412170531">
      <w:bodyDiv w:val="1"/>
      <w:marLeft w:val="0"/>
      <w:marRight w:val="0"/>
      <w:marTop w:val="0"/>
      <w:marBottom w:val="0"/>
      <w:divBdr>
        <w:top w:val="none" w:sz="0" w:space="0" w:color="auto"/>
        <w:left w:val="none" w:sz="0" w:space="0" w:color="auto"/>
        <w:bottom w:val="none" w:sz="0" w:space="0" w:color="auto"/>
        <w:right w:val="none" w:sz="0" w:space="0" w:color="auto"/>
      </w:divBdr>
      <w:divsChild>
        <w:div w:id="1623337861">
          <w:marLeft w:val="0"/>
          <w:marRight w:val="0"/>
          <w:marTop w:val="0"/>
          <w:marBottom w:val="0"/>
          <w:divBdr>
            <w:top w:val="none" w:sz="0" w:space="0" w:color="auto"/>
            <w:left w:val="none" w:sz="0" w:space="0" w:color="auto"/>
            <w:bottom w:val="none" w:sz="0" w:space="0" w:color="auto"/>
            <w:right w:val="none" w:sz="0" w:space="0" w:color="auto"/>
          </w:divBdr>
        </w:div>
      </w:divsChild>
    </w:div>
    <w:div w:id="1023092576">
      <w:bodyDiv w:val="1"/>
      <w:marLeft w:val="0"/>
      <w:marRight w:val="0"/>
      <w:marTop w:val="0"/>
      <w:marBottom w:val="0"/>
      <w:divBdr>
        <w:top w:val="none" w:sz="0" w:space="0" w:color="auto"/>
        <w:left w:val="none" w:sz="0" w:space="0" w:color="auto"/>
        <w:bottom w:val="none" w:sz="0" w:space="0" w:color="auto"/>
        <w:right w:val="none" w:sz="0" w:space="0" w:color="auto"/>
      </w:divBdr>
      <w:divsChild>
        <w:div w:id="769161102">
          <w:marLeft w:val="0"/>
          <w:marRight w:val="0"/>
          <w:marTop w:val="0"/>
          <w:marBottom w:val="0"/>
          <w:divBdr>
            <w:top w:val="none" w:sz="0" w:space="0" w:color="auto"/>
            <w:left w:val="none" w:sz="0" w:space="0" w:color="auto"/>
            <w:bottom w:val="none" w:sz="0" w:space="0" w:color="auto"/>
            <w:right w:val="none" w:sz="0" w:space="0" w:color="auto"/>
          </w:divBdr>
        </w:div>
      </w:divsChild>
    </w:div>
    <w:div w:id="1352998351">
      <w:bodyDiv w:val="1"/>
      <w:marLeft w:val="0"/>
      <w:marRight w:val="0"/>
      <w:marTop w:val="0"/>
      <w:marBottom w:val="0"/>
      <w:divBdr>
        <w:top w:val="none" w:sz="0" w:space="0" w:color="auto"/>
        <w:left w:val="none" w:sz="0" w:space="0" w:color="auto"/>
        <w:bottom w:val="none" w:sz="0" w:space="0" w:color="auto"/>
        <w:right w:val="none" w:sz="0" w:space="0" w:color="auto"/>
      </w:divBdr>
      <w:divsChild>
        <w:div w:id="1931698365">
          <w:marLeft w:val="0"/>
          <w:marRight w:val="0"/>
          <w:marTop w:val="0"/>
          <w:marBottom w:val="0"/>
          <w:divBdr>
            <w:top w:val="none" w:sz="0" w:space="0" w:color="auto"/>
            <w:left w:val="none" w:sz="0" w:space="0" w:color="auto"/>
            <w:bottom w:val="none" w:sz="0" w:space="0" w:color="auto"/>
            <w:right w:val="none" w:sz="0" w:space="0" w:color="auto"/>
          </w:divBdr>
        </w:div>
      </w:divsChild>
    </w:div>
    <w:div w:id="1402751790">
      <w:bodyDiv w:val="1"/>
      <w:marLeft w:val="0"/>
      <w:marRight w:val="0"/>
      <w:marTop w:val="0"/>
      <w:marBottom w:val="0"/>
      <w:divBdr>
        <w:top w:val="none" w:sz="0" w:space="0" w:color="auto"/>
        <w:left w:val="none" w:sz="0" w:space="0" w:color="auto"/>
        <w:bottom w:val="none" w:sz="0" w:space="0" w:color="auto"/>
        <w:right w:val="none" w:sz="0" w:space="0" w:color="auto"/>
      </w:divBdr>
      <w:divsChild>
        <w:div w:id="1443189317">
          <w:marLeft w:val="0"/>
          <w:marRight w:val="0"/>
          <w:marTop w:val="0"/>
          <w:marBottom w:val="0"/>
          <w:divBdr>
            <w:top w:val="none" w:sz="0" w:space="0" w:color="auto"/>
            <w:left w:val="none" w:sz="0" w:space="0" w:color="auto"/>
            <w:bottom w:val="none" w:sz="0" w:space="0" w:color="auto"/>
            <w:right w:val="none" w:sz="0" w:space="0" w:color="auto"/>
          </w:divBdr>
        </w:div>
      </w:divsChild>
    </w:div>
    <w:div w:id="1434400345">
      <w:bodyDiv w:val="1"/>
      <w:marLeft w:val="0"/>
      <w:marRight w:val="0"/>
      <w:marTop w:val="0"/>
      <w:marBottom w:val="0"/>
      <w:divBdr>
        <w:top w:val="none" w:sz="0" w:space="0" w:color="auto"/>
        <w:left w:val="none" w:sz="0" w:space="0" w:color="auto"/>
        <w:bottom w:val="none" w:sz="0" w:space="0" w:color="auto"/>
        <w:right w:val="none" w:sz="0" w:space="0" w:color="auto"/>
      </w:divBdr>
      <w:divsChild>
        <w:div w:id="1406955083">
          <w:marLeft w:val="0"/>
          <w:marRight w:val="0"/>
          <w:marTop w:val="0"/>
          <w:marBottom w:val="0"/>
          <w:divBdr>
            <w:top w:val="none" w:sz="0" w:space="0" w:color="auto"/>
            <w:left w:val="none" w:sz="0" w:space="0" w:color="auto"/>
            <w:bottom w:val="none" w:sz="0" w:space="0" w:color="auto"/>
            <w:right w:val="none" w:sz="0" w:space="0" w:color="auto"/>
          </w:divBdr>
        </w:div>
      </w:divsChild>
    </w:div>
    <w:div w:id="192591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01C65-C283-4941-AE3B-A6F5FE4C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小芬</dc:creator>
  <cp:keywords/>
  <dc:description/>
  <cp:lastModifiedBy>周 小芬</cp:lastModifiedBy>
  <cp:revision>9</cp:revision>
  <dcterms:created xsi:type="dcterms:W3CDTF">2022-12-30T08:54:00Z</dcterms:created>
  <dcterms:modified xsi:type="dcterms:W3CDTF">2022-12-30T16:16:00Z</dcterms:modified>
</cp:coreProperties>
</file>