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“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/>
          <w:sz w:val="32"/>
          <w:szCs w:val="32"/>
        </w:rPr>
        <w:t>专行动”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研修“小学生数学多元表征学习”</w:t>
      </w:r>
    </w:p>
    <w:p>
      <w:pPr>
        <w:jc w:val="center"/>
        <w:rPr>
          <w:rFonts w:ascii="楷体" w:hAnsi="楷体" w:eastAsia="楷体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——202</w:t>
      </w:r>
      <w:r>
        <w:rPr>
          <w:rFonts w:hint="eastAsia" w:ascii="楷体" w:hAnsi="楷体" w:eastAsia="楷体"/>
          <w:sz w:val="28"/>
          <w:szCs w:val="28"/>
          <w:lang w:val="en-US" w:eastAsia="zh-CN"/>
        </w:rPr>
        <w:t>1</w:t>
      </w:r>
      <w:r>
        <w:rPr>
          <w:rFonts w:hint="eastAsia" w:ascii="楷体" w:hAnsi="楷体" w:eastAsia="楷体"/>
          <w:sz w:val="28"/>
          <w:szCs w:val="28"/>
        </w:rPr>
        <w:t>年度新北区姚建法名教师成长营工作总结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新北区姚建法名教师成长营</w:t>
      </w:r>
      <w:r>
        <w:rPr>
          <w:rFonts w:hint="eastAsia"/>
          <w:sz w:val="28"/>
          <w:szCs w:val="28"/>
          <w:lang w:val="en-US" w:eastAsia="zh-CN"/>
        </w:rPr>
        <w:t>2021年</w:t>
      </w:r>
      <w:bookmarkStart w:id="0" w:name="_GoBack"/>
      <w:bookmarkEnd w:id="0"/>
      <w:r>
        <w:rPr>
          <w:rFonts w:hint="eastAsia"/>
          <w:sz w:val="28"/>
          <w:szCs w:val="28"/>
        </w:rPr>
        <w:t>围绕“多元表征”研修项目，开展了1</w:t>
      </w:r>
      <w:r>
        <w:rPr>
          <w:rFonts w:hint="eastAsia"/>
          <w:sz w:val="28"/>
          <w:szCs w:val="28"/>
          <w:lang w:val="en-US" w:eastAsia="zh-CN"/>
        </w:rPr>
        <w:t>6</w:t>
      </w:r>
      <w:r>
        <w:rPr>
          <w:rFonts w:hint="eastAsia"/>
          <w:sz w:val="28"/>
          <w:szCs w:val="28"/>
        </w:rPr>
        <w:t>次“多元表征”集中研讨活动，</w:t>
      </w:r>
      <w:r>
        <w:rPr>
          <w:rFonts w:hint="eastAsia"/>
          <w:sz w:val="28"/>
          <w:szCs w:val="28"/>
          <w:lang w:val="en-US" w:eastAsia="zh-CN"/>
        </w:rPr>
        <w:t>通过</w:t>
      </w:r>
      <w:r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sz w:val="28"/>
          <w:szCs w:val="28"/>
        </w:rPr>
        <w:t>专行动”</w:t>
      </w:r>
      <w:r>
        <w:rPr>
          <w:rFonts w:hint="eastAsia"/>
          <w:sz w:val="28"/>
          <w:szCs w:val="28"/>
          <w:lang w:val="en-US" w:eastAsia="zh-CN"/>
        </w:rPr>
        <w:t>研修“小学生数学多元表征学习”</w:t>
      </w:r>
      <w:r>
        <w:rPr>
          <w:rFonts w:hint="eastAsia"/>
          <w:sz w:val="28"/>
          <w:szCs w:val="28"/>
        </w:rPr>
        <w:t>。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 xml:space="preserve">  一、专项阅读：</w:t>
      </w:r>
      <w:r>
        <w:rPr>
          <w:rFonts w:hint="eastAsia"/>
          <w:b/>
          <w:sz w:val="28"/>
          <w:szCs w:val="28"/>
          <w:lang w:val="en-US" w:eastAsia="zh-CN"/>
        </w:rPr>
        <w:t>借力</w:t>
      </w:r>
      <w:r>
        <w:rPr>
          <w:rFonts w:hint="eastAsia"/>
          <w:b/>
          <w:sz w:val="28"/>
          <w:szCs w:val="28"/>
        </w:rPr>
        <w:t>多元表征</w:t>
      </w:r>
      <w:r>
        <w:rPr>
          <w:rFonts w:hint="eastAsia"/>
          <w:b/>
          <w:sz w:val="28"/>
          <w:szCs w:val="28"/>
          <w:lang w:val="en-US" w:eastAsia="zh-CN"/>
        </w:rPr>
        <w:t>已有文献的研究经验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数学多元表征研究文献近年来上升明显。借助已有研究文献经验，能够</w:t>
      </w:r>
      <w:r>
        <w:rPr>
          <w:rFonts w:hint="eastAsia"/>
          <w:sz w:val="28"/>
          <w:szCs w:val="28"/>
        </w:rPr>
        <w:t>快速而有效地丰富营员的理论世界</w:t>
      </w:r>
      <w:r>
        <w:rPr>
          <w:rFonts w:hint="eastAsia"/>
          <w:sz w:val="28"/>
          <w:szCs w:val="28"/>
          <w:lang w:val="en-US" w:eastAsia="zh-CN"/>
        </w:rPr>
        <w:t>与经验水平</w:t>
      </w:r>
      <w:r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  <w:lang w:val="en-US" w:eastAsia="zh-CN"/>
        </w:rPr>
        <w:t>更为广阔地</w:t>
      </w:r>
      <w:r>
        <w:rPr>
          <w:rFonts w:hint="eastAsia"/>
          <w:sz w:val="28"/>
          <w:szCs w:val="28"/>
        </w:rPr>
        <w:t>认知多元表征教学</w:t>
      </w:r>
      <w:r>
        <w:rPr>
          <w:rFonts w:hint="eastAsia"/>
          <w:sz w:val="28"/>
          <w:szCs w:val="28"/>
          <w:lang w:val="en-US" w:eastAsia="zh-CN"/>
        </w:rPr>
        <w:t>研究，促进</w:t>
      </w:r>
      <w:r>
        <w:rPr>
          <w:rFonts w:hint="eastAsia"/>
          <w:sz w:val="28"/>
          <w:szCs w:val="28"/>
        </w:rPr>
        <w:t>教学理解。</w:t>
      </w:r>
    </w:p>
    <w:p>
      <w:pPr>
        <w:ind w:firstLine="56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一是不间断地推送多元表征教学文献，比如《利用学习的多元表征方式促进学生对算理的“真理解”</w:t>
      </w:r>
      <w:r>
        <w:rPr>
          <w:rFonts w:hint="eastAsia"/>
          <w:sz w:val="28"/>
          <w:szCs w:val="28"/>
          <w:lang w:val="en-US" w:eastAsia="zh-CN"/>
        </w:rPr>
        <w:t>》《循证：“可见的学习”理论下的数学思维“能见度”提升的路径建构</w:t>
      </w:r>
      <w:r>
        <w:rPr>
          <w:rFonts w:hint="eastAsia"/>
          <w:sz w:val="28"/>
          <w:szCs w:val="28"/>
          <w:lang w:val="en-US" w:eastAsia="zh-CN"/>
        </w:rPr>
        <w:t>》《哲学视野下小学数学多元表征变式教学构建及其实证研究</w:t>
      </w:r>
      <w:r>
        <w:rPr>
          <w:rFonts w:hint="eastAsia"/>
          <w:sz w:val="28"/>
          <w:szCs w:val="28"/>
          <w:lang w:val="en-US" w:eastAsia="zh-CN"/>
        </w:rPr>
        <w:t>》等主流期刊或核心期刊文章，引领营员从中汲取适合自己教学价值追求的观点与具体做法，并有意识地应用到教学设计、活动推进、主题评课、实践反思之中，“带着文章”一起研修。</w:t>
      </w:r>
    </w:p>
    <w:p>
      <w:pPr>
        <w:ind w:firstLine="560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二是</w:t>
      </w:r>
      <w:r>
        <w:rPr>
          <w:rFonts w:hint="eastAsia"/>
          <w:sz w:val="28"/>
          <w:szCs w:val="28"/>
        </w:rPr>
        <w:t>组织每位营员订阅《小学数学教与学》《教学与管理》《课程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教材</w:t>
      </w:r>
      <w:r>
        <w:rPr>
          <w:rFonts w:hint="eastAsia" w:ascii="宋体" w:hAnsi="宋体" w:eastAsia="宋体" w:cs="宋体"/>
          <w:sz w:val="28"/>
          <w:szCs w:val="28"/>
        </w:rPr>
        <w:t>·</w:t>
      </w:r>
      <w:r>
        <w:rPr>
          <w:rFonts w:hint="eastAsia"/>
          <w:sz w:val="28"/>
          <w:szCs w:val="28"/>
        </w:rPr>
        <w:t>教法》</w:t>
      </w:r>
      <w:r>
        <w:rPr>
          <w:rFonts w:hint="eastAsia"/>
          <w:sz w:val="28"/>
          <w:szCs w:val="28"/>
          <w:lang w:eastAsia="zh-CN"/>
        </w:rPr>
        <w:t>《</w:t>
      </w:r>
      <w:r>
        <w:rPr>
          <w:rFonts w:hint="eastAsia"/>
          <w:sz w:val="28"/>
          <w:szCs w:val="28"/>
          <w:lang w:val="en-US" w:eastAsia="zh-CN"/>
        </w:rPr>
        <w:t>小学教学设计（数学）</w:t>
      </w:r>
      <w:r>
        <w:rPr>
          <w:rFonts w:hint="eastAsia"/>
          <w:sz w:val="28"/>
          <w:szCs w:val="28"/>
          <w:lang w:eastAsia="zh-CN"/>
        </w:rPr>
        <w:t>》《</w:t>
      </w:r>
      <w:r>
        <w:rPr>
          <w:rFonts w:hint="eastAsia"/>
          <w:sz w:val="28"/>
          <w:szCs w:val="28"/>
          <w:lang w:val="en-US" w:eastAsia="zh-CN"/>
        </w:rPr>
        <w:t>小学数学教育</w:t>
      </w:r>
      <w:r>
        <w:rPr>
          <w:rFonts w:hint="eastAsia"/>
          <w:sz w:val="28"/>
          <w:szCs w:val="28"/>
          <w:lang w:eastAsia="zh-CN"/>
        </w:rPr>
        <w:t>》</w:t>
      </w:r>
      <w:r>
        <w:rPr>
          <w:rFonts w:hint="eastAsia"/>
          <w:sz w:val="28"/>
          <w:szCs w:val="28"/>
        </w:rPr>
        <w:t>等专业</w:t>
      </w:r>
      <w:r>
        <w:rPr>
          <w:rFonts w:hint="eastAsia"/>
          <w:sz w:val="28"/>
          <w:szCs w:val="28"/>
          <w:lang w:val="en-US" w:eastAsia="zh-CN"/>
        </w:rPr>
        <w:t>性较强的主流</w:t>
      </w:r>
      <w:r>
        <w:rPr>
          <w:rFonts w:hint="eastAsia"/>
          <w:sz w:val="28"/>
          <w:szCs w:val="28"/>
        </w:rPr>
        <w:t>杂志</w:t>
      </w:r>
      <w:r>
        <w:rPr>
          <w:rFonts w:hint="eastAsia"/>
          <w:sz w:val="28"/>
          <w:szCs w:val="28"/>
          <w:lang w:val="en-US" w:eastAsia="zh-CN"/>
        </w:rPr>
        <w:t>2-3</w:t>
      </w:r>
      <w:r>
        <w:rPr>
          <w:rFonts w:hint="eastAsia"/>
          <w:sz w:val="28"/>
          <w:szCs w:val="28"/>
        </w:rPr>
        <w:t xml:space="preserve">本，助推实践与理论的双向跨越。我们用阅读丈量多元表征教学的文献世界，点亮营员基于多元表征学习的数学生活，提增理论素养，返照日常教育教学。   </w:t>
      </w:r>
    </w:p>
    <w:p>
      <w:pPr>
        <w:rPr>
          <w:b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sz w:val="28"/>
          <w:szCs w:val="28"/>
        </w:rPr>
        <w:t xml:space="preserve"> 二、专题研课：</w:t>
      </w:r>
      <w:r>
        <w:rPr>
          <w:rFonts w:hint="eastAsia"/>
          <w:b/>
          <w:sz w:val="28"/>
          <w:szCs w:val="28"/>
          <w:lang w:val="en-US" w:eastAsia="zh-CN"/>
        </w:rPr>
        <w:t>聚焦</w:t>
      </w:r>
      <w:r>
        <w:rPr>
          <w:rFonts w:hint="eastAsia"/>
          <w:b/>
          <w:sz w:val="28"/>
          <w:szCs w:val="28"/>
        </w:rPr>
        <w:t>多元表征</w:t>
      </w:r>
      <w:r>
        <w:rPr>
          <w:rFonts w:hint="eastAsia"/>
          <w:b/>
          <w:sz w:val="28"/>
          <w:szCs w:val="28"/>
          <w:lang w:val="en-US" w:eastAsia="zh-CN"/>
        </w:rPr>
        <w:t>内容领域的</w:t>
      </w:r>
      <w:r>
        <w:rPr>
          <w:rFonts w:hint="eastAsia"/>
          <w:b/>
          <w:sz w:val="28"/>
          <w:szCs w:val="28"/>
        </w:rPr>
        <w:t>教学生活</w:t>
      </w:r>
    </w:p>
    <w:p>
      <w:pPr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  <w:lang w:val="en-US" w:eastAsia="zh-CN"/>
        </w:rPr>
        <w:t>课堂是促进教育高质量发展的</w:t>
      </w:r>
      <w:r>
        <w:rPr>
          <w:rFonts w:hint="eastAsia"/>
          <w:sz w:val="28"/>
          <w:szCs w:val="28"/>
        </w:rPr>
        <w:t>主阵地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更是教师职业生涯的主阵地</w:t>
      </w:r>
      <w:r>
        <w:rPr>
          <w:rFonts w:hint="eastAsia"/>
          <w:sz w:val="28"/>
          <w:szCs w:val="28"/>
        </w:rPr>
        <w:t>。围绕成长营“苏教版小学数学教材例题中多元表征教学手册研发”研修项目，</w:t>
      </w:r>
      <w:r>
        <w:rPr>
          <w:rFonts w:hint="eastAsia"/>
          <w:sz w:val="28"/>
          <w:szCs w:val="28"/>
          <w:lang w:val="en-US" w:eastAsia="zh-CN"/>
        </w:rPr>
        <w:t>立足例题教学，聚力小学生数学多元表征学习，上半学期重点基于数与代数领域，下半年重点观照几何与图形领域，开展了前后衔接课、同课异构等形式的专题研课。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一是营内研讨。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本年度共</w:t>
      </w:r>
      <w:r>
        <w:rPr>
          <w:rFonts w:hint="eastAsia"/>
          <w:sz w:val="28"/>
          <w:szCs w:val="28"/>
        </w:rPr>
        <w:t>开展</w:t>
      </w:r>
      <w:r>
        <w:rPr>
          <w:rFonts w:hint="eastAsia"/>
          <w:sz w:val="28"/>
          <w:szCs w:val="28"/>
          <w:lang w:val="en-US" w:eastAsia="zh-CN"/>
        </w:rPr>
        <w:t>了8次课堂教学专题研讨活动，</w:t>
      </w:r>
      <w:r>
        <w:rPr>
          <w:rFonts w:hint="eastAsia"/>
          <w:sz w:val="28"/>
          <w:szCs w:val="28"/>
        </w:rPr>
        <w:t>课前专项阅读基于多元表征的教学论文，从更高站位、更聚专题，</w:t>
      </w:r>
      <w:r>
        <w:rPr>
          <w:rFonts w:hint="eastAsia"/>
          <w:sz w:val="28"/>
          <w:szCs w:val="28"/>
          <w:lang w:val="en-US" w:eastAsia="zh-CN"/>
        </w:rPr>
        <w:t>课中用心推进小学生数学多元表征学习，主题评课环节分组评价与</w:t>
      </w:r>
      <w:r>
        <w:rPr>
          <w:rFonts w:hint="eastAsia"/>
          <w:sz w:val="28"/>
          <w:szCs w:val="28"/>
        </w:rPr>
        <w:t>尝试提练多元表征教学模型，清晰多元表征例题教学路径。</w:t>
      </w:r>
    </w:p>
    <w:p>
      <w:pPr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114925" cy="2771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11492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/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>二是</w:t>
      </w:r>
      <w:r>
        <w:rPr>
          <w:rFonts w:hint="eastAsia"/>
          <w:b/>
          <w:bCs/>
          <w:sz w:val="28"/>
          <w:szCs w:val="28"/>
        </w:rPr>
        <w:t>线上蹭课。</w:t>
      </w:r>
      <w:r>
        <w:rPr>
          <w:rFonts w:hint="eastAsia"/>
          <w:sz w:val="28"/>
          <w:szCs w:val="28"/>
        </w:rPr>
        <w:t>在蹭课过程中，用多元表征视角，解读课堂教学活动设计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bCs/>
          <w:sz w:val="28"/>
          <w:szCs w:val="28"/>
        </w:rPr>
        <w:t>比</w:t>
      </w:r>
      <w:r>
        <w:rPr>
          <w:rFonts w:hint="eastAsia"/>
          <w:sz w:val="28"/>
          <w:szCs w:val="28"/>
        </w:rPr>
        <w:t>如</w:t>
      </w:r>
      <w:r>
        <w:rPr>
          <w:rFonts w:hint="eastAsia"/>
          <w:sz w:val="28"/>
          <w:szCs w:val="28"/>
          <w:lang w:val="en-US" w:eastAsia="zh-CN"/>
        </w:rPr>
        <w:t>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>9日</w:t>
      </w:r>
      <w:r>
        <w:rPr>
          <w:rFonts w:hint="eastAsia"/>
          <w:sz w:val="28"/>
          <w:szCs w:val="28"/>
        </w:rPr>
        <w:t>名师课堂——特级教师周卫东、徐斌同课异构《倍的认识》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领略名师</w:t>
      </w:r>
      <w:r>
        <w:rPr>
          <w:rFonts w:hint="eastAsia"/>
          <w:sz w:val="28"/>
          <w:szCs w:val="28"/>
          <w:lang w:val="en-US" w:eastAsia="zh-CN"/>
        </w:rPr>
        <w:t>与教材主编等</w:t>
      </w:r>
      <w:r>
        <w:rPr>
          <w:rFonts w:hint="eastAsia"/>
          <w:sz w:val="28"/>
          <w:szCs w:val="28"/>
        </w:rPr>
        <w:t>之于多元表征的教学应用，感悟教育思想的魅力</w:t>
      </w:r>
      <w:r>
        <w:rPr>
          <w:rFonts w:hint="eastAsia"/>
          <w:sz w:val="28"/>
          <w:szCs w:val="28"/>
          <w:lang w:val="en-US" w:eastAsia="zh-CN"/>
        </w:rPr>
        <w:t>；11月常州市评优课比赛线上直播等</w:t>
      </w:r>
      <w:r>
        <w:rPr>
          <w:rFonts w:hint="eastAsia"/>
          <w:sz w:val="28"/>
          <w:szCs w:val="28"/>
        </w:rPr>
        <w:t>，挖掘数学多元表征促进数学理解的价值、策略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撰写学习心得发群共享。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b/>
          <w:sz w:val="28"/>
          <w:szCs w:val="28"/>
        </w:rPr>
        <w:t>三是课堂辐射。</w:t>
      </w:r>
      <w:r>
        <w:rPr>
          <w:rFonts w:hint="eastAsia"/>
          <w:b w:val="0"/>
          <w:bCs/>
          <w:sz w:val="28"/>
          <w:szCs w:val="28"/>
          <w:lang w:val="en-US" w:eastAsia="zh-CN"/>
        </w:rPr>
        <w:t>小学生数学多元表征学习是一种有效的数学学习路径设计，有助于实</w:t>
      </w:r>
      <w:r>
        <w:rPr>
          <w:rFonts w:hint="eastAsia"/>
          <w:b w:val="0"/>
          <w:bCs/>
          <w:sz w:val="28"/>
          <w:szCs w:val="28"/>
        </w:rPr>
        <w:t>施</w:t>
      </w:r>
      <w:r>
        <w:rPr>
          <w:rFonts w:hint="eastAsia"/>
          <w:sz w:val="28"/>
          <w:szCs w:val="28"/>
        </w:rPr>
        <w:t>例题教学设计、助推学生数学理解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为了</w:t>
      </w:r>
      <w:r>
        <w:rPr>
          <w:rFonts w:hint="eastAsia"/>
          <w:sz w:val="28"/>
          <w:szCs w:val="28"/>
        </w:rPr>
        <w:t>将多元表征理念实施有序、有向、有法的推广，以期思维碰撞、共同成长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成长营</w:t>
      </w:r>
      <w:r>
        <w:rPr>
          <w:rFonts w:hint="eastAsia"/>
          <w:sz w:val="28"/>
          <w:szCs w:val="28"/>
          <w:lang w:val="en-US" w:eastAsia="zh-CN"/>
        </w:rPr>
        <w:t>成员</w:t>
      </w:r>
      <w:r>
        <w:rPr>
          <w:rFonts w:hint="eastAsia"/>
          <w:sz w:val="28"/>
          <w:szCs w:val="28"/>
        </w:rPr>
        <w:t>借力多种平台与机会，执教展示课、示范课，推广辐射体现多元表征教学。</w:t>
      </w:r>
    </w:p>
    <w:p>
      <w:pPr>
        <w:ind w:left="0" w:leftChars="0" w:firstLine="0" w:firstLineChars="0"/>
        <w:jc w:val="center"/>
        <w:rPr>
          <w:rFonts w:hint="eastAsia"/>
          <w:sz w:val="28"/>
          <w:szCs w:val="28"/>
        </w:rPr>
      </w:pPr>
      <w:r>
        <w:drawing>
          <wp:inline distT="0" distB="0" distL="114300" distR="114300">
            <wp:extent cx="5105400" cy="16859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105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  通过课堂教研与例题专题研讨，初步形成了</w:t>
      </w:r>
      <w:r>
        <w:rPr>
          <w:rFonts w:hint="eastAsia"/>
          <w:sz w:val="28"/>
          <w:szCs w:val="28"/>
          <w:lang w:val="en-US" w:eastAsia="zh-CN"/>
        </w:rPr>
        <w:t>20</w:t>
      </w:r>
      <w:r>
        <w:rPr>
          <w:rFonts w:hint="eastAsia"/>
          <w:sz w:val="28"/>
          <w:szCs w:val="28"/>
        </w:rPr>
        <w:t xml:space="preserve">多节次的多元表征例题内容结构体系，既尝试提炼多元表征教学流程图，又尝试建构多元表征教学模型。 </w:t>
      </w:r>
    </w:p>
    <w:p>
      <w:pPr>
        <w:rPr>
          <w:rFonts w:hint="default" w:eastAsiaTheme="minorEastAsia"/>
          <w:b/>
          <w:sz w:val="28"/>
          <w:szCs w:val="28"/>
          <w:lang w:val="en-US" w:eastAsia="zh-CN"/>
        </w:rPr>
      </w:pPr>
      <w:r>
        <w:rPr>
          <w:rFonts w:hint="eastAsia"/>
          <w:b/>
          <w:sz w:val="28"/>
          <w:szCs w:val="28"/>
        </w:rPr>
        <w:t xml:space="preserve">    三、专业表达：</w:t>
      </w:r>
      <w:r>
        <w:rPr>
          <w:rFonts w:hint="eastAsia"/>
          <w:b/>
          <w:sz w:val="28"/>
          <w:szCs w:val="28"/>
          <w:lang w:val="en-US" w:eastAsia="zh-CN"/>
        </w:rPr>
        <w:t>提升</w:t>
      </w:r>
      <w:r>
        <w:rPr>
          <w:rFonts w:hint="eastAsia"/>
          <w:b/>
          <w:sz w:val="28"/>
          <w:szCs w:val="28"/>
        </w:rPr>
        <w:t>多元表征教学</w:t>
      </w:r>
      <w:r>
        <w:rPr>
          <w:rFonts w:hint="eastAsia"/>
          <w:b/>
          <w:sz w:val="28"/>
          <w:szCs w:val="28"/>
          <w:lang w:val="en-US" w:eastAsia="zh-CN"/>
        </w:rPr>
        <w:t>经验</w:t>
      </w:r>
      <w:r>
        <w:rPr>
          <w:rFonts w:hint="eastAsia"/>
          <w:b/>
          <w:sz w:val="28"/>
          <w:szCs w:val="28"/>
        </w:rPr>
        <w:t>的</w:t>
      </w:r>
      <w:r>
        <w:rPr>
          <w:rFonts w:hint="eastAsia"/>
          <w:b/>
          <w:sz w:val="28"/>
          <w:szCs w:val="28"/>
          <w:lang w:val="en-US" w:eastAsia="zh-CN"/>
        </w:rPr>
        <w:t>学理思考</w:t>
      </w:r>
    </w:p>
    <w:p>
      <w:pPr>
        <w:ind w:firstLine="56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理论离不开实践性解读，实践亦需理论性表达</w:t>
      </w:r>
      <w:r>
        <w:rPr>
          <w:rFonts w:hint="eastAsia"/>
          <w:sz w:val="28"/>
          <w:szCs w:val="28"/>
          <w:lang w:eastAsia="zh-CN"/>
        </w:rPr>
        <w:t>。</w:t>
      </w:r>
      <w:r>
        <w:rPr>
          <w:rFonts w:hint="eastAsia"/>
          <w:sz w:val="28"/>
          <w:szCs w:val="28"/>
          <w:lang w:val="en-US" w:eastAsia="zh-CN"/>
        </w:rPr>
        <w:t>为进一步实现成长营营员的研修成长，势必既需要实现理论与实践的双向跨越，</w:t>
      </w:r>
      <w:r>
        <w:rPr>
          <w:rFonts w:hint="eastAsia"/>
          <w:sz w:val="28"/>
          <w:szCs w:val="28"/>
        </w:rPr>
        <w:t>才能进阶到更高的专业化、学术化水平，从而实施学科例题教学的一般化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实现小学生数学多元表征学习的水平进阶</w:t>
      </w:r>
      <w:r>
        <w:rPr>
          <w:rFonts w:hint="eastAsia"/>
          <w:sz w:val="28"/>
          <w:szCs w:val="28"/>
        </w:rPr>
        <w:t>。为此，培养营员的专业化表达水平既是必然追求，亦是实然需求。</w:t>
      </w:r>
    </w:p>
    <w:p>
      <w:pPr>
        <w:ind w:firstLine="560"/>
        <w:rPr>
          <w:rFonts w:hint="eastAsia" w:eastAsiaTheme="minorEastAsia"/>
          <w:bCs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一是积极开展论文写作指导与论证修改活动。</w:t>
      </w:r>
      <w:r>
        <w:rPr>
          <w:rFonts w:hint="eastAsia"/>
          <w:sz w:val="28"/>
          <w:szCs w:val="28"/>
        </w:rPr>
        <w:t>论文创作是教学实践转向理性解读的有效路径和方向，为进一步提升专业表达水平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2月5-6日，一方面集中营员自主完善多元表征论文，另一方面，特邀</w:t>
      </w:r>
      <w:r>
        <w:rPr>
          <w:rFonts w:hint="eastAsia"/>
          <w:sz w:val="28"/>
          <w:szCs w:val="28"/>
        </w:rPr>
        <w:t>新北区教师发展中心周文荣校长</w:t>
      </w:r>
      <w:r>
        <w:rPr>
          <w:rFonts w:hint="eastAsia"/>
          <w:sz w:val="28"/>
          <w:szCs w:val="28"/>
          <w:lang w:val="en-US" w:eastAsia="zh-CN"/>
        </w:rPr>
        <w:t>作专题讲座，并将学员分为三组，特邀周校与</w:t>
      </w:r>
      <w:r>
        <w:rPr>
          <w:rFonts w:hint="eastAsia"/>
          <w:sz w:val="28"/>
          <w:szCs w:val="28"/>
        </w:rPr>
        <w:t>常州市教科院教研员蒋敏杰校长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江苏</w:t>
      </w:r>
      <w:r>
        <w:rPr>
          <w:rFonts w:hint="eastAsia"/>
          <w:sz w:val="28"/>
          <w:szCs w:val="28"/>
        </w:rPr>
        <w:t>省正高级教师特级孙建顺校长</w:t>
      </w:r>
      <w:r>
        <w:rPr>
          <w:rFonts w:hint="eastAsia"/>
          <w:sz w:val="28"/>
          <w:szCs w:val="28"/>
          <w:lang w:val="en-US" w:eastAsia="zh-CN"/>
        </w:rPr>
        <w:t>点对点进行论文论证，营员修改后进行网上投稿，现已有3篇论文通过投稿免费发表。本年度</w:t>
      </w:r>
      <w:r>
        <w:rPr>
          <w:rFonts w:hint="eastAsia"/>
          <w:bCs/>
          <w:sz w:val="28"/>
          <w:szCs w:val="28"/>
        </w:rPr>
        <w:t>共发表论文2</w:t>
      </w:r>
      <w:r>
        <w:rPr>
          <w:rFonts w:hint="eastAsia"/>
          <w:bCs/>
          <w:sz w:val="28"/>
          <w:szCs w:val="28"/>
          <w:lang w:val="en-US" w:eastAsia="zh-CN"/>
        </w:rPr>
        <w:t>4</w:t>
      </w:r>
      <w:r>
        <w:rPr>
          <w:rFonts w:hint="eastAsia"/>
          <w:bCs/>
          <w:sz w:val="28"/>
          <w:szCs w:val="28"/>
        </w:rPr>
        <w:t>篇</w:t>
      </w:r>
      <w:r>
        <w:rPr>
          <w:rFonts w:hint="eastAsia"/>
          <w:bCs/>
          <w:sz w:val="28"/>
          <w:szCs w:val="28"/>
          <w:lang w:eastAsia="zh-CN"/>
        </w:rPr>
        <w:t>。</w:t>
      </w:r>
    </w:p>
    <w:p>
      <w:pPr>
        <w:ind w:firstLine="56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是积极参加蓝天杯教学设计比赛系列活动。多元表征学习应用于教学设计中，既是教学理念的设计体现，也是活动设计的价值彰显。一方面邀请新北区教师培训中心羌杏凤校长作蓝天杯教学设计培训，另一方面在营员完成初稿并营员互提建议修改的基础之上，再特邀羌杏凤校、常州市局前街小学</w:t>
      </w:r>
      <w:r>
        <w:rPr>
          <w:rFonts w:hint="eastAsia"/>
          <w:sz w:val="28"/>
          <w:szCs w:val="28"/>
          <w:lang w:val="en-US" w:eastAsia="zh-CN"/>
        </w:rPr>
        <w:t>周志华校长、江苏省特级教师张祖润校长分成三个组，点对点、篇对篇地指导认证教学设计，形成多元表征特色的教学设计，取得了丰富的教学设计奖项，并在评优课比赛中，获得罗雯娟、陈沁获一等奖，王斌、王怡雯、徐艺、赵春香获二等奖。</w:t>
      </w:r>
    </w:p>
    <w:p>
      <w:pPr>
        <w:ind w:left="0" w:leftChars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438015" cy="4145915"/>
            <wp:effectExtent l="0" t="0" r="635" b="698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414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560" w:firstLineChars="200"/>
        <w:rPr>
          <w:bCs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三</w:t>
      </w:r>
      <w:r>
        <w:rPr>
          <w:rFonts w:hint="eastAsia"/>
          <w:bCs/>
          <w:sz w:val="28"/>
          <w:szCs w:val="28"/>
        </w:rPr>
        <w:t>是积极</w:t>
      </w:r>
      <w:r>
        <w:rPr>
          <w:rFonts w:hint="eastAsia"/>
          <w:bCs/>
          <w:sz w:val="28"/>
          <w:szCs w:val="28"/>
          <w:lang w:val="en-US" w:eastAsia="zh-CN"/>
        </w:rPr>
        <w:t>推进</w:t>
      </w:r>
      <w:r>
        <w:rPr>
          <w:rFonts w:hint="eastAsia"/>
          <w:bCs/>
          <w:sz w:val="28"/>
          <w:szCs w:val="28"/>
        </w:rPr>
        <w:t>新北区专项课题。基于多元表征视角，殷娟和罗雯娟《多元表征视角下小学数学“综合与实践”课例研究》、杨洋和徐子燕《苏教版小学数学教材例题中表征转译的教学研究》、王怡雯和李婷《苏教版小学数学教材例题中图像表征的教学研究》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</w:rPr>
        <w:t>营员</w:t>
      </w:r>
      <w:r>
        <w:rPr>
          <w:rFonts w:hint="eastAsia"/>
          <w:bCs/>
          <w:sz w:val="28"/>
          <w:szCs w:val="28"/>
          <w:lang w:val="en-US" w:eastAsia="zh-CN"/>
        </w:rPr>
        <w:t>结合各自学校数学教师与成长营同伴，开展课题研究工作，</w:t>
      </w:r>
      <w:r>
        <w:rPr>
          <w:rFonts w:hint="eastAsia"/>
          <w:bCs/>
          <w:sz w:val="28"/>
          <w:szCs w:val="28"/>
        </w:rPr>
        <w:t>撰写课题</w:t>
      </w:r>
      <w:r>
        <w:rPr>
          <w:rFonts w:hint="eastAsia"/>
          <w:bCs/>
          <w:sz w:val="28"/>
          <w:szCs w:val="28"/>
          <w:lang w:val="en-US" w:eastAsia="zh-CN"/>
        </w:rPr>
        <w:t>中期评估报告，在校内、营内发挥和辐射小学生数学多元表征学习。</w:t>
      </w:r>
    </w:p>
    <w:p>
      <w:pPr>
        <w:ind w:firstLine="56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四、专家引航：生长多元表征学术思维的理性水平</w:t>
      </w:r>
    </w:p>
    <w:p>
      <w:pPr>
        <w:ind w:firstLine="560" w:firstLineChars="200"/>
        <w:rPr>
          <w:rFonts w:hint="default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  <w:lang w:val="en-US" w:eastAsia="zh-CN"/>
        </w:rPr>
        <w:t>成长营的自主研修自然离不开专家的水平引领，进而有效地促进营员的学术思维，提增理性水平。为此，一方面我们同伴互学，另一方面走进专家，聆听讲座，汲取学术经验，反顾日常教学研究。比如我们网上研学</w:t>
      </w:r>
      <w:r>
        <w:rPr>
          <w:rFonts w:hint="eastAsia"/>
          <w:bCs/>
          <w:sz w:val="28"/>
          <w:szCs w:val="28"/>
        </w:rPr>
        <w:t>特级教师魏洁讲座《数学教学的几个关键词》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rFonts w:hint="eastAsia"/>
          <w:bCs/>
          <w:sz w:val="28"/>
          <w:szCs w:val="28"/>
        </w:rPr>
        <w:t>苏教版教材主编王林讲座《以加强算理为突破口改进运算教学》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rFonts w:hint="eastAsia"/>
          <w:bCs/>
          <w:sz w:val="28"/>
          <w:szCs w:val="28"/>
          <w:lang w:val="en-US" w:eastAsia="zh-CN"/>
        </w:rPr>
        <w:t>常州市教科院院长潘小福《试卷命制原则与运算能力测评》、赵伟《不同大脑的学习者》、康佳艺《铭记党的历史 传承红色基因》等，开阔理论视野与研究视角，助长学理水平。</w:t>
      </w:r>
    </w:p>
    <w:p>
      <w:pPr>
        <w:rPr>
          <w:rFonts w:hint="default" w:eastAsiaTheme="minorEastAsia"/>
          <w:bCs/>
          <w:sz w:val="28"/>
          <w:szCs w:val="28"/>
          <w:lang w:val="en-US" w:eastAsia="zh-CN"/>
        </w:rPr>
      </w:pPr>
      <w:r>
        <w:rPr>
          <w:rFonts w:hint="eastAsia"/>
          <w:bCs/>
          <w:sz w:val="28"/>
          <w:szCs w:val="28"/>
        </w:rPr>
        <w:t xml:space="preserve">    通过一年的集中研修与个人研习，成长营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人获</w:t>
      </w:r>
      <w:r>
        <w:rPr>
          <w:rFonts w:hint="eastAsia"/>
          <w:bCs/>
          <w:sz w:val="28"/>
          <w:szCs w:val="28"/>
          <w:lang w:val="en-US" w:eastAsia="zh-CN"/>
        </w:rPr>
        <w:t>市基本功一、二等奖，6人获区基本功一、二、三等奖，6人获</w:t>
      </w:r>
      <w:r>
        <w:rPr>
          <w:rFonts w:hint="eastAsia"/>
          <w:bCs/>
          <w:sz w:val="28"/>
          <w:szCs w:val="28"/>
        </w:rPr>
        <w:t>区评优课一</w:t>
      </w:r>
      <w:r>
        <w:rPr>
          <w:rFonts w:hint="eastAsia"/>
          <w:bCs/>
          <w:sz w:val="28"/>
          <w:szCs w:val="28"/>
          <w:lang w:eastAsia="zh-CN"/>
        </w:rPr>
        <w:t>、</w:t>
      </w:r>
      <w:r>
        <w:rPr>
          <w:rFonts w:hint="eastAsia"/>
          <w:bCs/>
          <w:sz w:val="28"/>
          <w:szCs w:val="28"/>
          <w:lang w:val="en-US" w:eastAsia="zh-CN"/>
        </w:rPr>
        <w:t>二</w:t>
      </w:r>
      <w:r>
        <w:rPr>
          <w:rFonts w:hint="eastAsia"/>
          <w:bCs/>
          <w:sz w:val="28"/>
          <w:szCs w:val="28"/>
        </w:rPr>
        <w:t>等奖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领衔人获评江苏省第十六批特级教师、营员王怡雯获评市新秀。</w:t>
      </w:r>
    </w:p>
    <w:p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 xml:space="preserve">    在202</w:t>
      </w:r>
      <w:r>
        <w:rPr>
          <w:rFonts w:hint="eastAsia"/>
          <w:bCs/>
          <w:sz w:val="28"/>
          <w:szCs w:val="28"/>
          <w:lang w:val="en-US" w:eastAsia="zh-CN"/>
        </w:rPr>
        <w:t>2</w:t>
      </w:r>
      <w:r>
        <w:rPr>
          <w:rFonts w:hint="eastAsia"/>
          <w:bCs/>
          <w:sz w:val="28"/>
          <w:szCs w:val="28"/>
        </w:rPr>
        <w:t>学年里，</w:t>
      </w:r>
      <w:r>
        <w:rPr>
          <w:rFonts w:hint="eastAsia"/>
          <w:bCs/>
          <w:sz w:val="28"/>
          <w:szCs w:val="28"/>
          <w:lang w:val="en-US" w:eastAsia="zh-CN"/>
        </w:rPr>
        <w:t>我们将</w:t>
      </w:r>
      <w:r>
        <w:rPr>
          <w:rFonts w:hint="eastAsia"/>
          <w:bCs/>
          <w:sz w:val="28"/>
          <w:szCs w:val="28"/>
        </w:rPr>
        <w:t>一方面反思不足与跟进，另一方面有序推进、有法实施、有向研修，上半</w:t>
      </w:r>
      <w:r>
        <w:rPr>
          <w:rFonts w:hint="eastAsia"/>
          <w:bCs/>
          <w:sz w:val="28"/>
          <w:szCs w:val="28"/>
          <w:lang w:val="en-US" w:eastAsia="zh-CN"/>
        </w:rPr>
        <w:t>年</w:t>
      </w:r>
      <w:r>
        <w:rPr>
          <w:rFonts w:hint="eastAsia"/>
          <w:bCs/>
          <w:sz w:val="28"/>
          <w:szCs w:val="28"/>
        </w:rPr>
        <w:t>仍将重点围绕</w:t>
      </w:r>
      <w:r>
        <w:rPr>
          <w:rFonts w:hint="eastAsia"/>
          <w:bCs/>
          <w:sz w:val="28"/>
          <w:szCs w:val="28"/>
          <w:lang w:val="en-US" w:eastAsia="zh-CN"/>
        </w:rPr>
        <w:t>图形与几何领域开展研修，下半年则</w:t>
      </w:r>
      <w:r>
        <w:rPr>
          <w:rFonts w:hint="eastAsia"/>
          <w:bCs/>
          <w:sz w:val="28"/>
          <w:szCs w:val="28"/>
        </w:rPr>
        <w:t>实施多元表征例题手册的完善与补充</w:t>
      </w:r>
      <w:r>
        <w:rPr>
          <w:rFonts w:hint="eastAsia"/>
          <w:bCs/>
          <w:sz w:val="28"/>
          <w:szCs w:val="28"/>
          <w:lang w:eastAsia="zh-CN"/>
        </w:rPr>
        <w:t>，</w:t>
      </w:r>
      <w:r>
        <w:rPr>
          <w:rFonts w:hint="eastAsia"/>
          <w:bCs/>
          <w:sz w:val="28"/>
          <w:szCs w:val="28"/>
          <w:lang w:val="en-US" w:eastAsia="zh-CN"/>
        </w:rPr>
        <w:t>以更好开展成长营“多元表征”项目建设</w:t>
      </w:r>
      <w:r>
        <w:rPr>
          <w:rFonts w:hint="eastAsia"/>
          <w:bCs/>
          <w:sz w:val="28"/>
          <w:szCs w:val="28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ECB"/>
    <w:rsid w:val="00002407"/>
    <w:rsid w:val="000F0ECB"/>
    <w:rsid w:val="0011064A"/>
    <w:rsid w:val="001A4B57"/>
    <w:rsid w:val="002015DA"/>
    <w:rsid w:val="002A0E2D"/>
    <w:rsid w:val="002B370B"/>
    <w:rsid w:val="002E4F35"/>
    <w:rsid w:val="0040243E"/>
    <w:rsid w:val="0040368F"/>
    <w:rsid w:val="00413AA7"/>
    <w:rsid w:val="004335E8"/>
    <w:rsid w:val="00464EF4"/>
    <w:rsid w:val="00495629"/>
    <w:rsid w:val="004968BD"/>
    <w:rsid w:val="004F419A"/>
    <w:rsid w:val="00540742"/>
    <w:rsid w:val="0055398D"/>
    <w:rsid w:val="0055571A"/>
    <w:rsid w:val="00557A80"/>
    <w:rsid w:val="005D523C"/>
    <w:rsid w:val="00605527"/>
    <w:rsid w:val="00656903"/>
    <w:rsid w:val="00713993"/>
    <w:rsid w:val="0077339A"/>
    <w:rsid w:val="008C7331"/>
    <w:rsid w:val="008D7AE9"/>
    <w:rsid w:val="00952955"/>
    <w:rsid w:val="009615BB"/>
    <w:rsid w:val="00991D1F"/>
    <w:rsid w:val="00B35149"/>
    <w:rsid w:val="00BA3F5D"/>
    <w:rsid w:val="00BA6D54"/>
    <w:rsid w:val="00C07890"/>
    <w:rsid w:val="00C50FF5"/>
    <w:rsid w:val="00C52F53"/>
    <w:rsid w:val="00C65DEC"/>
    <w:rsid w:val="00C9093D"/>
    <w:rsid w:val="00CA7B26"/>
    <w:rsid w:val="00CC2080"/>
    <w:rsid w:val="00CF5847"/>
    <w:rsid w:val="00D813BD"/>
    <w:rsid w:val="00D90108"/>
    <w:rsid w:val="00D97E3D"/>
    <w:rsid w:val="00DA4CE5"/>
    <w:rsid w:val="00DC0E52"/>
    <w:rsid w:val="00DC2190"/>
    <w:rsid w:val="00DE410F"/>
    <w:rsid w:val="00E074BD"/>
    <w:rsid w:val="00E11117"/>
    <w:rsid w:val="00E27154"/>
    <w:rsid w:val="00E656CB"/>
    <w:rsid w:val="00E931AE"/>
    <w:rsid w:val="00EE2E4B"/>
    <w:rsid w:val="00F22E11"/>
    <w:rsid w:val="00F3039F"/>
    <w:rsid w:val="00F5575D"/>
    <w:rsid w:val="00F62B0B"/>
    <w:rsid w:val="00FA72D7"/>
    <w:rsid w:val="00FE1A8F"/>
    <w:rsid w:val="0E91006F"/>
    <w:rsid w:val="124473D0"/>
    <w:rsid w:val="15EA64E1"/>
    <w:rsid w:val="2F70792D"/>
    <w:rsid w:val="3A7D0C65"/>
    <w:rsid w:val="40DD5B3B"/>
    <w:rsid w:val="444A6548"/>
    <w:rsid w:val="4D8C29DF"/>
    <w:rsid w:val="5EAD30B2"/>
    <w:rsid w:val="70406BD6"/>
    <w:rsid w:val="777803CC"/>
    <w:rsid w:val="7C830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4"/>
    <w:semiHidden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6</Pages>
  <Words>806</Words>
  <Characters>4598</Characters>
  <Lines>38</Lines>
  <Paragraphs>10</Paragraphs>
  <TotalTime>7</TotalTime>
  <ScaleCrop>false</ScaleCrop>
  <LinksUpToDate>false</LinksUpToDate>
  <CharactersWithSpaces>5394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2021-01-02T15:05:00Z</dcterms:created>
  <dc:creator>微软用户</dc:creator>
  <cp:lastModifiedBy>南窗去水</cp:lastModifiedBy>
  <dcterms:modified xsi:type="dcterms:W3CDTF">2022-01-03T08:24:44Z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2E4755BB41A84D1BA3750281267AEF09</vt:lpwstr>
  </property>
</Properties>
</file>