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bidi w:val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新北区陈华芳名教师成长营领衔人示范辐射汇总表</w:t>
      </w:r>
    </w:p>
    <w:tbl>
      <w:tblPr>
        <w:tblStyle w:val="3"/>
        <w:tblW w:w="12571" w:type="dxa"/>
        <w:tblInd w:w="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933"/>
        <w:gridCol w:w="1697"/>
        <w:gridCol w:w="4679"/>
        <w:gridCol w:w="2249"/>
        <w:gridCol w:w="2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20" w:hRule="atLeast"/>
        </w:trPr>
        <w:tc>
          <w:tcPr>
            <w:tcW w:w="193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类</w:t>
            </w:r>
            <w:r>
              <w:rPr>
                <w:rFonts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 </w:t>
            </w: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别</w:t>
            </w:r>
          </w:p>
        </w:tc>
        <w:tc>
          <w:tcPr>
            <w:tcW w:w="169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姓</w:t>
            </w:r>
            <w:r>
              <w:rPr>
                <w:rFonts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 </w:t>
            </w: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名</w:t>
            </w:r>
          </w:p>
        </w:tc>
        <w:tc>
          <w:tcPr>
            <w:tcW w:w="467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内容</w:t>
            </w:r>
          </w:p>
        </w:tc>
        <w:tc>
          <w:tcPr>
            <w:tcW w:w="224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奖</w:t>
            </w:r>
            <w:r>
              <w:rPr>
                <w:rFonts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 xml:space="preserve">    </w:t>
            </w: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项</w:t>
            </w:r>
          </w:p>
        </w:tc>
        <w:tc>
          <w:tcPr>
            <w:tcW w:w="201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ascii="宋体" w:hAnsi="宋体" w:cs="Arial"/>
                <w:b/>
                <w:bCs/>
                <w:color w:val="000000"/>
                <w:kern w:val="0"/>
                <w:sz w:val="24"/>
                <w:szCs w:val="24"/>
                <w:lang w:val="en-US" w:eastAsia="zh-CN" w:bidi="hi-IN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5" w:hRule="atLeast"/>
        </w:trPr>
        <w:tc>
          <w:tcPr>
            <w:tcW w:w="1933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ind w:firstLine="120" w:firstLineChars="50"/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  <w:szCs w:val="24"/>
                <w:lang w:val="en-US" w:eastAsia="zh-CN" w:bidi="hi-IN"/>
              </w:rPr>
              <w:t>讲座 公开课</w:t>
            </w:r>
          </w:p>
        </w:tc>
        <w:tc>
          <w:tcPr>
            <w:tcW w:w="1697" w:type="dxa"/>
            <w:tcBorders>
              <w:top w:val="single" w:color="000000" w:sz="8" w:space="0"/>
              <w:left w:val="nil"/>
              <w:right w:val="single" w:color="000000" w:sz="8" w:space="0"/>
            </w:tcBorders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679" w:type="dxa"/>
            <w:tcBorders>
              <w:top w:val="single" w:color="000000" w:sz="8" w:space="0"/>
              <w:left w:val="nil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  <w:lang w:val="en-US" w:eastAsia="zh-CN" w:bidi="hi-I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领衔人讲座《觅自然资源 让游戏自然而生》</w:t>
            </w:r>
          </w:p>
        </w:tc>
        <w:tc>
          <w:tcPr>
            <w:tcW w:w="2249" w:type="dxa"/>
            <w:tcBorders>
              <w:top w:val="single" w:color="000000" w:sz="8" w:space="0"/>
              <w:left w:val="nil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  <w:lang w:val="en-US" w:eastAsia="zh-CN"/>
              </w:rPr>
              <w:t>区级</w:t>
            </w:r>
          </w:p>
        </w:tc>
        <w:tc>
          <w:tcPr>
            <w:tcW w:w="2013" w:type="dxa"/>
            <w:tcBorders>
              <w:top w:val="single" w:color="000000" w:sz="8" w:space="0"/>
              <w:left w:val="nil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85" w:hRule="atLeast"/>
        </w:trPr>
        <w:tc>
          <w:tcPr>
            <w:tcW w:w="1933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ind w:firstLine="120" w:firstLineChars="50"/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7" w:type="dxa"/>
            <w:tcBorders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679" w:type="dxa"/>
            <w:tcBorders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  <w:lang w:val="en-US" w:eastAsia="zh-CN" w:bidi="hi-I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领衔人讲座《自然 生长》</w:t>
            </w:r>
          </w:p>
        </w:tc>
        <w:tc>
          <w:tcPr>
            <w:tcW w:w="2249" w:type="dxa"/>
            <w:tcBorders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  <w:lang w:eastAsia="zh-CN"/>
              </w:rPr>
              <w:t>区级</w:t>
            </w:r>
          </w:p>
        </w:tc>
        <w:tc>
          <w:tcPr>
            <w:tcW w:w="2013" w:type="dxa"/>
            <w:tcBorders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20" w:hRule="atLeast"/>
        </w:trPr>
        <w:tc>
          <w:tcPr>
            <w:tcW w:w="1933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67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  <w:lang w:val="en-US" w:eastAsia="zh-CN" w:bidi="hi-I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领衔人讲座《自然资源开发与利用的实践智慧》</w:t>
            </w:r>
          </w:p>
        </w:tc>
        <w:tc>
          <w:tcPr>
            <w:tcW w:w="224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  <w:lang w:eastAsia="zh-CN"/>
              </w:rPr>
              <w:t>区级</w:t>
            </w:r>
          </w:p>
        </w:tc>
        <w:tc>
          <w:tcPr>
            <w:tcW w:w="201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65" w:hRule="atLeast"/>
        </w:trPr>
        <w:tc>
          <w:tcPr>
            <w:tcW w:w="1933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67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  <w:lang w:val="en-US" w:eastAsia="zh-CN" w:bidi="hi-I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领衔人讲座《课程引领力》</w:t>
            </w:r>
          </w:p>
        </w:tc>
        <w:tc>
          <w:tcPr>
            <w:tcW w:w="224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  <w:lang w:eastAsia="zh-CN"/>
              </w:rPr>
              <w:t>区级</w:t>
            </w:r>
          </w:p>
        </w:tc>
        <w:tc>
          <w:tcPr>
            <w:tcW w:w="201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25" w:hRule="atLeast"/>
        </w:trPr>
        <w:tc>
          <w:tcPr>
            <w:tcW w:w="1933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67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6"/>
              <w:widowControl w:val="0"/>
              <w:suppressAutoHyphens w:val="0"/>
              <w:bidi w:val="0"/>
              <w:spacing w:beforeLines="0" w:beforeAutospacing="0" w:afterLines="0" w:afterAutospacing="0" w:line="240" w:lineRule="auto"/>
              <w:jc w:val="both"/>
              <w:rPr>
                <w:rFonts w:ascii="宋体" w:hAnsi="宋体" w:eastAsia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</w:rPr>
            </w:pPr>
          </w:p>
        </w:tc>
        <w:tc>
          <w:tcPr>
            <w:tcW w:w="224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6"/>
              <w:widowControl w:val="0"/>
              <w:suppressAutoHyphens w:val="0"/>
              <w:bidi w:val="0"/>
              <w:spacing w:beforeLines="0" w:beforeAutospacing="0" w:afterLines="0" w:afterAutospacing="0" w:line="240" w:lineRule="auto"/>
              <w:jc w:val="both"/>
              <w:rPr>
                <w:rFonts w:ascii="宋体" w:hAnsi="宋体" w:eastAsia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</w:rPr>
            </w:pPr>
          </w:p>
        </w:tc>
        <w:tc>
          <w:tcPr>
            <w:tcW w:w="201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6"/>
              <w:widowControl w:val="0"/>
              <w:suppressAutoHyphens w:val="0"/>
              <w:bidi w:val="0"/>
              <w:spacing w:beforeLines="0" w:beforeAutospacing="0" w:afterLines="0" w:afterAutospacing="0" w:line="240" w:lineRule="auto"/>
              <w:jc w:val="both"/>
              <w:rPr>
                <w:rFonts w:ascii="宋体" w:hAnsi="宋体" w:eastAsia="宋体"/>
                <w:b w:val="0"/>
                <w:i w:val="0"/>
                <w:caps w:val="0"/>
                <w:smallCaps w:val="0"/>
                <w:color w:val="000000"/>
                <w:spacing w:val="0"/>
                <w:sz w:val="24"/>
                <w:szCs w:val="24"/>
                <w:shd w:val="clear" w:fil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95" w:hRule="atLeast"/>
        </w:trPr>
        <w:tc>
          <w:tcPr>
            <w:tcW w:w="1933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67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4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1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95" w:hRule="atLeast"/>
        </w:trPr>
        <w:tc>
          <w:tcPr>
            <w:tcW w:w="1933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5"/>
              <w:widowControl w:val="0"/>
              <w:suppressAutoHyphens w:val="0"/>
              <w:bidi w:val="0"/>
              <w:spacing w:beforeLines="0" w:beforeAutospacing="0" w:afterLines="0" w:afterAutospacing="0"/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</w:tr>
    </w:tbl>
    <w:p>
      <w:pPr>
        <w:pStyle w:val="5"/>
        <w:widowControl w:val="0"/>
        <w:bidi w:val="0"/>
        <w:jc w:val="both"/>
      </w:pPr>
    </w:p>
    <w:p>
      <w:pPr>
        <w:pStyle w:val="5"/>
        <w:widowControl w:val="0"/>
        <w:bidi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0400" cy="5257800"/>
            <wp:effectExtent l="0" t="0" r="0" b="0"/>
            <wp:docPr id="1" name="图片 1" descr="IMG_20221229_18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1229_1833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 w:val="0"/>
        <w:bidi w:val="0"/>
        <w:jc w:val="both"/>
        <w:rPr>
          <w:rFonts w:hint="eastAsia" w:eastAsiaTheme="minorEastAsia"/>
          <w:lang w:eastAsia="zh-CN"/>
        </w:rPr>
      </w:pPr>
    </w:p>
    <w:p>
      <w:pPr>
        <w:pStyle w:val="5"/>
        <w:widowControl w:val="0"/>
        <w:bidi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0400" cy="5257800"/>
            <wp:effectExtent l="0" t="0" r="0" b="0"/>
            <wp:docPr id="2" name="图片 2" descr="IMG_20221229_18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1229_1833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 w:val="0"/>
        <w:bidi w:val="0"/>
        <w:jc w:val="both"/>
        <w:rPr>
          <w:rFonts w:hint="eastAsia" w:eastAsiaTheme="minorEastAsia"/>
          <w:lang w:eastAsia="zh-CN"/>
        </w:rPr>
      </w:pPr>
    </w:p>
    <w:p>
      <w:pPr>
        <w:pStyle w:val="5"/>
        <w:widowControl w:val="0"/>
        <w:bidi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0400" cy="5257800"/>
            <wp:effectExtent l="0" t="0" r="0" b="0"/>
            <wp:docPr id="3" name="图片 3" descr="IMG_20221229_18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1229_1833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 w:val="0"/>
        <w:bidi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0400" cy="5257800"/>
            <wp:effectExtent l="0" t="0" r="0" b="0"/>
            <wp:docPr id="4" name="图片 4" descr="IMG_20221229_18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21229_1833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0" w:footer="0" w:gutter="0"/>
      <w:pgNumType w:fmt="decimal"/>
      <w:cols w:space="720" w:num="1"/>
      <w:formProt w:val="0"/>
      <w:docGrid w:type="lines" w:linePitch="312" w:charSpace="14090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bordersDoNotSurroundHeader w:val="0"/>
  <w:bordersDoNotSurroundFooter w:val="0"/>
  <w:documentProtection w:enforcement="0"/>
  <w:defaultTabStop w:val="420"/>
  <w:autoHyphenation/>
  <w:displayHorizontalDrawingGridEvery w:val="1"/>
  <w:displayVerticalDrawingGridEvery w:val="1"/>
  <w:noPunctuationKerning w:val="1"/>
  <w:compat>
    <w:balanceSingleByteDoubleByteWidth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RmYTVmZTJmNzA3OTBlYjAzY2VkN2E2NzE5YmQzNGUifQ=="/>
  </w:docVars>
  <w:rsids>
    <w:rsidRoot w:val="00000000"/>
    <w:rsid w:val="38A37987"/>
    <w:rsid w:val="44E21874"/>
    <w:rsid w:val="54F31C6D"/>
    <w:rsid w:val="71DD77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zh-CN" w:bidi="hi-IN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nhideWhenUsed/>
    <w:qFormat/>
    <w:uiPriority w:val="99"/>
    <w:pPr>
      <w:jc w:val="both"/>
    </w:pPr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正文1"/>
    <w:qFormat/>
    <w:uiPriority w:val="0"/>
    <w:pPr>
      <w:widowControl w:val="0"/>
      <w:suppressAutoHyphens w:val="0"/>
      <w:bidi w:val="0"/>
      <w:spacing w:beforeLines="0" w:beforeAutospacing="0" w:afterLines="0" w:afterAutospacing="0"/>
      <w:jc w:val="both"/>
    </w:pPr>
    <w:rPr>
      <w:rFonts w:cs="Times New Roman" w:asciiTheme="minorHAnsi" w:hAnsiTheme="minorHAnsi" w:eastAsiaTheme="minorEastAsia"/>
      <w:color w:val="auto"/>
      <w:kern w:val="2"/>
      <w:sz w:val="21"/>
      <w:szCs w:val="21"/>
      <w:lang w:val="en-US" w:eastAsia="zh-CN" w:bidi="ar-SA"/>
    </w:rPr>
  </w:style>
  <w:style w:type="paragraph" w:customStyle="1" w:styleId="6">
    <w:name w:val="表格内容"/>
    <w:basedOn w:val="5"/>
    <w:qFormat/>
    <w:uiPriority w:val="0"/>
    <w:pPr>
      <w:widowControl w:val="0"/>
      <w:suppressLineNumbers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124</Words>
  <Characters>144</Characters>
  <Paragraphs>25</Paragraphs>
  <TotalTime>6</TotalTime>
  <ScaleCrop>false</ScaleCrop>
  <LinksUpToDate>false</LinksUpToDate>
  <CharactersWithSpaces>153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2020-12-27T23:28:00Z</dcterms:created>
  <dc:creator>PC</dc:creator>
  <cp:lastModifiedBy>如琴</cp:lastModifiedBy>
  <dcterms:modified xsi:type="dcterms:W3CDTF">2022-12-29T11:17:33Z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CE4A4EC73CC24B59964D70CA318E8373</vt:lpwstr>
  </property>
</Properties>
</file>