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1班</w:t>
      </w:r>
      <w:r>
        <w:rPr>
          <w:rFonts w:hint="eastAsia" w:ascii="宋体" w:hAnsi="宋体" w:eastAsia="宋体" w:cs="宋体"/>
          <w:sz w:val="24"/>
          <w:szCs w:val="24"/>
        </w:rPr>
        <w:t>班级文化建设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礼河实验学校  陈琪君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一、指导思想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具有班级特色、书香氛围浓厚、环境优美整洁、富有激励性，关注孩子的全面健康成长、长远发展。  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1、制定富有特色的班级口号、班风、班训等，努力营造健康向上、富有成长气息的班级文化氛围。落实到具体行动中，培养班级的凝聚力和集体荣誉感。  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2、发挥每一位学生的创造力，积极参与班级布置并定期更换，让每一堵墙都“说话 ” ，形成班级良好的物质文化环境。  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3、建立健全的班级制度，包括班级公约、奖惩制度、值日生制度等等，以此约束学生的言行。  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4、建立班级岗位责任制，实行岗位轮换制度，让每一位学生参与到班级的管理中来，培养学生的责任感，鼓励学生发挥主人翁精神。  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5、定期组织丰富多彩的班级活动，在活动中培养学生的合作意识,增强班级凝聚力。 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建立班级图书角，努力扩大班级藏书量，调动每一位学生的读书积极性，鼓励学生制作读书卡片，写好读后感，让全体学生“感激书籍，享受阅读”。  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二 、 具体内容：  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1.班训 ：快乐。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2.班级形象 ：面必净，发必理，衣必整，纽必结；   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       头容正，肩容平，胸容宽，背容直；   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       气象勿傲、勿暴、勿急；   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80" w:firstLineChars="7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颜色宜静、宜庄、宜和。   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3.班级公约 ：            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学风严谨  奋勇拼搏            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优雅大方  文明守信            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心胸宽广  表里如一            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尊师爱友  团结互助            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自立自强  知恩图报            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静净敬竞  永不言弃   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4.班级口号 ：扬帆摆舵 奋勇拼搏   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三、 形式内容：  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公告栏：课程表、作息时间表、值日安排表等。  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快乐一家：张贴每个同学的照片。  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我最棒：学生在学习生活各个方面（劳动、听讲、作业、发言、纪律、单元测试等等）取得的一些成绩和进步。  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心语心愿：孩子的心愿卡 。   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成长的足迹：孩子自己满意的字、画、作业展示。  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（一些板块的内容会不定期的更换，让更多的孩子都有展示自己的机会。）  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四、具体内容安排 ：  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1、 每月主题 ：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9、10</w:t>
      </w:r>
      <w:r>
        <w:rPr>
          <w:rFonts w:hint="eastAsia" w:ascii="宋体" w:hAnsi="宋体" w:eastAsia="宋体" w:cs="宋体"/>
          <w:sz w:val="24"/>
          <w:szCs w:val="24"/>
        </w:rPr>
        <w:t>月，自信月，组织活动开展，提高学生自信心        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sz w:val="24"/>
          <w:szCs w:val="24"/>
        </w:rPr>
        <w:t>月，特色月，根据学生特长，开展活动。      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</w:rPr>
        <w:t>月，冲刺月，结合期末考试，让学生品尝冲刺后的喜悦，为假期的继续学习做准备  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2、 主要抓手 ：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① 抓阅读教学，用阅读指导和阅读启迪把学生从不良课外书籍和网络中引出来；     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② 抓班级考核，利用班干部的力量，做好班级考核，定期和家长结合，促进学生上课思考、回答问题的积极性，促使课下养成良好行为习惯；     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③ 充分利用好家长学校这个招牌，使家长、学校拧成一根绳，合力对学会上进行教育，促使学生良性成长；  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     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④ 和各任课老师紧密结合，多表扬，扬良好行为习惯，多关注，发现并和学生中不良行为斗争。 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0FD28D"/>
    <w:multiLevelType w:val="singleLevel"/>
    <w:tmpl w:val="100FD28D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lY2QzYTk5YTUwN2FlZmQ1YWViYzgwZTExZjZkNTAifQ=="/>
  </w:docVars>
  <w:rsids>
    <w:rsidRoot w:val="1D5C114E"/>
    <w:rsid w:val="1D5C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2022-12-29T08:28:00Z</dcterms:created>
  <dc:creator>Administrator</dc:creator>
  <cp:lastModifiedBy>Administrator</cp:lastModifiedBy>
  <dcterms:modified xsi:type="dcterms:W3CDTF">2022-12-29T08:33:35Z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4E7076D5E13F4E179AC5FCF8DEFD2503</vt:lpwstr>
  </property>
</Properties>
</file>