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40" w:lineRule="exact"/>
        <w:ind w:left="0" w:leftChars="0"/>
        <w:jc w:val="center"/>
        <w:textAlignment w:val="auto"/>
        <w:rPr>
          <w:rFonts w:hint="eastAsia" w:ascii="黑体" w:hAnsi="黑体" w:eastAsia="黑体" w:cs="黑体"/>
          <w:bCs/>
          <w:color w:val="auto"/>
          <w:kern w:val="0"/>
          <w:sz w:val="32"/>
          <w:szCs w:val="32"/>
          <w:lang w:eastAsia="zh-CN"/>
        </w:rPr>
      </w:pPr>
      <w:r>
        <w:rPr>
          <w:rFonts w:hint="eastAsia" w:ascii="黑体" w:hAnsi="黑体" w:eastAsia="黑体" w:cs="黑体"/>
          <w:bCs/>
          <w:color w:val="auto"/>
          <w:kern w:val="0"/>
          <w:sz w:val="32"/>
          <w:szCs w:val="32"/>
          <w:lang w:eastAsia="zh-CN"/>
        </w:rPr>
        <w:t>《基于语文要素的单元整体教学</w:t>
      </w:r>
      <w:r>
        <w:rPr>
          <w:rFonts w:hint="eastAsia" w:ascii="黑体" w:hAnsi="黑体" w:eastAsia="黑体" w:cs="黑体"/>
          <w:bCs/>
          <w:color w:val="auto"/>
          <w:kern w:val="0"/>
          <w:sz w:val="32"/>
          <w:szCs w:val="32"/>
          <w:lang w:val="en-US" w:eastAsia="zh-CN"/>
        </w:rPr>
        <w:t>的研究</w:t>
      </w:r>
      <w:r>
        <w:rPr>
          <w:rFonts w:hint="eastAsia" w:ascii="黑体" w:hAnsi="黑体" w:eastAsia="黑体" w:cs="黑体"/>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340" w:lineRule="exact"/>
        <w:ind w:left="0" w:leftChars="0"/>
        <w:jc w:val="center"/>
        <w:textAlignment w:val="auto"/>
        <w:rPr>
          <w:rFonts w:hint="default"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结题报告</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inorEastAsia" w:hAnsiTheme="minorEastAsia" w:cstheme="minorEastAsia"/>
          <w:bCs/>
          <w:color w:val="auto"/>
          <w:kern w:val="0"/>
          <w:sz w:val="21"/>
          <w:szCs w:val="21"/>
          <w:lang w:val="en-US" w:eastAsia="zh-CN"/>
        </w:rPr>
      </w:pPr>
      <w:r>
        <w:rPr>
          <w:rFonts w:hint="eastAsia" w:asciiTheme="minorEastAsia" w:hAnsiTheme="minorEastAsia" w:cstheme="minorEastAsia"/>
          <w:bCs/>
          <w:color w:val="auto"/>
          <w:kern w:val="0"/>
          <w:sz w:val="21"/>
          <w:szCs w:val="21"/>
          <w:lang w:val="en-US" w:eastAsia="zh-CN"/>
        </w:rPr>
        <w:t>常州市新北区薛家实验小学课题研究组   执笔：曹燕</w:t>
      </w:r>
    </w:p>
    <w:p>
      <w:pPr>
        <w:keepNext w:val="0"/>
        <w:keepLines w:val="0"/>
        <w:pageBreakBefore w:val="0"/>
        <w:widowControl/>
        <w:kinsoku/>
        <w:wordWrap/>
        <w:overflowPunct/>
        <w:topLinePunct w:val="0"/>
        <w:autoSpaceDE/>
        <w:autoSpaceDN/>
        <w:bidi w:val="0"/>
        <w:adjustRightInd/>
        <w:snapToGrid/>
        <w:spacing w:line="340" w:lineRule="exact"/>
        <w:ind w:left="0" w:leftChars="0" w:firstLine="420" w:firstLineChars="200"/>
        <w:jc w:val="left"/>
        <w:textAlignment w:val="auto"/>
        <w:rPr>
          <w:rFonts w:hint="eastAsia" w:asciiTheme="minorEastAsia" w:hAnsiTheme="minorEastAsia" w:eastAsiaTheme="minorEastAsia" w:cstheme="minorEastAsia"/>
          <w:bCs/>
          <w:color w:val="auto"/>
          <w:kern w:val="0"/>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201</w:t>
      </w:r>
      <w:r>
        <w:rPr>
          <w:rFonts w:hint="eastAsia" w:ascii="华文楷体" w:hAnsi="华文楷体" w:eastAsia="华文楷体" w:cs="华文楷体"/>
          <w:sz w:val="24"/>
          <w:szCs w:val="24"/>
          <w:lang w:val="en-US" w:eastAsia="zh-CN"/>
        </w:rPr>
        <w:t>9</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10</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曹燕老师</w:t>
      </w:r>
      <w:r>
        <w:rPr>
          <w:rFonts w:hint="eastAsia" w:ascii="华文楷体" w:hAnsi="华文楷体" w:eastAsia="华文楷体" w:cs="华文楷体"/>
          <w:sz w:val="24"/>
          <w:szCs w:val="24"/>
        </w:rPr>
        <w:t>主持的</w:t>
      </w:r>
      <w:r>
        <w:rPr>
          <w:rFonts w:hint="eastAsia" w:ascii="华文楷体" w:hAnsi="华文楷体" w:eastAsia="华文楷体" w:cs="华文楷体"/>
          <w:sz w:val="24"/>
          <w:szCs w:val="24"/>
          <w:lang w:val="en-US" w:eastAsia="zh-CN"/>
        </w:rPr>
        <w:t>课题</w:t>
      </w:r>
      <w:r>
        <w:rPr>
          <w:rFonts w:hint="eastAsia" w:ascii="华文楷体" w:hAnsi="华文楷体" w:eastAsia="华文楷体" w:cs="华文楷体"/>
          <w:sz w:val="24"/>
          <w:szCs w:val="24"/>
        </w:rPr>
        <w:t>“</w:t>
      </w:r>
      <w:r>
        <w:rPr>
          <w:rFonts w:hint="eastAsia" w:ascii="华文楷体" w:hAnsi="华文楷体" w:eastAsia="华文楷体" w:cs="华文楷体"/>
          <w:bCs/>
          <w:color w:val="auto"/>
          <w:kern w:val="0"/>
          <w:sz w:val="24"/>
          <w:szCs w:val="24"/>
          <w:lang w:eastAsia="zh-CN"/>
        </w:rPr>
        <w:t>基于语文要素的单元整体教学</w:t>
      </w:r>
      <w:r>
        <w:rPr>
          <w:rFonts w:hint="eastAsia" w:ascii="华文楷体" w:hAnsi="华文楷体" w:eastAsia="华文楷体" w:cs="华文楷体"/>
          <w:bCs/>
          <w:color w:val="auto"/>
          <w:kern w:val="0"/>
          <w:sz w:val="24"/>
          <w:szCs w:val="24"/>
          <w:lang w:val="en-US" w:eastAsia="zh-CN"/>
        </w:rPr>
        <w:t>的研究</w:t>
      </w:r>
      <w:r>
        <w:rPr>
          <w:rFonts w:hint="eastAsia" w:ascii="华文楷体" w:hAnsi="华文楷体" w:eastAsia="华文楷体" w:cs="华文楷体"/>
          <w:sz w:val="24"/>
          <w:szCs w:val="24"/>
        </w:rPr>
        <w:t>”，被批准立项为</w:t>
      </w:r>
      <w:r>
        <w:rPr>
          <w:rFonts w:hint="eastAsia" w:ascii="华文楷体" w:hAnsi="华文楷体" w:eastAsia="华文楷体" w:cs="华文楷体"/>
          <w:sz w:val="24"/>
          <w:szCs w:val="24"/>
          <w:lang w:val="en-US" w:eastAsia="zh-CN"/>
        </w:rPr>
        <w:t>常州市教育科学</w:t>
      </w:r>
      <w:r>
        <w:rPr>
          <w:rFonts w:hint="eastAsia" w:ascii="华文楷体" w:hAnsi="华文楷体" w:eastAsia="华文楷体" w:cs="华文楷体"/>
          <w:sz w:val="24"/>
          <w:szCs w:val="24"/>
        </w:rPr>
        <w:t>“十</w:t>
      </w:r>
      <w:r>
        <w:rPr>
          <w:rFonts w:hint="eastAsia" w:ascii="华文楷体" w:hAnsi="华文楷体" w:eastAsia="华文楷体" w:cs="华文楷体"/>
          <w:sz w:val="24"/>
          <w:szCs w:val="24"/>
          <w:lang w:val="en-US" w:eastAsia="zh-CN"/>
        </w:rPr>
        <w:t>三</w:t>
      </w:r>
      <w:r>
        <w:rPr>
          <w:rFonts w:hint="eastAsia" w:ascii="华文楷体" w:hAnsi="华文楷体" w:eastAsia="华文楷体" w:cs="华文楷体"/>
          <w:sz w:val="24"/>
          <w:szCs w:val="24"/>
        </w:rPr>
        <w:t>五”规划课题，201</w:t>
      </w:r>
      <w:r>
        <w:rPr>
          <w:rFonts w:hint="eastAsia" w:ascii="华文楷体" w:hAnsi="华文楷体" w:eastAsia="华文楷体" w:cs="华文楷体"/>
          <w:sz w:val="24"/>
          <w:szCs w:val="24"/>
          <w:lang w:val="en-US" w:eastAsia="zh-CN"/>
        </w:rPr>
        <w:t>9</w:t>
      </w:r>
      <w:r>
        <w:rPr>
          <w:rFonts w:hint="eastAsia" w:ascii="华文楷体" w:hAnsi="华文楷体" w:eastAsia="华文楷体" w:cs="华文楷体"/>
          <w:sz w:val="24"/>
          <w:szCs w:val="24"/>
        </w:rPr>
        <w:t>年1</w:t>
      </w:r>
      <w:r>
        <w:rPr>
          <w:rFonts w:hint="eastAsia" w:ascii="华文楷体" w:hAnsi="华文楷体" w:eastAsia="华文楷体" w:cs="华文楷体"/>
          <w:sz w:val="24"/>
          <w:szCs w:val="24"/>
          <w:lang w:val="en-US" w:eastAsia="zh-CN"/>
        </w:rPr>
        <w:t>1月</w:t>
      </w:r>
      <w:r>
        <w:rPr>
          <w:rFonts w:hint="eastAsia" w:ascii="华文楷体" w:hAnsi="华文楷体" w:eastAsia="华文楷体" w:cs="华文楷体"/>
          <w:sz w:val="24"/>
          <w:szCs w:val="24"/>
        </w:rPr>
        <w:t>进行了开题论证、20</w:t>
      </w:r>
      <w:r>
        <w:rPr>
          <w:rFonts w:hint="eastAsia" w:ascii="华文楷体" w:hAnsi="华文楷体" w:eastAsia="华文楷体" w:cs="华文楷体"/>
          <w:sz w:val="24"/>
          <w:szCs w:val="24"/>
          <w:lang w:val="en-US" w:eastAsia="zh-CN"/>
        </w:rPr>
        <w:t>21</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12</w:t>
      </w:r>
      <w:r>
        <w:rPr>
          <w:rFonts w:hint="eastAsia" w:ascii="华文楷体" w:hAnsi="华文楷体" w:eastAsia="华文楷体" w:cs="华文楷体"/>
          <w:sz w:val="24"/>
          <w:szCs w:val="24"/>
        </w:rPr>
        <w:t>月进行了中期评估，研究期间得到了</w:t>
      </w:r>
      <w:r>
        <w:rPr>
          <w:rFonts w:hint="eastAsia" w:ascii="华文楷体" w:hAnsi="华文楷体" w:eastAsia="华文楷体" w:cs="华文楷体"/>
          <w:sz w:val="24"/>
          <w:szCs w:val="24"/>
          <w:lang w:val="en-US" w:eastAsia="zh-CN"/>
        </w:rPr>
        <w:t>课程</w:t>
      </w:r>
      <w:r>
        <w:rPr>
          <w:rFonts w:hint="eastAsia" w:ascii="华文楷体" w:hAnsi="华文楷体" w:eastAsia="华文楷体" w:cs="华文楷体"/>
          <w:color w:val="auto"/>
          <w:sz w:val="24"/>
          <w:szCs w:val="24"/>
          <w:lang w:eastAsia="zh-CN"/>
        </w:rPr>
        <w:t>标准研制专家陆志平教授，</w:t>
      </w:r>
      <w:r>
        <w:rPr>
          <w:rFonts w:hint="eastAsia" w:ascii="华文楷体" w:hAnsi="华文楷体" w:eastAsia="华文楷体" w:cs="华文楷体"/>
          <w:color w:val="auto"/>
          <w:sz w:val="24"/>
          <w:szCs w:val="24"/>
          <w:lang w:val="en-US" w:eastAsia="zh-CN"/>
        </w:rPr>
        <w:t>常州市教科院王俊博士、</w:t>
      </w:r>
      <w:r>
        <w:rPr>
          <w:rFonts w:hint="eastAsia" w:ascii="华文楷体" w:hAnsi="华文楷体" w:eastAsia="华文楷体" w:cs="华文楷体"/>
          <w:color w:val="auto"/>
          <w:sz w:val="24"/>
          <w:szCs w:val="24"/>
          <w:lang w:eastAsia="zh-CN"/>
        </w:rPr>
        <w:t>常州市小学语文教研员朱洁如老师，新北区</w:t>
      </w:r>
      <w:r>
        <w:rPr>
          <w:rFonts w:hint="eastAsia" w:ascii="华文楷体" w:hAnsi="华文楷体" w:eastAsia="华文楷体" w:cs="华文楷体"/>
          <w:color w:val="auto"/>
          <w:sz w:val="24"/>
          <w:szCs w:val="24"/>
          <w:lang w:val="en-US" w:eastAsia="zh-CN"/>
        </w:rPr>
        <w:t>特级教师</w:t>
      </w:r>
      <w:r>
        <w:rPr>
          <w:rFonts w:hint="eastAsia" w:ascii="华文楷体" w:hAnsi="华文楷体" w:eastAsia="华文楷体" w:cs="华文楷体"/>
          <w:color w:val="auto"/>
          <w:sz w:val="24"/>
          <w:szCs w:val="24"/>
          <w:lang w:eastAsia="zh-CN"/>
        </w:rPr>
        <w:t>薛辉老师</w:t>
      </w:r>
      <w:r>
        <w:rPr>
          <w:rFonts w:hint="eastAsia" w:ascii="华文楷体" w:hAnsi="华文楷体" w:eastAsia="华文楷体" w:cs="华文楷体"/>
          <w:sz w:val="24"/>
          <w:szCs w:val="24"/>
        </w:rPr>
        <w:t>的精心指导，经过</w:t>
      </w:r>
      <w:r>
        <w:rPr>
          <w:rFonts w:hint="eastAsia" w:ascii="华文楷体" w:hAnsi="华文楷体" w:eastAsia="华文楷体" w:cs="华文楷体"/>
          <w:sz w:val="24"/>
          <w:szCs w:val="24"/>
          <w:lang w:val="en-US" w:eastAsia="zh-CN"/>
        </w:rPr>
        <w:t>三</w:t>
      </w:r>
      <w:r>
        <w:rPr>
          <w:rFonts w:hint="eastAsia" w:ascii="华文楷体" w:hAnsi="华文楷体" w:eastAsia="华文楷体" w:cs="华文楷体"/>
          <w:sz w:val="24"/>
          <w:szCs w:val="24"/>
        </w:rPr>
        <w:t>年的课题研究，已基本完成规定的研究任务。</w:t>
      </w:r>
    </w:p>
    <w:p>
      <w:pPr>
        <w:ind w:firstLine="422" w:firstLineChars="200"/>
        <w:rPr>
          <w:b/>
          <w:bCs/>
        </w:rPr>
      </w:pPr>
      <w:r>
        <w:rPr>
          <w:rFonts w:hint="eastAsia"/>
          <w:b/>
          <w:bCs/>
        </w:rPr>
        <w:t>一、研究基本情况</w:t>
      </w:r>
    </w:p>
    <w:p>
      <w:pPr>
        <w:ind w:firstLine="422" w:firstLineChars="200"/>
        <w:rPr>
          <w:b/>
          <w:bCs/>
        </w:rPr>
      </w:pPr>
      <w:r>
        <w:rPr>
          <w:rFonts w:hint="eastAsia"/>
          <w:b/>
          <w:bCs/>
        </w:rPr>
        <w:t>（一）意义与价值</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1.基于语文教材变革的需要</w:t>
      </w:r>
    </w:p>
    <w:p>
      <w:pPr>
        <w:keepNext w:val="0"/>
        <w:keepLines w:val="0"/>
        <w:pageBreakBefore w:val="0"/>
        <w:kinsoku/>
        <w:wordWrap/>
        <w:overflowPunct/>
        <w:topLinePunct w:val="0"/>
        <w:autoSpaceDE/>
        <w:autoSpaceDN/>
        <w:bidi w:val="0"/>
        <w:adjustRightInd/>
        <w:snapToGrid/>
        <w:spacing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原来的苏教版教材采用单一的“人文主题”组元，在使用过程中，这种单一的组元方式暴露出许多问题。比如知识点十分零散或者缺少必要的知识点，需要师生自行从中寻找、归纳或者课外补充。这种零散在缺少必要的指导性、陈述性文字背景下，势必造成教师和学生很难把握每一篇课文的具体学习要求和掌握程度，更难以把握散见于每一篇课文里的教学要点，造成学生不知道该如何学，也不利于学生语文知识体系的建构。新的统编教材采用“双线组元”，使单元兼顾“人文主题”和“语文要素”两条线索，做到了二者的协调统一，强化了语文学习的综合性和实践性。语文要素是统编小学语文教材提出的一个核心概念，是建构语文教材训练体系的基石。从三年级开始，教科书在每个单元前编排篇章页，用简洁的语言点明语文要素，明确单元教学目标。一二年级虽没有像三-六那样清晰地指出本单元的语文要素，但课后习题和每单元的语文园地中也有语文要素的指向。每个单元的语文要素，都是教科书环环相扣的体系结构中的一环。</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2.基于学生语文素养提升的需要</w:t>
      </w:r>
    </w:p>
    <w:p>
      <w:pPr>
        <w:keepNext w:val="0"/>
        <w:keepLines w:val="0"/>
        <w:pageBreakBefore w:val="0"/>
        <w:kinsoku/>
        <w:wordWrap/>
        <w:overflowPunct/>
        <w:topLinePunct w:val="0"/>
        <w:autoSpaceDE/>
        <w:autoSpaceDN/>
        <w:bidi w:val="0"/>
        <w:adjustRightInd/>
        <w:snapToGrid/>
        <w:spacing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们平常说的语文知识是指生活经验、文化习俗与课文内容知识以及语文专门知识，语文专门知识主要包括字词句篇、语修逻文等。语文技能是指听、说、读、写的能力。语文核心素养是学生在积极的语言实践活动中积累与构建起来，并在真实的语言运用情境中表现出来的语言能力及其品质；是学生在语文学习中获得的语言知识与语言能力，思维方法与思维品质，情感、态度与价值观的综合体现。从能力到素养，一定需要学习者主体的反思，是主体发挥主观能动性的结果。因此，素养是靠学生自己悟出来的，不是靠教师教的。教师教的知识技能或能力是学习的阶段性目标，是通向素养的手段， 其本身不是目的。所以，素养不是不要知识，也不是不要技能或能力，但是知识多不一定有素养，能力强也不一定有素养。这就是价值观跟知识与技能的关系。我们提倡课程育人，就是说，教师不只是教学生学会读书（知识与技能），还要教学生学会做事（能力），更要教学生学会做人（素养）。因此，语文要素是实现知识技能向核心素养转化的桥梁。</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3.基于教师专业能力发展的需要</w:t>
      </w:r>
    </w:p>
    <w:p>
      <w:pPr>
        <w:keepNext w:val="0"/>
        <w:keepLines w:val="0"/>
        <w:pageBreakBefore w:val="0"/>
        <w:kinsoku/>
        <w:wordWrap/>
        <w:overflowPunct/>
        <w:topLinePunct w:val="0"/>
        <w:autoSpaceDE/>
        <w:autoSpaceDN/>
        <w:bidi w:val="0"/>
        <w:adjustRightInd/>
        <w:snapToGrid/>
        <w:spacing w:line="340" w:lineRule="exact"/>
        <w:ind w:left="0" w:leftChars="0" w:firstLine="48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每单元有了固定的语文要素，那么，每一单元的语文要素如何有效落实到单元内的每篇选文中呢？这是一线老师的困惑，所以基于语文素养的单元整体教学的项目就应运而生。单元整体教学是把单元作为一个课程细胞，一个完整的教学单位来进行教学。每一个语文要素的落实，需要教师对整单元教材进行研读、分析，准确把握好每个语文要素内部的序列性，和其他要素之间的关联性，根据学习规律和学生的学习能力，循序渐进地开展教学活动。针对每一单元的语文要素，进行阶梯式分解，找到单元内每篇课文在相应的语文要素上的培养目标，着眼语文要素的高效达成，从而对整个单元进行教学设计。教师要依据语文素养发展阶段性目标，拟定单元内每篇课文的学习目标，设计单元整体教学流程，设计过程性评价。单元整体教学，可以使教师在备课时从主体单元出发，加强文本之间的联系，</w:t>
      </w:r>
      <w:r>
        <w:rPr>
          <w:rStyle w:val="11"/>
          <w:rFonts w:hint="eastAsia" w:asciiTheme="minorEastAsia" w:hAnsiTheme="minorEastAsia" w:eastAsiaTheme="minorEastAsia" w:cstheme="minorEastAsia"/>
          <w:color w:val="auto"/>
          <w:sz w:val="21"/>
          <w:szCs w:val="21"/>
          <w:lang w:val="zh-TW" w:eastAsia="zh-TW"/>
        </w:rPr>
        <w:t>有利于提升教师的语文课程实施</w:t>
      </w:r>
      <w:r>
        <w:rPr>
          <w:rStyle w:val="11"/>
          <w:rFonts w:hint="eastAsia" w:asciiTheme="minorEastAsia" w:hAnsiTheme="minorEastAsia" w:eastAsiaTheme="minorEastAsia" w:cstheme="minorEastAsia"/>
          <w:color w:val="auto"/>
          <w:sz w:val="21"/>
          <w:szCs w:val="21"/>
          <w:lang w:val="zh-TW"/>
        </w:rPr>
        <w:t>水平。</w:t>
      </w:r>
    </w:p>
    <w:p>
      <w:pPr>
        <w:ind w:firstLine="420"/>
        <w:rPr>
          <w:rFonts w:hint="eastAsia"/>
          <w:b/>
          <w:bCs/>
        </w:rPr>
      </w:pPr>
      <w:r>
        <w:rPr>
          <w:rFonts w:hint="eastAsia"/>
          <w:b/>
          <w:bCs/>
        </w:rPr>
        <w:t>（二）概念</w:t>
      </w:r>
      <w:r>
        <w:rPr>
          <w:rFonts w:hint="eastAsia"/>
          <w:b/>
          <w:bCs/>
          <w:lang w:eastAsia="zh-CN"/>
        </w:rPr>
        <w:t>与</w:t>
      </w:r>
      <w:r>
        <w:rPr>
          <w:rFonts w:hint="eastAsia"/>
          <w:b/>
          <w:bCs/>
        </w:rPr>
        <w:t>界定</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b/>
          <w:bCs/>
          <w:color w:val="auto"/>
          <w:sz w:val="21"/>
          <w:szCs w:val="21"/>
          <w:lang w:bidi="ar"/>
        </w:rPr>
        <w:t>语文要素：</w:t>
      </w:r>
      <w:r>
        <w:rPr>
          <w:rFonts w:hint="eastAsia" w:asciiTheme="minorEastAsia" w:hAnsiTheme="minorEastAsia" w:eastAsiaTheme="minorEastAsia" w:cstheme="minorEastAsia"/>
          <w:color w:val="auto"/>
          <w:sz w:val="21"/>
          <w:szCs w:val="21"/>
          <w:lang w:bidi="ar"/>
        </w:rPr>
        <w:t>语文要素是统编小学语文教材提出的一个核心概念，是建构语文教材训练体系的基石。所谓语文要素就是语文训练的基本元素，包括基本方法、基本能力、基本学习内容和学习习惯”。也就是说，“语文要素”就是“构成学生语文素养的必要因素”。字、词、句、段、篇里所包含的诸多知识是语文要素，听、说、读、写、书的能力指向是语文要素，品、悟、思、辨、赏等语文学习方法是语文要素，还有需要养成的语文学习习惯也属于语文要素。语文要素是实现知识技能向素养转化的桥梁。</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b/>
          <w:bCs/>
          <w:color w:val="auto"/>
          <w:sz w:val="21"/>
          <w:szCs w:val="21"/>
          <w:lang w:bidi="ar"/>
        </w:rPr>
        <w:t>单元整体教学：</w:t>
      </w:r>
      <w:r>
        <w:rPr>
          <w:rStyle w:val="10"/>
          <w:rFonts w:hint="eastAsia" w:asciiTheme="minorEastAsia" w:hAnsiTheme="minorEastAsia" w:eastAsiaTheme="minorEastAsia" w:cstheme="minorEastAsia"/>
          <w:color w:val="auto"/>
          <w:sz w:val="21"/>
          <w:szCs w:val="21"/>
        </w:rPr>
        <w:t xml:space="preserve"> </w:t>
      </w:r>
      <w:r>
        <w:rPr>
          <w:rStyle w:val="9"/>
          <w:rFonts w:hint="eastAsia" w:asciiTheme="minorEastAsia" w:hAnsiTheme="minorEastAsia" w:eastAsiaTheme="minorEastAsia" w:cstheme="minorEastAsia"/>
          <w:color w:val="auto"/>
          <w:sz w:val="21"/>
          <w:szCs w:val="21"/>
        </w:rPr>
        <w:t>单元整体教学</w:t>
      </w:r>
      <w:r>
        <w:rPr>
          <w:rFonts w:hint="eastAsia" w:asciiTheme="minorEastAsia" w:hAnsiTheme="minorEastAsia" w:eastAsiaTheme="minorEastAsia" w:cstheme="minorEastAsia"/>
          <w:color w:val="auto"/>
          <w:sz w:val="21"/>
          <w:szCs w:val="21"/>
        </w:rPr>
        <w:t>是依据单元教材或单元主题对学生进行听、说、读、写训练的</w:t>
      </w:r>
      <w:r>
        <w:rPr>
          <w:rStyle w:val="9"/>
          <w:rFonts w:hint="eastAsia" w:asciiTheme="minorEastAsia" w:hAnsiTheme="minorEastAsia" w:eastAsiaTheme="minorEastAsia" w:cstheme="minorEastAsia"/>
          <w:color w:val="auto"/>
          <w:sz w:val="21"/>
          <w:szCs w:val="21"/>
        </w:rPr>
        <w:t>语文教学</w:t>
      </w:r>
      <w:r>
        <w:rPr>
          <w:rFonts w:hint="eastAsia" w:asciiTheme="minorEastAsia" w:hAnsiTheme="minorEastAsia" w:eastAsiaTheme="minorEastAsia" w:cstheme="minorEastAsia"/>
          <w:color w:val="auto"/>
          <w:sz w:val="21"/>
          <w:szCs w:val="21"/>
        </w:rPr>
        <w:t>活动，</w:t>
      </w:r>
      <w:r>
        <w:rPr>
          <w:rFonts w:hint="eastAsia" w:asciiTheme="minorEastAsia" w:hAnsiTheme="minorEastAsia" w:eastAsiaTheme="minorEastAsia" w:cstheme="minorEastAsia"/>
          <w:color w:val="auto"/>
          <w:sz w:val="21"/>
          <w:szCs w:val="21"/>
          <w:lang w:bidi="ar"/>
        </w:rPr>
        <w:t xml:space="preserve"> 是把单元作为一个课程细胞，一个完整的教学单位来进行教学。</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color w:val="auto"/>
          <w:sz w:val="21"/>
          <w:szCs w:val="21"/>
        </w:rPr>
        <w:t>基于语文要素的单元整体教学：</w:t>
      </w:r>
      <w:r>
        <w:rPr>
          <w:rFonts w:hint="eastAsia" w:asciiTheme="minorEastAsia" w:hAnsiTheme="minorEastAsia" w:eastAsiaTheme="minorEastAsia" w:cstheme="minorEastAsia"/>
          <w:color w:val="auto"/>
          <w:sz w:val="21"/>
          <w:szCs w:val="21"/>
          <w:lang w:bidi="ar"/>
        </w:rPr>
        <w:t>语文统编教材以“人文主题”和“语文要素”双线并行结构组织单元，每一个语文要素的落实，需要教师对整单元教材进行研读、分析，准确把握好每个语文要素内部的序列性，和其他要素之间的关联性，根据学习规律和学生的学习能力，循序渐进地开展教学活动。</w:t>
      </w:r>
      <w:r>
        <w:rPr>
          <w:rFonts w:hint="eastAsia" w:asciiTheme="minorEastAsia" w:hAnsiTheme="minorEastAsia" w:eastAsiaTheme="minorEastAsia" w:cstheme="minorEastAsia"/>
          <w:color w:val="auto"/>
          <w:sz w:val="21"/>
          <w:szCs w:val="21"/>
          <w:lang w:eastAsia="zh-CN" w:bidi="ar"/>
        </w:rPr>
        <w:t>本课题的单元整体教学，不打乱单元内的篇章顺序，</w:t>
      </w:r>
      <w:r>
        <w:rPr>
          <w:rFonts w:hint="eastAsia" w:asciiTheme="minorEastAsia" w:hAnsiTheme="minorEastAsia" w:eastAsiaTheme="minorEastAsia" w:cstheme="minorEastAsia"/>
          <w:color w:val="auto"/>
          <w:sz w:val="21"/>
          <w:szCs w:val="21"/>
          <w:lang w:bidi="ar"/>
        </w:rPr>
        <w:t>针对每一单元的语文要素，进行阶梯式分解，找到单元内每篇课文在相应的语文要素上的培养目标，着眼语文要素的高效达成对整个单元进行教学设计。教师在教学中既要“勾连上下”，明确“这个”语文要素与前面册次相关要素之间的联系和区别，又要“环顾左右”，把握好“这个”语文要素和本册其他语文要素之间的联系和区别。只有把握好“上下”“左右”各要素之间的关联，才能明确单元的教学定位，找到学生语文能力发展的适切点。</w:t>
      </w:r>
    </w:p>
    <w:p>
      <w:pPr>
        <w:ind w:firstLine="422" w:firstLineChars="200"/>
        <w:rPr>
          <w:b/>
          <w:bCs/>
        </w:rPr>
      </w:pPr>
      <w:r>
        <w:rPr>
          <w:rFonts w:hint="eastAsia"/>
          <w:b/>
          <w:bCs/>
        </w:rPr>
        <w:t>（三）目标与内容</w:t>
      </w:r>
    </w:p>
    <w:p>
      <w:pPr>
        <w:rPr>
          <w:rFonts w:hint="eastAsia"/>
          <w:b/>
          <w:bCs/>
          <w:lang w:val="en-US" w:eastAsia="zh-CN"/>
        </w:rPr>
      </w:pPr>
      <w:r>
        <w:rPr>
          <w:rFonts w:hint="eastAsia"/>
          <w:lang w:val="en-US" w:eastAsia="zh-CN"/>
        </w:rPr>
        <w:t xml:space="preserve">     </w:t>
      </w:r>
      <w:r>
        <w:rPr>
          <w:rFonts w:hint="eastAsia"/>
          <w:b/>
          <w:bCs/>
          <w:lang w:val="en-US" w:eastAsia="zh-CN"/>
        </w:rPr>
        <w:t>研究目标：</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1.进一步清晰对语文要素价值的厘定，梳理与构建小学语文要素的结构图谱，建立与课标相统一的语文教学目标体系。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2.对每册课文进行系统解读，能系统梳理基于语文要素的单元整体教学的单元目标，从而提升教师深入解读教材的能力。</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3.提升教师单元整体教学的设计能力与实施能力，从而变革语文课堂的教学理念与教学行为，以此引领和推进区域内语文学科建设。</w:t>
      </w:r>
    </w:p>
    <w:p>
      <w:pPr>
        <w:keepNext w:val="0"/>
        <w:keepLines w:val="0"/>
        <w:pageBreakBefore w:val="0"/>
        <w:widowControl/>
        <w:kinsoku/>
        <w:wordWrap/>
        <w:overflowPunct/>
        <w:topLinePunct w:val="0"/>
        <w:autoSpaceDE/>
        <w:autoSpaceDN/>
        <w:bidi w:val="0"/>
        <w:adjustRightInd/>
        <w:snapToGrid/>
        <w:spacing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4.形成基于语文要素的单元整体教学的有效策略，进一步优化教学评价的机制，提升学生语文学科素养。</w:t>
      </w:r>
    </w:p>
    <w:p>
      <w:pPr>
        <w:ind w:firstLine="422" w:firstLineChars="200"/>
        <w:rPr>
          <w:rFonts w:hint="eastAsia"/>
          <w:b/>
          <w:bCs/>
          <w:lang w:val="en-US" w:eastAsia="zh-CN"/>
        </w:rPr>
      </w:pPr>
      <w:r>
        <w:rPr>
          <w:rFonts w:hint="eastAsia"/>
          <w:b/>
          <w:bCs/>
          <w:lang w:val="en-US" w:eastAsia="zh-CN"/>
        </w:rPr>
        <w:t>研究内容：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22" w:firstLineChars="200"/>
        <w:textAlignment w:val="auto"/>
        <w:rPr>
          <w:rFonts w:hint="eastAsia" w:ascii="宋体" w:hAnsi="宋体"/>
          <w:b/>
          <w:sz w:val="21"/>
          <w:szCs w:val="21"/>
        </w:rPr>
      </w:pPr>
      <w:r>
        <w:rPr>
          <w:rFonts w:hint="eastAsia" w:ascii="宋体" w:hAnsi="宋体" w:eastAsia="宋体" w:cs="宋体"/>
          <w:b/>
          <w:bCs/>
          <w:color w:val="000000"/>
          <w:sz w:val="21"/>
          <w:szCs w:val="21"/>
          <w:lang w:val="en-US" w:eastAsia="zh-CN"/>
        </w:rPr>
        <w:t>1.基于语文要素的</w:t>
      </w:r>
      <w:r>
        <w:rPr>
          <w:rFonts w:hint="eastAsia" w:ascii="宋体" w:hAnsi="宋体" w:eastAsia="宋体" w:cs="宋体"/>
          <w:b/>
          <w:bCs/>
          <w:sz w:val="21"/>
          <w:szCs w:val="21"/>
          <w:lang w:val="en-US" w:eastAsia="zh-CN"/>
        </w:rPr>
        <w:t>小学</w:t>
      </w:r>
      <w:r>
        <w:rPr>
          <w:rFonts w:hint="eastAsia" w:ascii="宋体" w:hAnsi="宋体" w:eastAsia="宋体" w:cs="宋体"/>
          <w:b/>
          <w:bCs/>
          <w:color w:val="000000"/>
          <w:sz w:val="21"/>
          <w:szCs w:val="21"/>
          <w:lang w:val="en-US" w:eastAsia="zh-CN"/>
        </w:rPr>
        <w:t>单元整体教学教学</w:t>
      </w:r>
      <w:r>
        <w:rPr>
          <w:rFonts w:hint="eastAsia" w:ascii="宋体" w:hAnsi="宋体" w:eastAsia="宋体" w:cs="宋体"/>
          <w:b/>
          <w:bCs/>
          <w:color w:val="000000"/>
          <w:sz w:val="21"/>
          <w:szCs w:val="21"/>
        </w:rPr>
        <w:t>实施现状及文献研究</w:t>
      </w: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lang w:val="en-US" w:eastAsia="zh-CN"/>
        </w:rPr>
        <w:t>研究初期，通过对区域内语文课堂进行全面调研，基于课堂观察和问卷调查，梳理教师和学生在基于语文要素的单元整体教学中普遍存在的难点和困惑；通过对文献进行研究，明确基于语文要素的单元整体教学设计和实施的研究目标和方向。研究中期，通过访谈、课堂观察、学业质量检测等方式评价研究状态并作适时地调整。研究后期，通过课堂观察、问卷调查及文献研究，观测研究的效度。</w:t>
      </w:r>
    </w:p>
    <w:p>
      <w:pPr>
        <w:pStyle w:val="4"/>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autoSpaceDN/>
        <w:bidi w:val="0"/>
        <w:adjustRightInd/>
        <w:snapToGrid/>
        <w:spacing w:before="0" w:beforeAutospacing="0" w:after="0" w:afterAutospacing="0" w:line="380" w:lineRule="exact"/>
        <w:ind w:firstLine="422" w:firstLineChars="200"/>
        <w:textAlignment w:val="auto"/>
        <w:rPr>
          <w:color w:val="000000"/>
          <w:sz w:val="21"/>
          <w:szCs w:val="21"/>
        </w:rPr>
      </w:pPr>
      <w:r>
        <w:rPr>
          <w:rFonts w:hint="eastAsia" w:ascii="宋体" w:hAnsi="宋体" w:cs="宋体"/>
          <w:b/>
          <w:bCs/>
          <w:color w:val="000000"/>
          <w:sz w:val="21"/>
          <w:szCs w:val="21"/>
          <w:lang w:val="en-US" w:eastAsia="zh-CN"/>
        </w:rPr>
        <w:t>2</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语文要素结构图谱梳理的研究</w:t>
      </w:r>
      <w:r>
        <w:rPr>
          <w:rFonts w:hint="eastAsia" w:ascii="宋体" w:hAnsi="宋体" w:cs="宋体"/>
          <w:b/>
          <w:bCs/>
          <w:color w:val="000000"/>
          <w:sz w:val="21"/>
          <w:szCs w:val="21"/>
        </w:rPr>
        <w:t>：</w:t>
      </w:r>
      <w:r>
        <w:rPr>
          <w:rFonts w:hint="eastAsia" w:ascii="宋体" w:hAnsi="宋体" w:cs="宋体"/>
          <w:color w:val="000000"/>
          <w:sz w:val="21"/>
          <w:szCs w:val="21"/>
        </w:rPr>
        <w:t>开展基于语文要素的单元整体教学的文献研究，进行语文要素的价值厘定和梳理，</w:t>
      </w:r>
      <w:r>
        <w:rPr>
          <w:rFonts w:hint="eastAsia"/>
          <w:color w:val="000000"/>
          <w:sz w:val="21"/>
          <w:szCs w:val="21"/>
        </w:rPr>
        <w:t>梳理全套教材的单元语文要素编排体系，清晰其编排特点，形成语文要素的一级结构图谱；聚焦一个单元的语文要素，结合教材内容进行细化解读，确立每课的教学目标，形成单元内语文要素落实的二级图谱。</w:t>
      </w:r>
    </w:p>
    <w:p>
      <w:pPr>
        <w:pStyle w:val="4"/>
        <w:keepNext w:val="0"/>
        <w:keepLines w:val="0"/>
        <w:pageBreakBefore w:val="0"/>
        <w:widowControl/>
        <w:tabs>
          <w:tab w:val="left" w:pos="312"/>
        </w:tabs>
        <w:kinsoku/>
        <w:wordWrap/>
        <w:overflowPunct/>
        <w:topLinePunct w:val="0"/>
        <w:autoSpaceDE/>
        <w:autoSpaceDN/>
        <w:bidi w:val="0"/>
        <w:adjustRightInd/>
        <w:snapToGrid/>
        <w:spacing w:before="0" w:beforeAutospacing="0" w:after="0" w:afterAutospacing="0" w:line="380" w:lineRule="exact"/>
        <w:ind w:firstLine="422" w:firstLineChars="200"/>
        <w:textAlignment w:val="auto"/>
        <w:rPr>
          <w:rFonts w:ascii="宋体" w:hAnsi="宋体" w:cs="宋体"/>
          <w:color w:val="000000"/>
          <w:sz w:val="21"/>
          <w:szCs w:val="21"/>
        </w:rPr>
      </w:pPr>
      <w:r>
        <w:rPr>
          <w:rFonts w:hint="eastAsia" w:ascii="宋体" w:hAnsi="宋体" w:cs="宋体"/>
          <w:b/>
          <w:bCs/>
          <w:color w:val="000000"/>
          <w:sz w:val="21"/>
          <w:szCs w:val="21"/>
          <w:lang w:val="en-US" w:eastAsia="zh-CN"/>
        </w:rPr>
        <w:t>3</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基于语文要素的</w:t>
      </w:r>
      <w:r>
        <w:rPr>
          <w:rFonts w:hint="eastAsia" w:ascii="宋体" w:hAnsi="宋体" w:eastAsia="宋体" w:cs="宋体"/>
          <w:b/>
          <w:bCs/>
          <w:sz w:val="21"/>
          <w:szCs w:val="21"/>
          <w:lang w:val="en-US" w:eastAsia="zh-CN"/>
        </w:rPr>
        <w:t>小学</w:t>
      </w:r>
      <w:r>
        <w:rPr>
          <w:rFonts w:hint="eastAsia" w:ascii="宋体" w:hAnsi="宋体" w:cs="宋体"/>
          <w:b/>
          <w:bCs/>
          <w:color w:val="000000"/>
          <w:sz w:val="21"/>
          <w:szCs w:val="21"/>
          <w:lang w:val="en-US" w:eastAsia="zh-CN"/>
        </w:rPr>
        <w:t>单元教材解读的研究</w:t>
      </w:r>
      <w:r>
        <w:rPr>
          <w:rFonts w:hint="eastAsia" w:ascii="宋体" w:hAnsi="宋体" w:cs="宋体"/>
          <w:b/>
          <w:bCs/>
          <w:color w:val="000000"/>
          <w:sz w:val="21"/>
          <w:szCs w:val="21"/>
          <w:lang w:eastAsia="zh-CN"/>
        </w:rPr>
        <w:t>：</w:t>
      </w:r>
      <w:r>
        <w:rPr>
          <w:rFonts w:hint="eastAsia" w:ascii="宋体" w:hAnsi="宋体" w:cs="宋体"/>
          <w:color w:val="000000"/>
          <w:sz w:val="21"/>
          <w:szCs w:val="21"/>
        </w:rPr>
        <w:t>开展基于语文要素的单元整体教学的教材解读、目标制定和教学设计的研究，在精准解读、清晰目标、有效设计中合理分解和制定要素。</w:t>
      </w:r>
    </w:p>
    <w:p>
      <w:pPr>
        <w:pStyle w:val="12"/>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autoSpaceDN/>
        <w:bidi w:val="0"/>
        <w:adjustRightInd/>
        <w:snapToGrid/>
        <w:spacing w:line="380" w:lineRule="exact"/>
        <w:ind w:firstLine="422" w:firstLineChars="200"/>
        <w:jc w:val="left"/>
        <w:textAlignment w:val="auto"/>
        <w:rPr>
          <w:rStyle w:val="11"/>
          <w:rFonts w:ascii="宋体" w:hAnsi="宋体" w:cs="宋体"/>
          <w:sz w:val="21"/>
          <w:szCs w:val="21"/>
          <w:lang w:val="zh-TW"/>
        </w:rPr>
      </w:pPr>
      <w:r>
        <w:rPr>
          <w:rFonts w:hint="eastAsia" w:ascii="宋体" w:hAnsi="宋体" w:eastAsia="宋体" w:cs="宋体"/>
          <w:b/>
          <w:bCs/>
          <w:sz w:val="21"/>
          <w:szCs w:val="21"/>
          <w:lang w:val="en-US" w:eastAsia="zh-CN"/>
        </w:rPr>
        <w:t>4</w:t>
      </w:r>
      <w:r>
        <w:rPr>
          <w:rFonts w:ascii="宋体" w:hAnsi="宋体" w:cs="宋体"/>
          <w:b/>
          <w:bCs/>
          <w:sz w:val="21"/>
          <w:szCs w:val="21"/>
        </w:rPr>
        <w:t>.</w:t>
      </w:r>
      <w:r>
        <w:rPr>
          <w:rFonts w:hint="eastAsia" w:ascii="宋体" w:hAnsi="宋体" w:eastAsia="宋体" w:cs="宋体"/>
          <w:b/>
          <w:bCs/>
          <w:sz w:val="21"/>
          <w:szCs w:val="21"/>
          <w:lang w:val="en-US" w:eastAsia="zh-CN"/>
        </w:rPr>
        <w:t>基于语文要素的小学单元整体教学设计的研究：</w:t>
      </w:r>
      <w:r>
        <w:rPr>
          <w:rStyle w:val="11"/>
          <w:rFonts w:ascii="宋体" w:hAnsi="宋体" w:cs="宋体"/>
          <w:sz w:val="21"/>
          <w:szCs w:val="21"/>
          <w:lang w:val="zh-TW" w:eastAsia="zh-TW"/>
        </w:rPr>
        <w:t>以语文要素为准绳</w:t>
      </w:r>
      <w:r>
        <w:rPr>
          <w:rStyle w:val="11"/>
          <w:rFonts w:ascii="宋体" w:hAnsi="宋体" w:cs="宋体"/>
          <w:sz w:val="21"/>
          <w:szCs w:val="21"/>
          <w:lang w:val="zh-TW"/>
        </w:rPr>
        <w:t>，探寻单元整体教学的关键问题或核心任务，创设以任务或活动为主线的学习情境，并</w:t>
      </w:r>
      <w:r>
        <w:rPr>
          <w:rStyle w:val="11"/>
          <w:rFonts w:ascii="宋体" w:hAnsi="宋体" w:cs="宋体"/>
          <w:sz w:val="21"/>
          <w:szCs w:val="21"/>
          <w:lang w:val="zh-TW" w:eastAsia="zh-TW"/>
        </w:rPr>
        <w:t>在</w:t>
      </w:r>
      <w:r>
        <w:rPr>
          <w:rStyle w:val="11"/>
          <w:rFonts w:ascii="宋体" w:hAnsi="宋体" w:cs="宋体"/>
          <w:sz w:val="21"/>
          <w:szCs w:val="21"/>
          <w:lang w:val="zh-TW"/>
        </w:rPr>
        <w:t>此基础上设计整体教学教学的学习活动方案。单元整体教学的重点在于单元的情境设计、任务设计和活动设计，建构每个单元的教学结构流程。设计应包括情境任务、单元目标、学习过程、评价任务和作业与评测等，</w:t>
      </w:r>
      <w:r>
        <w:rPr>
          <w:rStyle w:val="11"/>
          <w:rFonts w:ascii="宋体" w:hAnsi="宋体" w:cs="宋体"/>
          <w:sz w:val="21"/>
          <w:szCs w:val="21"/>
          <w:lang w:val="zh-TW" w:eastAsia="zh-TW"/>
        </w:rPr>
        <w:t>形成基于统编语文教材</w:t>
      </w:r>
      <w:r>
        <w:rPr>
          <w:rStyle w:val="11"/>
          <w:rFonts w:ascii="宋体" w:hAnsi="宋体" w:cs="宋体"/>
          <w:sz w:val="21"/>
          <w:szCs w:val="21"/>
          <w:lang w:val="zh-TW"/>
        </w:rPr>
        <w:t>的单元整体教学</w:t>
      </w:r>
      <w:r>
        <w:rPr>
          <w:rStyle w:val="11"/>
          <w:rFonts w:ascii="宋体" w:hAnsi="宋体" w:cs="宋体"/>
          <w:sz w:val="21"/>
          <w:szCs w:val="21"/>
          <w:lang w:val="zh-TW" w:eastAsia="zh-TW"/>
        </w:rPr>
        <w:t>设计系列资源</w:t>
      </w:r>
      <w:r>
        <w:rPr>
          <w:rStyle w:val="11"/>
          <w:rFonts w:ascii="宋体" w:hAnsi="宋体" w:cs="宋体"/>
          <w:sz w:val="21"/>
          <w:szCs w:val="21"/>
          <w:lang w:val="zh-TW"/>
        </w:rPr>
        <w:t>。</w:t>
      </w:r>
    </w:p>
    <w:p>
      <w:pPr>
        <w:pStyle w:val="4"/>
        <w:widowControl/>
        <w:tabs>
          <w:tab w:val="left" w:pos="312"/>
        </w:tabs>
        <w:spacing w:before="0" w:beforeAutospacing="0" w:after="0" w:afterAutospacing="0" w:line="360" w:lineRule="exact"/>
        <w:ind w:firstLine="422" w:firstLineChars="200"/>
        <w:rPr>
          <w:rFonts w:ascii="宋体" w:hAnsi="宋体" w:cs="宋体"/>
          <w:color w:val="000000"/>
          <w:sz w:val="21"/>
          <w:szCs w:val="21"/>
        </w:rPr>
      </w:pPr>
      <w:r>
        <w:rPr>
          <w:rFonts w:hint="eastAsia" w:ascii="宋体" w:hAnsi="宋体" w:cs="宋体"/>
          <w:b/>
          <w:bCs/>
          <w:color w:val="000000"/>
          <w:sz w:val="21"/>
          <w:szCs w:val="21"/>
          <w:lang w:val="en-US" w:eastAsia="zh-CN"/>
        </w:rPr>
        <w:t>5</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基于语文要素的</w:t>
      </w:r>
      <w:r>
        <w:rPr>
          <w:rFonts w:hint="eastAsia" w:ascii="宋体" w:hAnsi="宋体" w:eastAsia="宋体" w:cs="宋体"/>
          <w:b/>
          <w:bCs/>
          <w:sz w:val="21"/>
          <w:szCs w:val="21"/>
          <w:lang w:val="en-US" w:eastAsia="zh-CN"/>
        </w:rPr>
        <w:t>小学</w:t>
      </w:r>
      <w:r>
        <w:rPr>
          <w:rFonts w:hint="eastAsia" w:ascii="宋体" w:hAnsi="宋体" w:cs="宋体"/>
          <w:b/>
          <w:bCs/>
          <w:color w:val="000000"/>
          <w:sz w:val="21"/>
          <w:szCs w:val="21"/>
          <w:lang w:val="en-US" w:eastAsia="zh-CN"/>
        </w:rPr>
        <w:t>单元整体教学实施策略的研究：</w:t>
      </w:r>
      <w:r>
        <w:rPr>
          <w:rFonts w:hint="eastAsia" w:ascii="宋体" w:hAnsi="宋体" w:cs="宋体"/>
          <w:color w:val="000000"/>
          <w:sz w:val="21"/>
          <w:szCs w:val="21"/>
        </w:rPr>
        <w:t>开展基于语文要素的单元整体教学的课堂实践研究，</w:t>
      </w:r>
      <w:r>
        <w:rPr>
          <w:rStyle w:val="11"/>
          <w:rFonts w:hint="eastAsia" w:ascii="宋体" w:hAnsi="宋体" w:cs="宋体"/>
          <w:color w:val="000000"/>
          <w:sz w:val="21"/>
          <w:szCs w:val="21"/>
          <w:lang w:val="zh-TW"/>
        </w:rPr>
        <w:t>依据单元整体教学的设计展开逻辑，探索学习活动的情境创设策略、任务驱动下的活动组织策略、语文要素达成的评测策略。</w:t>
      </w:r>
    </w:p>
    <w:p>
      <w:pPr>
        <w:keepNext w:val="0"/>
        <w:keepLines w:val="0"/>
        <w:pageBreakBefore w:val="0"/>
        <w:widowControl/>
        <w:kinsoku/>
        <w:wordWrap/>
        <w:overflowPunct/>
        <w:topLinePunct w:val="0"/>
        <w:autoSpaceDE/>
        <w:autoSpaceDN/>
        <w:bidi w:val="0"/>
        <w:adjustRightInd/>
        <w:snapToGrid/>
        <w:spacing w:line="340" w:lineRule="exact"/>
        <w:ind w:left="0" w:leftChars="0" w:firstLine="481"/>
        <w:jc w:val="both"/>
        <w:textAlignment w:val="auto"/>
        <w:rPr>
          <w:rFonts w:hint="eastAsia" w:ascii="宋体" w:hAnsi="宋体" w:cs="宋体"/>
          <w:color w:val="000000"/>
          <w:sz w:val="21"/>
          <w:szCs w:val="21"/>
        </w:rPr>
      </w:pPr>
      <w:r>
        <w:rPr>
          <w:rFonts w:hint="eastAsia" w:ascii="宋体" w:hAnsi="宋体" w:cs="宋体"/>
          <w:b/>
          <w:bCs/>
          <w:color w:val="000000"/>
          <w:sz w:val="21"/>
          <w:szCs w:val="21"/>
          <w:lang w:val="en-US" w:eastAsia="zh-CN"/>
        </w:rPr>
        <w:t>6</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基于语文要素的</w:t>
      </w:r>
      <w:r>
        <w:rPr>
          <w:rFonts w:hint="eastAsia" w:ascii="宋体" w:hAnsi="宋体" w:eastAsia="宋体" w:cs="宋体"/>
          <w:b/>
          <w:bCs/>
          <w:sz w:val="21"/>
          <w:szCs w:val="21"/>
          <w:lang w:val="en-US" w:eastAsia="zh-CN"/>
        </w:rPr>
        <w:t>小学</w:t>
      </w:r>
      <w:r>
        <w:rPr>
          <w:rFonts w:hint="eastAsia" w:ascii="宋体" w:hAnsi="宋体" w:cs="宋体"/>
          <w:b/>
          <w:bCs/>
          <w:color w:val="000000"/>
          <w:sz w:val="21"/>
          <w:szCs w:val="21"/>
          <w:lang w:val="en-US" w:eastAsia="zh-CN"/>
        </w:rPr>
        <w:t>单元整体教学</w:t>
      </w:r>
      <w:r>
        <w:rPr>
          <w:rFonts w:hint="eastAsia" w:ascii="宋体" w:hAnsi="宋体" w:cs="宋体"/>
          <w:b/>
          <w:bCs/>
          <w:color w:val="000000"/>
          <w:sz w:val="21"/>
          <w:szCs w:val="21"/>
        </w:rPr>
        <w:t>评价</w:t>
      </w:r>
      <w:r>
        <w:rPr>
          <w:rFonts w:hint="eastAsia" w:ascii="宋体" w:hAnsi="宋体" w:cs="宋体"/>
          <w:b/>
          <w:bCs/>
          <w:color w:val="000000"/>
          <w:sz w:val="21"/>
          <w:szCs w:val="21"/>
          <w:lang w:val="en-US" w:eastAsia="zh-CN"/>
        </w:rPr>
        <w:t>策略的研究</w:t>
      </w:r>
      <w:r>
        <w:rPr>
          <w:rFonts w:hint="eastAsia" w:ascii="宋体" w:hAnsi="宋体" w:cs="宋体"/>
          <w:b/>
          <w:bCs/>
          <w:color w:val="000000"/>
          <w:sz w:val="21"/>
          <w:szCs w:val="21"/>
          <w:lang w:eastAsia="zh-CN"/>
        </w:rPr>
        <w:t>：</w:t>
      </w:r>
      <w:r>
        <w:rPr>
          <w:rFonts w:hint="eastAsia" w:ascii="宋体" w:hAnsi="宋体" w:cs="宋体"/>
          <w:color w:val="000000"/>
          <w:sz w:val="21"/>
          <w:szCs w:val="21"/>
        </w:rPr>
        <w:t>开展基于语文要素的单元整体教学的评价体系的研究，形成提升学生语文素养的课堂评价体系。</w:t>
      </w:r>
    </w:p>
    <w:p>
      <w:pPr>
        <w:ind w:firstLine="422" w:firstLineChars="200"/>
        <w:rPr>
          <w:rFonts w:hint="eastAsia"/>
          <w:b/>
          <w:bCs/>
        </w:rPr>
      </w:pPr>
      <w:r>
        <w:rPr>
          <w:rFonts w:hint="eastAsia"/>
          <w:b/>
          <w:bCs/>
        </w:rPr>
        <w:t>二、研究过程与方法</w:t>
      </w:r>
    </w:p>
    <w:p>
      <w:pPr>
        <w:ind w:firstLine="422" w:firstLineChars="200"/>
        <w:rPr>
          <w:b/>
          <w:bCs/>
        </w:rPr>
      </w:pPr>
      <w:r>
        <w:rPr>
          <w:rFonts w:hint="eastAsia"/>
          <w:b/>
          <w:bCs/>
        </w:rPr>
        <w:t>（一）研究历程的概述</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cs="宋体"/>
          <w:b w:val="0"/>
          <w:bCs/>
          <w:color w:val="000000"/>
          <w:position w:val="4"/>
          <w:sz w:val="21"/>
          <w:szCs w:val="21"/>
        </w:rPr>
      </w:pPr>
      <w:r>
        <w:rPr>
          <w:rFonts w:hint="eastAsia" w:ascii="宋体" w:hAnsi="宋体" w:cs="宋体"/>
          <w:bCs/>
          <w:color w:val="000000"/>
          <w:position w:val="4"/>
          <w:sz w:val="21"/>
          <w:szCs w:val="21"/>
          <w:lang w:val="en-US" w:eastAsia="zh-CN"/>
        </w:rPr>
        <w:t>第一阶段：研讨</w:t>
      </w:r>
      <w:r>
        <w:rPr>
          <w:rFonts w:hint="eastAsia" w:ascii="宋体" w:hAnsi="宋体" w:cs="宋体"/>
          <w:bCs/>
          <w:color w:val="000000"/>
          <w:position w:val="4"/>
          <w:sz w:val="21"/>
          <w:szCs w:val="21"/>
        </w:rPr>
        <w:t>准备阶段</w:t>
      </w:r>
      <w:r>
        <w:rPr>
          <w:rFonts w:hint="eastAsia" w:ascii="宋体" w:hAnsi="宋体" w:eastAsia="宋体" w:cs="宋体"/>
          <w:bCs/>
          <w:color w:val="000000"/>
          <w:position w:val="4"/>
          <w:sz w:val="21"/>
          <w:szCs w:val="21"/>
        </w:rPr>
        <w:t>（</w:t>
      </w:r>
      <w:r>
        <w:rPr>
          <w:rFonts w:hint="eastAsia" w:ascii="宋体" w:hAnsi="宋体" w:cs="宋体"/>
          <w:bCs/>
          <w:color w:val="000000"/>
          <w:kern w:val="0"/>
          <w:position w:val="4"/>
          <w:sz w:val="24"/>
          <w:szCs w:val="24"/>
        </w:rPr>
        <w:t>2019．9——2019.12</w:t>
      </w:r>
      <w:r>
        <w:rPr>
          <w:rFonts w:hint="eastAsia" w:ascii="宋体" w:hAnsi="宋体" w:eastAsia="宋体" w:cs="宋体"/>
          <w:bCs/>
          <w:color w:val="000000"/>
          <w:position w:val="4"/>
          <w:sz w:val="21"/>
          <w:szCs w:val="21"/>
        </w:rPr>
        <w:t>）</w:t>
      </w:r>
    </w:p>
    <w:p>
      <w:pPr>
        <w:spacing w:line="360" w:lineRule="exact"/>
        <w:ind w:firstLine="420" w:firstLineChars="200"/>
        <w:rPr>
          <w:rFonts w:hint="eastAsia" w:ascii="宋体" w:hAnsi="宋体"/>
          <w:sz w:val="21"/>
          <w:szCs w:val="21"/>
        </w:rPr>
      </w:pPr>
      <w:r>
        <w:rPr>
          <w:rFonts w:hint="eastAsia" w:ascii="宋体" w:hAnsi="宋体"/>
          <w:sz w:val="21"/>
          <w:szCs w:val="21"/>
        </w:rPr>
        <w:t>为保障课题研究有组织、有计划、有措施有成效地展开，本阶段我们精心挑选校内一批课堂实践能力较强的教师作为课题组成员，成立了一支由骨干教师及有研究热情的青年教师为队伍的课题组。认真查阅文献资料，学习相关理论，规划研究路径、修订课题方案，策划子课题群落。</w:t>
      </w:r>
    </w:p>
    <w:p>
      <w:pPr>
        <w:spacing w:line="360" w:lineRule="exact"/>
        <w:ind w:firstLine="420" w:firstLineChars="200"/>
        <w:rPr>
          <w:rFonts w:hint="eastAsia" w:ascii="宋体" w:hAnsi="宋体"/>
          <w:sz w:val="21"/>
          <w:szCs w:val="21"/>
        </w:rPr>
      </w:pPr>
      <w:r>
        <w:rPr>
          <w:rFonts w:hint="eastAsia" w:ascii="宋体" w:hAnsi="宋体"/>
          <w:sz w:val="21"/>
          <w:szCs w:val="21"/>
          <w:lang w:val="en-US" w:eastAsia="zh-CN"/>
        </w:rPr>
        <w:t>第二阶段：深入研究</w:t>
      </w:r>
      <w:r>
        <w:rPr>
          <w:rFonts w:hint="eastAsia" w:ascii="宋体" w:hAnsi="宋体"/>
          <w:sz w:val="21"/>
          <w:szCs w:val="21"/>
        </w:rPr>
        <w:t>阶段</w:t>
      </w:r>
      <w:r>
        <w:rPr>
          <w:rFonts w:hint="eastAsia" w:ascii="宋体" w:hAnsi="宋体" w:eastAsia="宋体" w:cs="宋体"/>
          <w:bCs/>
          <w:color w:val="000000"/>
          <w:position w:val="4"/>
          <w:sz w:val="21"/>
          <w:szCs w:val="21"/>
        </w:rPr>
        <w:t>（</w:t>
      </w:r>
      <w:r>
        <w:rPr>
          <w:rFonts w:hint="eastAsia" w:ascii="宋体" w:hAnsi="宋体"/>
          <w:sz w:val="24"/>
          <w:szCs w:val="24"/>
        </w:rPr>
        <w:t>2020.2——2021.12</w:t>
      </w:r>
      <w:r>
        <w:rPr>
          <w:rFonts w:hint="eastAsia" w:ascii="宋体" w:hAnsi="宋体" w:eastAsia="宋体" w:cs="宋体"/>
          <w:bCs/>
          <w:color w:val="000000"/>
          <w:position w:val="4"/>
          <w:sz w:val="21"/>
          <w:szCs w:val="21"/>
        </w:rPr>
        <w:t>）</w:t>
      </w:r>
    </w:p>
    <w:p>
      <w:pPr>
        <w:spacing w:line="360" w:lineRule="exact"/>
        <w:ind w:firstLine="420" w:firstLineChars="200"/>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lang w:val="en-US" w:eastAsia="zh-CN"/>
        </w:rPr>
        <w:t>1</w:t>
      </w:r>
      <w:r>
        <w:rPr>
          <w:rFonts w:hint="eastAsia" w:ascii="宋体" w:hAnsi="宋体"/>
          <w:sz w:val="21"/>
          <w:szCs w:val="21"/>
          <w:lang w:eastAsia="zh-CN"/>
        </w:rPr>
        <w:t>）</w:t>
      </w:r>
      <w:r>
        <w:rPr>
          <w:rFonts w:hint="eastAsia" w:ascii="宋体" w:hAnsi="宋体"/>
          <w:sz w:val="21"/>
          <w:szCs w:val="21"/>
        </w:rPr>
        <w:t>完善课题管理。建立“课题中心组-子课题实验组-实验教师”的管理体系，制定一整套制度和措施，保障课题的顺利、按时、优质完成。</w:t>
      </w:r>
    </w:p>
    <w:p>
      <w:pPr>
        <w:spacing w:line="360" w:lineRule="exact"/>
        <w:ind w:firstLine="420" w:firstLineChars="200"/>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lang w:val="en-US" w:eastAsia="zh-CN"/>
        </w:rPr>
        <w:t>2</w:t>
      </w:r>
      <w:r>
        <w:rPr>
          <w:rFonts w:hint="eastAsia" w:ascii="宋体" w:hAnsi="宋体"/>
          <w:sz w:val="21"/>
          <w:szCs w:val="21"/>
          <w:lang w:eastAsia="zh-CN"/>
        </w:rPr>
        <w:t>）</w:t>
      </w:r>
      <w:r>
        <w:rPr>
          <w:rFonts w:hint="eastAsia" w:ascii="宋体" w:hAnsi="宋体"/>
          <w:sz w:val="21"/>
          <w:szCs w:val="21"/>
        </w:rPr>
        <w:t>认真组织实施。</w:t>
      </w:r>
    </w:p>
    <w:p>
      <w:pPr>
        <w:spacing w:line="360" w:lineRule="exact"/>
        <w:ind w:firstLine="420" w:firstLineChars="200"/>
        <w:rPr>
          <w:rStyle w:val="11"/>
          <w:rFonts w:hint="eastAsia" w:ascii="宋体" w:hAnsi="宋体" w:cs="宋体"/>
          <w:color w:val="000000"/>
          <w:sz w:val="21"/>
          <w:szCs w:val="21"/>
          <w:lang w:val="zh-TW"/>
        </w:rPr>
      </w:pPr>
      <w:r>
        <w:rPr>
          <w:rFonts w:hint="default" w:ascii="Calibri" w:hAnsi="Calibri" w:eastAsia="宋体" w:cs="Calibri"/>
          <w:kern w:val="0"/>
          <w:sz w:val="21"/>
          <w:szCs w:val="21"/>
          <w:lang w:val="en-US" w:eastAsia="zh-CN" w:bidi="ar"/>
        </w:rPr>
        <w:t>①</w:t>
      </w:r>
      <w:r>
        <w:rPr>
          <w:rStyle w:val="11"/>
          <w:rFonts w:ascii="宋体" w:hAnsi="宋体" w:cs="宋体"/>
          <w:b/>
          <w:bCs/>
          <w:color w:val="000000"/>
          <w:sz w:val="21"/>
          <w:szCs w:val="21"/>
          <w:lang w:val="zh-TW" w:eastAsia="zh-TW"/>
        </w:rPr>
        <w:t>基于课标，立足教材。</w:t>
      </w:r>
      <w:r>
        <w:rPr>
          <w:rStyle w:val="11"/>
          <w:rFonts w:ascii="宋体" w:hAnsi="宋体" w:cs="宋体"/>
          <w:color w:val="000000"/>
          <w:sz w:val="21"/>
          <w:szCs w:val="21"/>
          <w:lang w:val="zh-TW" w:eastAsia="zh-TW"/>
        </w:rPr>
        <w:t>正确把握语文教学的特点，遵循学科教学的规律，充分运用语文统编教材，探索语文</w:t>
      </w:r>
      <w:r>
        <w:rPr>
          <w:rStyle w:val="11"/>
          <w:rFonts w:hint="eastAsia" w:ascii="宋体" w:hAnsi="宋体" w:cs="宋体"/>
          <w:color w:val="000000"/>
          <w:sz w:val="21"/>
          <w:szCs w:val="21"/>
          <w:lang w:val="zh-TW"/>
        </w:rPr>
        <w:t>单元整体</w:t>
      </w:r>
      <w:r>
        <w:rPr>
          <w:rStyle w:val="11"/>
          <w:rFonts w:ascii="宋体" w:hAnsi="宋体" w:cs="宋体"/>
          <w:color w:val="000000"/>
          <w:sz w:val="21"/>
          <w:szCs w:val="21"/>
          <w:lang w:val="zh-TW" w:eastAsia="zh-TW"/>
        </w:rPr>
        <w:t>教学对提升学生的语文核心素养的基本路径。</w:t>
      </w:r>
    </w:p>
    <w:p>
      <w:pPr>
        <w:spacing w:line="360" w:lineRule="exact"/>
        <w:ind w:firstLine="422" w:firstLineChars="200"/>
        <w:rPr>
          <w:rStyle w:val="11"/>
          <w:rFonts w:hint="eastAsia" w:ascii="宋体" w:hAnsi="宋体" w:cs="宋体"/>
          <w:color w:val="000000"/>
          <w:sz w:val="21"/>
          <w:szCs w:val="21"/>
          <w:lang w:val="zh-TW"/>
        </w:rPr>
      </w:pPr>
      <w:r>
        <w:rPr>
          <w:rStyle w:val="11"/>
          <w:rFonts w:hint="default" w:ascii="Calibri" w:hAnsi="Calibri" w:cs="Calibri"/>
          <w:b/>
          <w:bCs/>
          <w:color w:val="000000"/>
          <w:sz w:val="21"/>
          <w:szCs w:val="21"/>
          <w:lang w:val="zh-CN"/>
        </w:rPr>
        <w:t>②</w:t>
      </w:r>
      <w:r>
        <w:rPr>
          <w:rStyle w:val="11"/>
          <w:rFonts w:ascii="宋体" w:hAnsi="宋体" w:cs="宋体"/>
          <w:b/>
          <w:bCs/>
          <w:color w:val="000000"/>
          <w:sz w:val="21"/>
          <w:szCs w:val="21"/>
          <w:lang w:val="zh-TW" w:eastAsia="zh-TW"/>
        </w:rPr>
        <w:t>专业引领，聚焦课堂。</w:t>
      </w:r>
      <w:r>
        <w:rPr>
          <w:rStyle w:val="11"/>
          <w:rFonts w:ascii="宋体" w:hAnsi="宋体" w:cs="宋体"/>
          <w:color w:val="000000"/>
          <w:sz w:val="21"/>
          <w:szCs w:val="21"/>
          <w:lang w:val="zh-TW" w:eastAsia="zh-TW"/>
        </w:rPr>
        <w:t>聘请</w:t>
      </w:r>
      <w:r>
        <w:rPr>
          <w:rStyle w:val="11"/>
          <w:rFonts w:hint="eastAsia" w:ascii="宋体" w:hAnsi="宋体" w:cs="宋体"/>
          <w:color w:val="000000"/>
          <w:sz w:val="21"/>
          <w:szCs w:val="21"/>
          <w:lang w:val="zh-TW"/>
        </w:rPr>
        <w:t>课程标准研制专家、教材编写专家</w:t>
      </w:r>
      <w:r>
        <w:rPr>
          <w:rStyle w:val="11"/>
          <w:rFonts w:ascii="宋体" w:hAnsi="宋体" w:cs="宋体"/>
          <w:color w:val="000000"/>
          <w:sz w:val="21"/>
          <w:szCs w:val="21"/>
          <w:lang w:val="zh-TW" w:eastAsia="zh-TW"/>
        </w:rPr>
        <w:t>组成专家团队，对</w:t>
      </w:r>
      <w:r>
        <w:rPr>
          <w:rStyle w:val="11"/>
          <w:rFonts w:hint="eastAsia" w:ascii="宋体" w:hAnsi="宋体" w:cs="宋体"/>
          <w:color w:val="000000"/>
          <w:sz w:val="21"/>
          <w:szCs w:val="21"/>
          <w:lang w:val="zh-TW"/>
        </w:rPr>
        <w:t>课题研究</w:t>
      </w:r>
      <w:r>
        <w:rPr>
          <w:rStyle w:val="11"/>
          <w:rFonts w:ascii="宋体" w:hAnsi="宋体" w:cs="宋体"/>
          <w:color w:val="000000"/>
          <w:sz w:val="21"/>
          <w:szCs w:val="21"/>
          <w:lang w:val="zh-TW" w:eastAsia="zh-TW"/>
        </w:rPr>
        <w:t>的过程全程指导，实践团队重点突破基于教材开发与重组的</w:t>
      </w:r>
      <w:r>
        <w:rPr>
          <w:rStyle w:val="11"/>
          <w:rFonts w:hint="eastAsia" w:ascii="宋体" w:hAnsi="宋体" w:cs="宋体"/>
          <w:color w:val="000000"/>
          <w:sz w:val="21"/>
          <w:szCs w:val="21"/>
          <w:lang w:val="zh-TW"/>
        </w:rPr>
        <w:t>单元整体</w:t>
      </w:r>
      <w:r>
        <w:rPr>
          <w:rStyle w:val="11"/>
          <w:rFonts w:ascii="宋体" w:hAnsi="宋体" w:cs="宋体"/>
          <w:color w:val="000000"/>
          <w:sz w:val="21"/>
          <w:szCs w:val="21"/>
          <w:lang w:val="zh-TW" w:eastAsia="zh-TW"/>
        </w:rPr>
        <w:t>教学</w:t>
      </w:r>
      <w:r>
        <w:rPr>
          <w:rStyle w:val="11"/>
          <w:rFonts w:hint="eastAsia" w:ascii="宋体" w:hAnsi="宋体" w:cs="宋体"/>
          <w:color w:val="000000"/>
          <w:sz w:val="21"/>
          <w:szCs w:val="21"/>
          <w:lang w:val="zh-TW"/>
        </w:rPr>
        <w:t>的</w:t>
      </w:r>
      <w:r>
        <w:rPr>
          <w:rStyle w:val="11"/>
          <w:rFonts w:ascii="宋体" w:hAnsi="宋体" w:cs="宋体"/>
          <w:color w:val="000000"/>
          <w:sz w:val="21"/>
          <w:szCs w:val="21"/>
          <w:lang w:val="zh-TW" w:eastAsia="zh-TW"/>
        </w:rPr>
        <w:t>设计和实施策略。</w:t>
      </w:r>
    </w:p>
    <w:p>
      <w:pPr>
        <w:spacing w:line="360" w:lineRule="exact"/>
        <w:ind w:firstLine="422" w:firstLineChars="200"/>
        <w:rPr>
          <w:rStyle w:val="11"/>
          <w:rFonts w:hint="eastAsia" w:ascii="宋体" w:hAnsi="宋体" w:cs="宋体"/>
          <w:color w:val="000000"/>
          <w:sz w:val="21"/>
          <w:szCs w:val="21"/>
          <w:lang w:val="zh-TW"/>
        </w:rPr>
      </w:pPr>
      <w:r>
        <w:rPr>
          <w:rStyle w:val="11"/>
          <w:rFonts w:hint="default" w:ascii="Calibri" w:hAnsi="Calibri" w:cs="Calibri"/>
          <w:b/>
          <w:bCs/>
          <w:color w:val="000000"/>
          <w:sz w:val="21"/>
          <w:szCs w:val="21"/>
          <w:lang w:val="zh-CN"/>
        </w:rPr>
        <w:t>③</w:t>
      </w:r>
      <w:r>
        <w:rPr>
          <w:rStyle w:val="11"/>
          <w:rFonts w:ascii="宋体" w:hAnsi="宋体" w:cs="宋体"/>
          <w:b/>
          <w:bCs/>
          <w:color w:val="000000"/>
          <w:sz w:val="21"/>
          <w:szCs w:val="21"/>
          <w:lang w:val="zh-TW" w:eastAsia="zh-TW"/>
        </w:rPr>
        <w:t>整体设计，统筹协调。</w:t>
      </w:r>
      <w:r>
        <w:rPr>
          <w:rStyle w:val="11"/>
          <w:rFonts w:ascii="宋体" w:hAnsi="宋体" w:cs="宋体"/>
          <w:color w:val="000000"/>
          <w:sz w:val="21"/>
          <w:szCs w:val="21"/>
          <w:lang w:val="zh-TW" w:eastAsia="zh-TW"/>
        </w:rPr>
        <w:t>纵向上涵盖</w:t>
      </w:r>
      <w:r>
        <w:rPr>
          <w:rStyle w:val="11"/>
          <w:rFonts w:hint="eastAsia" w:ascii="宋体" w:hAnsi="宋体" w:cs="宋体"/>
          <w:color w:val="000000"/>
          <w:sz w:val="21"/>
          <w:szCs w:val="21"/>
          <w:lang w:val="zh-TW"/>
        </w:rPr>
        <w:t>基于年段的、以语文要素为轴进行</w:t>
      </w:r>
      <w:r>
        <w:rPr>
          <w:rStyle w:val="11"/>
          <w:rFonts w:ascii="宋体" w:hAnsi="宋体" w:cs="宋体"/>
          <w:color w:val="000000"/>
          <w:sz w:val="21"/>
          <w:szCs w:val="21"/>
          <w:lang w:val="zh-TW" w:eastAsia="zh-TW"/>
        </w:rPr>
        <w:t xml:space="preserve">语文学习整体设计，横向上贯彻 </w:t>
      </w:r>
      <w:r>
        <w:rPr>
          <w:rStyle w:val="11"/>
          <w:rFonts w:ascii="宋体" w:hAnsi="宋体" w:cs="宋体"/>
          <w:color w:val="000000"/>
          <w:sz w:val="21"/>
          <w:szCs w:val="21"/>
        </w:rPr>
        <w:t>“</w:t>
      </w:r>
      <w:r>
        <w:rPr>
          <w:rStyle w:val="11"/>
          <w:rFonts w:hint="eastAsia" w:ascii="宋体" w:hAnsi="宋体" w:cs="宋体"/>
          <w:color w:val="000000"/>
          <w:sz w:val="21"/>
          <w:szCs w:val="21"/>
        </w:rPr>
        <w:t>要素</w:t>
      </w:r>
      <w:r>
        <w:rPr>
          <w:rStyle w:val="11"/>
          <w:rFonts w:ascii="宋体" w:hAnsi="宋体" w:cs="宋体"/>
          <w:color w:val="000000"/>
          <w:sz w:val="21"/>
          <w:szCs w:val="21"/>
          <w:lang w:val="zh-TW" w:eastAsia="zh-TW"/>
        </w:rPr>
        <w:t>为本</w:t>
      </w:r>
      <w:r>
        <w:rPr>
          <w:rStyle w:val="11"/>
          <w:rFonts w:hint="eastAsia" w:ascii="宋体" w:hAnsi="宋体" w:cs="宋体"/>
          <w:color w:val="000000"/>
          <w:sz w:val="21"/>
          <w:szCs w:val="21"/>
          <w:lang w:val="zh-TW"/>
        </w:rPr>
        <w:t>、思维为核、情境支撑”</w:t>
      </w:r>
      <w:r>
        <w:rPr>
          <w:rStyle w:val="11"/>
          <w:rFonts w:ascii="宋体" w:hAnsi="宋体" w:cs="宋体"/>
          <w:color w:val="000000"/>
          <w:sz w:val="21"/>
          <w:szCs w:val="21"/>
          <w:lang w:val="zh-TW" w:eastAsia="zh-TW"/>
        </w:rPr>
        <w:t>的操作理念，加强顶层设计，注重统筹协调。</w:t>
      </w:r>
    </w:p>
    <w:p>
      <w:pPr>
        <w:spacing w:line="360" w:lineRule="exact"/>
        <w:ind w:firstLine="422" w:firstLineChars="200"/>
        <w:rPr>
          <w:rStyle w:val="11"/>
          <w:rFonts w:hint="eastAsia" w:ascii="宋体" w:hAnsi="宋体" w:cs="宋体"/>
          <w:b/>
          <w:bCs/>
          <w:color w:val="000000"/>
          <w:sz w:val="21"/>
          <w:szCs w:val="21"/>
          <w:lang w:val="zh-CN"/>
        </w:rPr>
      </w:pPr>
      <w:r>
        <w:rPr>
          <w:rStyle w:val="11"/>
          <w:rFonts w:hint="default" w:ascii="Calibri" w:hAnsi="Calibri" w:eastAsia="宋体" w:cs="宋体"/>
          <w:b/>
          <w:bCs/>
          <w:color w:val="000000"/>
          <w:sz w:val="21"/>
          <w:szCs w:val="21"/>
          <w:lang w:val="zh-CN"/>
        </w:rPr>
        <w:t>④</w:t>
      </w:r>
      <w:r>
        <w:rPr>
          <w:rStyle w:val="11"/>
          <w:rFonts w:ascii="宋体" w:hAnsi="宋体" w:cs="宋体"/>
          <w:b/>
          <w:bCs/>
          <w:color w:val="000000"/>
          <w:sz w:val="21"/>
          <w:szCs w:val="21"/>
          <w:lang w:val="zh-TW" w:eastAsia="zh-TW"/>
        </w:rPr>
        <w:t>实践研究，形成策略。</w:t>
      </w:r>
      <w:r>
        <w:rPr>
          <w:rStyle w:val="11"/>
          <w:rFonts w:hint="eastAsia" w:ascii="宋体" w:hAnsi="宋体" w:cs="宋体"/>
          <w:color w:val="000000"/>
          <w:sz w:val="21"/>
          <w:szCs w:val="21"/>
          <w:lang w:val="zh-TW"/>
        </w:rPr>
        <w:t>以核心团队的研发为基础，一线骨干亲自</w:t>
      </w:r>
      <w:r>
        <w:rPr>
          <w:rStyle w:val="11"/>
          <w:rFonts w:hint="eastAsia" w:ascii="宋体" w:hAnsi="宋体" w:cs="宋体"/>
          <w:color w:val="000000"/>
          <w:sz w:val="21"/>
          <w:szCs w:val="21"/>
          <w:lang w:val="zh-TW" w:eastAsia="zh-TW"/>
        </w:rPr>
        <w:t>实践</w:t>
      </w:r>
      <w:r>
        <w:rPr>
          <w:rStyle w:val="11"/>
          <w:rFonts w:hint="eastAsia" w:ascii="宋体" w:hAnsi="宋体" w:cs="宋体"/>
          <w:color w:val="000000"/>
          <w:sz w:val="21"/>
          <w:szCs w:val="21"/>
          <w:lang w:val="zh-TW"/>
        </w:rPr>
        <w:t>为样例，进行</w:t>
      </w:r>
      <w:r>
        <w:rPr>
          <w:rStyle w:val="11"/>
          <w:rFonts w:hint="eastAsia" w:ascii="宋体" w:hAnsi="宋体" w:cs="宋体"/>
          <w:color w:val="000000"/>
          <w:sz w:val="21"/>
          <w:szCs w:val="21"/>
          <w:lang w:val="zh-TW" w:eastAsia="zh-TW"/>
        </w:rPr>
        <w:t>案例分析和专题研讨，提炼实践经验，优化教学设计，</w:t>
      </w:r>
      <w:r>
        <w:rPr>
          <w:rStyle w:val="11"/>
          <w:rFonts w:ascii="宋体" w:hAnsi="宋体" w:cs="宋体"/>
          <w:color w:val="000000"/>
          <w:sz w:val="21"/>
          <w:szCs w:val="21"/>
          <w:lang w:val="zh-TW" w:eastAsia="zh-TW"/>
        </w:rPr>
        <w:t>再到教学中运用和检验，提炼和总结出可行化建议和策略。</w:t>
      </w:r>
      <w:r>
        <w:rPr>
          <w:rStyle w:val="11"/>
          <w:rFonts w:ascii="宋体" w:hAnsi="宋体" w:cs="宋体"/>
          <w:b/>
          <w:bCs/>
          <w:color w:val="000000"/>
          <w:sz w:val="21"/>
          <w:szCs w:val="21"/>
          <w:lang w:val="zh-CN"/>
        </w:rPr>
        <w:t xml:space="preserve"> </w:t>
      </w:r>
    </w:p>
    <w:p>
      <w:pPr>
        <w:spacing w:line="360" w:lineRule="exact"/>
        <w:ind w:firstLine="422" w:firstLineChars="200"/>
        <w:rPr>
          <w:rStyle w:val="11"/>
          <w:rFonts w:hint="eastAsia" w:ascii="宋体" w:hAnsi="宋体" w:cs="宋体"/>
          <w:color w:val="000000"/>
          <w:sz w:val="21"/>
          <w:szCs w:val="21"/>
          <w:lang w:val="zh-TW"/>
        </w:rPr>
      </w:pPr>
      <w:r>
        <w:rPr>
          <w:rStyle w:val="11"/>
          <w:rFonts w:hint="default" w:ascii="Calibri" w:hAnsi="Calibri" w:eastAsia="宋体" w:cs="宋体"/>
          <w:b/>
          <w:bCs/>
          <w:color w:val="000000"/>
          <w:sz w:val="21"/>
          <w:szCs w:val="21"/>
          <w:lang w:val="zh-CN"/>
        </w:rPr>
        <w:t>⑤</w:t>
      </w:r>
      <w:r>
        <w:rPr>
          <w:rStyle w:val="11"/>
          <w:rFonts w:ascii="宋体" w:hAnsi="宋体" w:cs="宋体"/>
          <w:b/>
          <w:bCs/>
          <w:color w:val="000000"/>
          <w:sz w:val="21"/>
          <w:szCs w:val="21"/>
          <w:lang w:val="zh-TW" w:eastAsia="zh-TW"/>
        </w:rPr>
        <w:t>模型构建，区域推广。</w:t>
      </w:r>
      <w:r>
        <w:rPr>
          <w:rStyle w:val="11"/>
          <w:rFonts w:hint="eastAsia" w:ascii="宋体" w:hAnsi="宋体" w:cs="宋体"/>
          <w:color w:val="000000"/>
          <w:sz w:val="21"/>
          <w:szCs w:val="21"/>
          <w:lang w:val="zh-TW"/>
        </w:rPr>
        <w:t>成立课题研究学校</w:t>
      </w:r>
      <w:r>
        <w:rPr>
          <w:rStyle w:val="11"/>
          <w:rFonts w:hint="eastAsia" w:ascii="宋体" w:hAnsi="宋体" w:cs="宋体"/>
          <w:color w:val="000000"/>
          <w:sz w:val="21"/>
          <w:szCs w:val="21"/>
          <w:lang w:val="zh-TW" w:eastAsia="zh-TW"/>
        </w:rPr>
        <w:t>联盟，建立</w:t>
      </w:r>
      <w:r>
        <w:rPr>
          <w:rStyle w:val="11"/>
          <w:rFonts w:hint="eastAsia" w:ascii="宋体" w:hAnsi="宋体" w:cs="宋体"/>
          <w:color w:val="000000"/>
          <w:sz w:val="21"/>
          <w:szCs w:val="21"/>
          <w:lang w:val="zh-TW"/>
        </w:rPr>
        <w:t>实验教师</w:t>
      </w:r>
      <w:r>
        <w:rPr>
          <w:rStyle w:val="11"/>
          <w:rFonts w:hint="eastAsia" w:ascii="宋体" w:hAnsi="宋体" w:cs="宋体"/>
          <w:color w:val="000000"/>
          <w:sz w:val="21"/>
          <w:szCs w:val="21"/>
          <w:lang w:val="zh-TW" w:eastAsia="zh-TW"/>
        </w:rPr>
        <w:t>交流群，建立专门公众号，及时交流研究信息，最大程度地进行资料搜集整理和分析提炼。</w:t>
      </w:r>
      <w:r>
        <w:rPr>
          <w:rStyle w:val="11"/>
          <w:rFonts w:hint="eastAsia" w:ascii="宋体" w:hAnsi="宋体" w:cs="宋体"/>
          <w:color w:val="000000"/>
          <w:sz w:val="21"/>
          <w:szCs w:val="21"/>
          <w:lang w:val="zh-TW"/>
        </w:rPr>
        <w:t>构建单元整体教学的设计模型，定期</w:t>
      </w:r>
      <w:r>
        <w:rPr>
          <w:rStyle w:val="11"/>
          <w:rFonts w:hint="eastAsia" w:ascii="宋体" w:hAnsi="宋体" w:cs="宋体"/>
          <w:color w:val="000000"/>
          <w:sz w:val="21"/>
          <w:szCs w:val="21"/>
          <w:lang w:val="zh-TW" w:eastAsia="zh-TW"/>
        </w:rPr>
        <w:t>开展研究汇报和展示活动，促进常态运用与推广。</w:t>
      </w:r>
      <w:r>
        <w:rPr>
          <w:rStyle w:val="11"/>
          <w:rFonts w:hint="eastAsia" w:ascii="宋体" w:hAnsi="宋体" w:cs="宋体"/>
          <w:color w:val="000000"/>
          <w:sz w:val="21"/>
          <w:szCs w:val="21"/>
          <w:lang w:val="zh-TW"/>
        </w:rPr>
        <w:t>每学期在区域内进行展示，在研究中边研究边推广。</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sz w:val="21"/>
          <w:szCs w:val="21"/>
        </w:rPr>
      </w:pPr>
      <w:r>
        <w:rPr>
          <w:rFonts w:hint="eastAsia" w:ascii="宋体" w:hAnsi="宋体" w:cs="宋体"/>
          <w:bCs/>
          <w:color w:val="000000"/>
          <w:position w:val="4"/>
          <w:sz w:val="21"/>
          <w:szCs w:val="21"/>
          <w:lang w:val="en-US" w:eastAsia="zh-CN"/>
        </w:rPr>
        <w:t>第三阶段：整理</w:t>
      </w:r>
      <w:r>
        <w:rPr>
          <w:rFonts w:hint="eastAsia" w:ascii="宋体" w:hAnsi="宋体" w:cs="宋体"/>
          <w:bCs/>
          <w:color w:val="000000"/>
          <w:position w:val="4"/>
          <w:sz w:val="21"/>
          <w:szCs w:val="21"/>
        </w:rPr>
        <w:t>总结阶段</w:t>
      </w:r>
      <w:r>
        <w:rPr>
          <w:rStyle w:val="11"/>
          <w:rFonts w:hint="eastAsia" w:ascii="宋体" w:hAnsi="宋体" w:eastAsia="宋体" w:cs="宋体"/>
          <w:color w:val="000000"/>
          <w:sz w:val="21"/>
          <w:szCs w:val="21"/>
          <w:lang w:val="zh-TW" w:eastAsia="zh-TW"/>
        </w:rPr>
        <w:t>（</w:t>
      </w:r>
      <w:r>
        <w:rPr>
          <w:rFonts w:hint="eastAsia" w:ascii="宋体" w:hAnsi="宋体" w:cs="宋体"/>
          <w:bCs/>
          <w:color w:val="000000"/>
          <w:position w:val="4"/>
          <w:sz w:val="24"/>
          <w:szCs w:val="24"/>
        </w:rPr>
        <w:t>2022.1——2022.</w:t>
      </w:r>
      <w:r>
        <w:rPr>
          <w:rFonts w:hint="eastAsia" w:ascii="宋体" w:hAnsi="宋体" w:cs="宋体"/>
          <w:bCs/>
          <w:color w:val="000000"/>
          <w:position w:val="4"/>
          <w:sz w:val="24"/>
          <w:szCs w:val="24"/>
          <w:lang w:val="en-US" w:eastAsia="zh-CN"/>
        </w:rPr>
        <w:t>6</w:t>
      </w:r>
      <w:r>
        <w:rPr>
          <w:rStyle w:val="11"/>
          <w:rFonts w:hint="eastAsia" w:ascii="宋体" w:hAnsi="宋体" w:eastAsia="宋体" w:cs="宋体"/>
          <w:color w:val="000000"/>
          <w:sz w:val="21"/>
          <w:szCs w:val="21"/>
          <w:lang w:val="zh-TW" w:eastAsia="zh-TW"/>
        </w:rPr>
        <w:t>）</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textAlignment w:val="auto"/>
        <w:rPr>
          <w:rFonts w:hint="eastAsia" w:ascii="宋体" w:hAnsi="宋体" w:cs="宋体"/>
          <w:bCs/>
          <w:color w:val="000000"/>
          <w:kern w:val="0"/>
          <w:position w:val="4"/>
          <w:sz w:val="21"/>
          <w:szCs w:val="21"/>
        </w:rPr>
      </w:pPr>
      <w:r>
        <w:rPr>
          <w:rFonts w:hint="eastAsia" w:ascii="宋体" w:hAnsi="宋体" w:cs="宋体"/>
          <w:bCs/>
          <w:color w:val="000000"/>
          <w:kern w:val="0"/>
          <w:position w:val="4"/>
          <w:sz w:val="21"/>
          <w:szCs w:val="21"/>
        </w:rPr>
        <w:t>召开专题总结交流会，撰写专题汇报总结。形成课题研究报告、教学案例、教学论文集，编制成果手册。</w:t>
      </w:r>
    </w:p>
    <w:p>
      <w:pPr>
        <w:ind w:firstLine="422" w:firstLineChars="200"/>
        <w:rPr>
          <w:b/>
          <w:bCs/>
        </w:rPr>
      </w:pPr>
      <w:r>
        <w:rPr>
          <w:rFonts w:hint="eastAsia"/>
          <w:b/>
          <w:bCs/>
        </w:rPr>
        <w:t>（二）节点事件的回顾</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cstheme="minorEastAsia"/>
          <w:b/>
          <w:bCs/>
          <w:color w:val="auto"/>
          <w:kern w:val="0"/>
          <w:sz w:val="21"/>
          <w:szCs w:val="21"/>
          <w:lang w:val="en-US" w:eastAsia="zh-CN"/>
        </w:rPr>
        <w:t>1.</w:t>
      </w:r>
      <w:r>
        <w:rPr>
          <w:rFonts w:hint="eastAsia" w:asciiTheme="minorEastAsia" w:hAnsiTheme="minorEastAsia" w:eastAsiaTheme="minorEastAsia" w:cstheme="minorEastAsia"/>
          <w:b/>
          <w:bCs/>
          <w:color w:val="auto"/>
          <w:kern w:val="0"/>
          <w:sz w:val="21"/>
          <w:szCs w:val="21"/>
          <w:lang w:eastAsia="zh-CN"/>
        </w:rPr>
        <w:t>进行理论学习</w:t>
      </w:r>
      <w:r>
        <w:rPr>
          <w:rFonts w:hint="eastAsia" w:asciiTheme="minorEastAsia" w:hAnsiTheme="minorEastAsia" w:eastAsiaTheme="minorEastAsia" w:cstheme="minorEastAsia"/>
          <w:b/>
          <w:bCs/>
          <w:color w:val="auto"/>
          <w:kern w:val="0"/>
          <w:sz w:val="21"/>
          <w:szCs w:val="21"/>
        </w:rPr>
        <w:t>，清晰研究内涵。</w:t>
      </w:r>
    </w:p>
    <w:p>
      <w:pPr>
        <w:keepNext w:val="0"/>
        <w:keepLines w:val="0"/>
        <w:pageBreakBefore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Theme="minorEastAsia" w:hAnsiTheme="minorEastAsia" w:eastAsiaTheme="minorEastAsia" w:cstheme="minorEastAsia"/>
          <w:bCs/>
          <w:color w:val="auto"/>
          <w:kern w:val="0"/>
          <w:sz w:val="21"/>
          <w:szCs w:val="21"/>
        </w:rPr>
        <w:t xml:space="preserve"> </w:t>
      </w:r>
      <w:r>
        <w:rPr>
          <w:rFonts w:hint="eastAsia" w:asciiTheme="minorEastAsia" w:hAnsiTheme="minorEastAsia" w:eastAsiaTheme="minorEastAsia" w:cstheme="minorEastAsia"/>
          <w:bCs/>
          <w:color w:val="auto"/>
          <w:kern w:val="0"/>
          <w:sz w:val="21"/>
          <w:szCs w:val="21"/>
          <w:lang w:eastAsia="zh-CN"/>
        </w:rPr>
        <w:t>我们围绕主题，阅读了李</w:t>
      </w:r>
      <w:r>
        <w:rPr>
          <w:rFonts w:hint="eastAsia" w:asciiTheme="minorEastAsia" w:hAnsiTheme="minorEastAsia" w:eastAsiaTheme="minorEastAsia" w:cstheme="minorEastAsia"/>
          <w:color w:val="auto"/>
          <w:sz w:val="21"/>
          <w:szCs w:val="21"/>
        </w:rPr>
        <w:t>亮</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《略谈语文要素》</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吴忠豪</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《单元整体教学：改变语文课程的教学形态》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丁雪飞</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《统编教材语文要素的编排特点与教学落实》</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李竹平</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《必须要走的路：语文要素如何转化为单元学习目标》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滕衍平</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《语文要素教学，让语文要素</w:t>
      </w:r>
      <w:r>
        <w:rPr>
          <w:rFonts w:hint="eastAsia" w:ascii="宋体" w:hAnsi="宋体" w:eastAsia="宋体" w:cs="宋体"/>
          <w:color w:val="auto"/>
          <w:sz w:val="21"/>
          <w:szCs w:val="21"/>
        </w:rPr>
        <w:t>在学习活动中自然落地》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王琳</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《语文要素，为你欢喜为你忧——也谈教学策略的建构》</w:t>
      </w:r>
      <w:r>
        <w:rPr>
          <w:rFonts w:hint="eastAsia" w:ascii="宋体" w:hAnsi="宋体" w:eastAsia="宋体" w:cs="宋体"/>
          <w:color w:val="auto"/>
          <w:sz w:val="21"/>
          <w:szCs w:val="21"/>
          <w:lang w:eastAsia="zh-CN"/>
        </w:rPr>
        <w:t>等文章，更加清晰了本课题研究的内涵。</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rPr>
        <w:t>2.</w:t>
      </w:r>
      <w:r>
        <w:rPr>
          <w:rFonts w:hint="eastAsia" w:ascii="宋体" w:hAnsi="宋体" w:eastAsia="宋体" w:cs="宋体"/>
          <w:b/>
          <w:bCs/>
          <w:color w:val="auto"/>
          <w:kern w:val="0"/>
          <w:sz w:val="21"/>
          <w:szCs w:val="21"/>
          <w:lang w:eastAsia="zh-CN"/>
        </w:rPr>
        <w:t>进行</w:t>
      </w:r>
      <w:r>
        <w:rPr>
          <w:rFonts w:hint="eastAsia" w:ascii="宋体" w:hAnsi="宋体" w:eastAsia="宋体" w:cs="宋体"/>
          <w:b/>
          <w:bCs/>
          <w:color w:val="auto"/>
          <w:sz w:val="21"/>
          <w:szCs w:val="21"/>
        </w:rPr>
        <w:t>要素梳理，形成一级图谱</w:t>
      </w:r>
      <w:r>
        <w:rPr>
          <w:rFonts w:hint="eastAsia" w:ascii="宋体" w:hAnsi="宋体" w:eastAsia="宋体" w:cs="宋体"/>
          <w:b/>
          <w:bCs/>
          <w:color w:val="auto"/>
          <w:sz w:val="21"/>
          <w:szCs w:val="21"/>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default" w:asciiTheme="minorEastAsia" w:hAnsiTheme="minorEastAsia" w:eastAsiaTheme="minorEastAsia" w:cstheme="minorEastAsia"/>
          <w:b/>
          <w:bCs/>
          <w:color w:val="FF0000"/>
          <w:sz w:val="21"/>
          <w:szCs w:val="21"/>
          <w:lang w:val="en-US" w:eastAsia="zh-CN"/>
        </w:rPr>
      </w:pPr>
      <w:r>
        <w:rPr>
          <w:rFonts w:hint="eastAsia" w:ascii="宋体" w:hAnsi="宋体" w:eastAsia="宋体" w:cs="宋体"/>
          <w:color w:val="auto"/>
          <w:sz w:val="21"/>
          <w:szCs w:val="21"/>
        </w:rPr>
        <w:t>语文要素要解决的是“教什么”和“学什么”的问题，是单元教学的抓手。</w:t>
      </w:r>
      <w:r>
        <w:rPr>
          <w:rFonts w:hint="eastAsia" w:ascii="宋体" w:hAnsi="宋体" w:eastAsia="宋体" w:cs="宋体"/>
          <w:color w:val="auto"/>
          <w:sz w:val="21"/>
          <w:szCs w:val="21"/>
          <w:lang w:eastAsia="zh-CN"/>
        </w:rPr>
        <w:t>课题组成员</w:t>
      </w:r>
      <w:r>
        <w:rPr>
          <w:rFonts w:hint="eastAsia" w:ascii="宋体" w:hAnsi="宋体" w:eastAsia="宋体" w:cs="宋体"/>
          <w:color w:val="auto"/>
          <w:sz w:val="21"/>
          <w:szCs w:val="21"/>
        </w:rPr>
        <w:t>将统编版教材各单元语文要素进行梳理，</w:t>
      </w:r>
      <w:r>
        <w:rPr>
          <w:rFonts w:hint="eastAsia" w:ascii="宋体" w:hAnsi="宋体" w:eastAsia="宋体" w:cs="宋体"/>
          <w:color w:val="auto"/>
          <w:sz w:val="21"/>
          <w:szCs w:val="21"/>
          <w:lang w:eastAsia="zh-CN"/>
        </w:rPr>
        <w:t>在梳理中，我们</w:t>
      </w:r>
      <w:r>
        <w:rPr>
          <w:rFonts w:hint="eastAsia" w:ascii="宋体" w:hAnsi="宋体" w:eastAsia="宋体" w:cs="宋体"/>
          <w:color w:val="auto"/>
          <w:sz w:val="21"/>
          <w:szCs w:val="21"/>
        </w:rPr>
        <w:t>发现教材努力为学生语文素养的发展规划了一条条比较清晰的路线，努力构建了一个符合语文学习基本规律、常用的学习方式或适合学生身心</w:t>
      </w:r>
      <w:r>
        <w:rPr>
          <w:rFonts w:hint="eastAsia" w:asciiTheme="minorEastAsia" w:hAnsiTheme="minorEastAsia" w:eastAsiaTheme="minorEastAsia" w:cstheme="minorEastAsia"/>
          <w:b w:val="0"/>
          <w:bCs w:val="0"/>
          <w:color w:val="auto"/>
          <w:kern w:val="0"/>
          <w:sz w:val="21"/>
          <w:szCs w:val="21"/>
        </w:rPr>
        <w:t>发展</w:t>
      </w:r>
      <w:r>
        <w:rPr>
          <w:rFonts w:hint="eastAsia" w:ascii="宋体" w:hAnsi="宋体" w:eastAsia="宋体" w:cs="宋体"/>
          <w:b w:val="0"/>
          <w:bCs w:val="0"/>
          <w:color w:val="auto"/>
          <w:sz w:val="21"/>
          <w:szCs w:val="21"/>
        </w:rPr>
        <w:t>特</w:t>
      </w:r>
      <w:r>
        <w:rPr>
          <w:rFonts w:hint="eastAsia" w:ascii="宋体" w:hAnsi="宋体" w:eastAsia="宋体" w:cs="宋体"/>
          <w:color w:val="auto"/>
          <w:sz w:val="21"/>
          <w:szCs w:val="21"/>
        </w:rPr>
        <w:t>点的语文能力发展训练体系。这样的梳理，有助于我们鸟瞰教材，把握整套教材的特点。这样的梳理，对教师用好教材，在</w:t>
      </w:r>
      <w:r>
        <w:rPr>
          <w:rFonts w:hint="eastAsia" w:ascii="宋体" w:hAnsi="宋体" w:eastAsia="宋体" w:cs="宋体"/>
          <w:color w:val="auto"/>
          <w:sz w:val="21"/>
          <w:szCs w:val="21"/>
          <w:lang w:eastAsia="zh-CN"/>
        </w:rPr>
        <w:t>课堂教学</w:t>
      </w:r>
      <w:r>
        <w:rPr>
          <w:rFonts w:hint="eastAsia" w:ascii="宋体" w:hAnsi="宋体" w:eastAsia="宋体" w:cs="宋体"/>
          <w:color w:val="auto"/>
          <w:sz w:val="21"/>
          <w:szCs w:val="21"/>
        </w:rPr>
        <w:t>中充分发挥教材的学习价值，具有重要的指导意义。</w:t>
      </w:r>
      <w:r>
        <w:rPr>
          <w:rFonts w:hint="eastAsia" w:ascii="宋体" w:hAnsi="宋体" w:eastAsia="宋体" w:cs="宋体"/>
          <w:color w:val="auto"/>
          <w:sz w:val="21"/>
          <w:szCs w:val="21"/>
          <w:lang w:eastAsia="zh-CN"/>
        </w:rPr>
        <w:t>这样的梳理，可以帮助老师我们找准学生的</w:t>
      </w:r>
      <w:r>
        <w:rPr>
          <w:rFonts w:hint="eastAsia" w:ascii="宋体" w:hAnsi="宋体" w:eastAsia="宋体" w:cs="宋体"/>
          <w:color w:val="auto"/>
          <w:sz w:val="21"/>
          <w:szCs w:val="21"/>
        </w:rPr>
        <w:t>“最近发展区”</w:t>
      </w:r>
      <w:r>
        <w:rPr>
          <w:rFonts w:hint="eastAsia" w:ascii="宋体" w:hAnsi="宋体" w:eastAsia="宋体" w:cs="宋体"/>
          <w:color w:val="auto"/>
          <w:sz w:val="21"/>
          <w:szCs w:val="21"/>
          <w:lang w:eastAsia="zh-CN"/>
        </w:rPr>
        <w:t>，为提升学生语文素养提供了清晰的路径。</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2" w:firstLineChars="200"/>
        <w:jc w:val="left"/>
        <w:textAlignment w:val="auto"/>
        <w:rPr>
          <w:rFonts w:hint="eastAsia" w:asciiTheme="minorEastAsia" w:hAnsiTheme="minorEastAsia" w:eastAsiaTheme="minorEastAsia" w:cstheme="minorEastAsia"/>
          <w:b/>
          <w:color w:val="auto"/>
          <w:kern w:val="0"/>
          <w:sz w:val="21"/>
          <w:szCs w:val="21"/>
          <w:lang w:eastAsia="zh-CN"/>
        </w:rPr>
      </w:pPr>
      <w:r>
        <w:rPr>
          <w:rFonts w:hint="eastAsia" w:asciiTheme="minorEastAsia" w:hAnsiTheme="minorEastAsia" w:cstheme="minorEastAsia"/>
          <w:b/>
          <w:bCs/>
          <w:color w:val="auto"/>
          <w:kern w:val="0"/>
          <w:sz w:val="21"/>
          <w:szCs w:val="21"/>
          <w:lang w:val="en-US" w:eastAsia="zh-CN"/>
        </w:rPr>
        <w:t>3.</w:t>
      </w:r>
      <w:r>
        <w:rPr>
          <w:rFonts w:hint="eastAsia" w:asciiTheme="minorEastAsia" w:hAnsiTheme="minorEastAsia" w:eastAsiaTheme="minorEastAsia" w:cstheme="minorEastAsia"/>
          <w:b/>
          <w:bCs/>
          <w:color w:val="auto"/>
          <w:kern w:val="0"/>
          <w:sz w:val="21"/>
          <w:szCs w:val="21"/>
          <w:lang w:eastAsia="zh-CN"/>
        </w:rPr>
        <w:t>立足单元整体</w:t>
      </w: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eastAsiaTheme="minorEastAsia" w:cstheme="minorEastAsia"/>
          <w:b/>
          <w:bCs/>
          <w:color w:val="auto"/>
          <w:kern w:val="0"/>
          <w:sz w:val="21"/>
          <w:szCs w:val="21"/>
          <w:lang w:eastAsia="zh-CN"/>
        </w:rPr>
        <w:t>进行教材解读</w:t>
      </w:r>
      <w:r>
        <w:rPr>
          <w:rFonts w:hint="eastAsia" w:asciiTheme="minorEastAsia" w:hAnsiTheme="minorEastAsia" w:cstheme="minorEastAsia"/>
          <w:b/>
          <w:bCs/>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统编小学语文教材的语文要素明确指向选文的“教学价值”，即借助选文学习语文基本技能、掌握阅读及其他语文学习策略、培养良好的学习习惯等。这些教学内容在单元导读页直接呈现，也就明确了本单元的选文在“教学价值”层面的重点内容。这样的规定性，使得教学内容一目了然，教师的选择自然也就不会“跑偏”。这样的“规定动作”，切实避免了课堂上的漫无目的、费时低效。我们立足单元整体，对单元内每篇课文的教学内容进行有效裁剪，进行基于单元的裁剪和基于要素的裁剪。</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eastAsia" w:asciiTheme="minorEastAsia" w:hAnsiTheme="minorEastAsia" w:eastAsiaTheme="minorEastAsia" w:cstheme="minorEastAsia"/>
          <w:b w:val="0"/>
          <w:bCs/>
          <w:color w:val="auto"/>
          <w:kern w:val="0"/>
          <w:sz w:val="21"/>
          <w:szCs w:val="21"/>
          <w:lang w:eastAsia="zh-CN"/>
        </w:rPr>
      </w:pPr>
      <w:r>
        <w:rPr>
          <w:rFonts w:hint="eastAsia" w:asciiTheme="minorEastAsia" w:hAnsiTheme="minorEastAsia" w:eastAsiaTheme="minorEastAsia" w:cstheme="minorEastAsia"/>
          <w:b w:val="0"/>
          <w:bCs/>
          <w:color w:val="auto"/>
          <w:kern w:val="0"/>
          <w:sz w:val="21"/>
          <w:szCs w:val="21"/>
        </w:rPr>
        <w:t>比如：一年级下册的《动物王国开大会》和三年级上册的《卖火柴的小女孩》，都是长文，我们就基于语文要素</w:t>
      </w:r>
      <w:r>
        <w:rPr>
          <w:rFonts w:hint="eastAsia" w:asciiTheme="minorEastAsia" w:hAnsiTheme="minorEastAsia" w:cstheme="minorEastAsia"/>
          <w:b w:val="0"/>
          <w:bCs/>
          <w:color w:val="auto"/>
          <w:kern w:val="0"/>
          <w:sz w:val="21"/>
          <w:szCs w:val="21"/>
          <w:lang w:eastAsia="zh-CN"/>
        </w:rPr>
        <w:t>的</w:t>
      </w:r>
      <w:r>
        <w:rPr>
          <w:rFonts w:hint="eastAsia" w:asciiTheme="minorEastAsia" w:hAnsiTheme="minorEastAsia" w:eastAsiaTheme="minorEastAsia" w:cstheme="minorEastAsia"/>
          <w:b w:val="0"/>
          <w:bCs/>
          <w:color w:val="auto"/>
          <w:kern w:val="0"/>
          <w:sz w:val="21"/>
          <w:szCs w:val="21"/>
        </w:rPr>
        <w:t>单元整体教学，对教学内容进行了有效的裁剪。《动物王国开大会》聚焦简单提取关键信息，针对通知的几个要素设计学生的学习活动，将识字、读文、写字穿插其中。《卖火柴的小女孩》聚焦童话中的想象，</w:t>
      </w:r>
      <w:r>
        <w:rPr>
          <w:rFonts w:hint="eastAsia" w:asciiTheme="minorEastAsia" w:hAnsiTheme="minorEastAsia" w:cstheme="minorEastAsia"/>
          <w:b w:val="0"/>
          <w:bCs/>
          <w:color w:val="auto"/>
          <w:kern w:val="0"/>
          <w:sz w:val="21"/>
          <w:szCs w:val="21"/>
          <w:lang w:eastAsia="zh-CN"/>
        </w:rPr>
        <w:t>聚焦小女孩的四次幻想来教学想象很丰富、想象有依据和想象有层次。</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2" w:firstLineChars="200"/>
        <w:jc w:val="left"/>
        <w:textAlignment w:val="auto"/>
        <w:rPr>
          <w:rFonts w:hint="eastAsia" w:asciiTheme="minorEastAsia" w:hAnsiTheme="minorEastAsia" w:eastAsiaTheme="minorEastAsia" w:cstheme="minorEastAsia"/>
          <w:b/>
          <w:bCs w:val="0"/>
          <w:color w:val="auto"/>
          <w:kern w:val="0"/>
          <w:sz w:val="21"/>
          <w:szCs w:val="21"/>
          <w:lang w:eastAsia="zh-CN"/>
        </w:rPr>
      </w:pPr>
      <w:r>
        <w:rPr>
          <w:rFonts w:hint="eastAsia" w:asciiTheme="minorEastAsia" w:hAnsiTheme="minorEastAsia" w:cstheme="minorEastAsia"/>
          <w:b/>
          <w:bCs w:val="0"/>
          <w:color w:val="auto"/>
          <w:kern w:val="0"/>
          <w:sz w:val="21"/>
          <w:szCs w:val="21"/>
          <w:lang w:val="en-US" w:eastAsia="zh-CN"/>
        </w:rPr>
        <w:t>4.</w:t>
      </w:r>
      <w:r>
        <w:rPr>
          <w:rFonts w:hint="eastAsia" w:asciiTheme="minorEastAsia" w:hAnsiTheme="minorEastAsia" w:eastAsiaTheme="minorEastAsia" w:cstheme="minorEastAsia"/>
          <w:b/>
          <w:bCs w:val="0"/>
          <w:color w:val="auto"/>
          <w:kern w:val="0"/>
          <w:sz w:val="21"/>
          <w:szCs w:val="21"/>
          <w:lang w:eastAsia="zh-CN"/>
        </w:rPr>
        <w:t>进行</w:t>
      </w:r>
      <w:r>
        <w:rPr>
          <w:rFonts w:hint="eastAsia" w:asciiTheme="minorEastAsia" w:hAnsiTheme="minorEastAsia" w:eastAsiaTheme="minorEastAsia" w:cstheme="minorEastAsia"/>
          <w:b/>
          <w:bCs w:val="0"/>
          <w:color w:val="auto"/>
          <w:sz w:val="21"/>
          <w:szCs w:val="21"/>
        </w:rPr>
        <w:t>要素细化，形成二级图谱</w:t>
      </w:r>
      <w:r>
        <w:rPr>
          <w:rFonts w:hint="eastAsia" w:asciiTheme="minorEastAsia" w:hAnsiTheme="minorEastAsia" w:cstheme="minorEastAsia"/>
          <w:b/>
          <w:bCs w:val="0"/>
          <w:color w:val="auto"/>
          <w:sz w:val="21"/>
          <w:szCs w:val="21"/>
          <w:lang w:eastAsia="zh-CN"/>
        </w:rPr>
        <w:t>。</w:t>
      </w:r>
    </w:p>
    <w:p>
      <w:pPr>
        <w:pStyle w:val="4"/>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我们</w:t>
      </w:r>
      <w:r>
        <w:rPr>
          <w:rFonts w:hint="eastAsia" w:asciiTheme="minorEastAsia" w:hAnsiTheme="minorEastAsia" w:eastAsiaTheme="minorEastAsia" w:cstheme="minorEastAsia"/>
          <w:color w:val="auto"/>
          <w:sz w:val="21"/>
          <w:szCs w:val="21"/>
        </w:rPr>
        <w:t>聚焦一个单元的语文要素，结合教材内容进行细化解读，确立每课的教学目标，形成单元内语文要素落实的二级图谱。</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立足学段，瞻前顾后</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解读每册教材每个单元的不同语文要素，教师需要观照整体，“瞻前顾后”：明确某个语文要素在本次教学之前已经训练过几次，在本次教学之后，还将进行怎样的训练；搞清楚这个语文要素在之前教学和本次教学中分别承担着什么功能，要怎样使用才能让功能最大化。</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立足单元，合理分解</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了立足整套教材观照语文要素，还要立足该语文要素在单元中的分布，把握课文在哪个单元，该单元人文目标和语文要素的具体要求是什么；要思考语文要素是怎样通过课文、课后练习题、《口语交际》、《习作》、《语文园地》中的“交流平台”等实现合理分工的；要考虑这些分工之间有着怎样的关系，如何逐步推进、层层落实。厘清边界，才能做到针对性教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课题组内</w:t>
      </w:r>
      <w:r>
        <w:rPr>
          <w:rFonts w:hint="eastAsia" w:asciiTheme="minorEastAsia" w:hAnsiTheme="minorEastAsia" w:eastAsiaTheme="minorEastAsia" w:cstheme="minorEastAsia"/>
          <w:color w:val="auto"/>
          <w:sz w:val="21"/>
          <w:szCs w:val="21"/>
        </w:rPr>
        <w:t>教师</w:t>
      </w:r>
      <w:r>
        <w:rPr>
          <w:rFonts w:hint="eastAsia" w:asciiTheme="minorEastAsia" w:hAnsiTheme="minorEastAsia" w:eastAsiaTheme="minorEastAsia" w:cstheme="minorEastAsia"/>
          <w:color w:val="auto"/>
          <w:sz w:val="21"/>
          <w:szCs w:val="21"/>
          <w:lang w:eastAsia="zh-CN"/>
        </w:rPr>
        <w:t>通过研究，能</w:t>
      </w:r>
      <w:r>
        <w:rPr>
          <w:rFonts w:hint="eastAsia" w:asciiTheme="minorEastAsia" w:hAnsiTheme="minorEastAsia" w:eastAsiaTheme="minorEastAsia" w:cstheme="minorEastAsia"/>
          <w:color w:val="auto"/>
          <w:sz w:val="21"/>
          <w:szCs w:val="21"/>
        </w:rPr>
        <w:t>站在整套教材和单元整体的高度，明确每个年级、每个单元语文要素传递的知识、方法的功能和价值，拾级而上。</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40" w:lineRule="exact"/>
        <w:ind w:left="0" w:leftChars="0" w:firstLine="422" w:firstLineChars="200"/>
        <w:jc w:val="left"/>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cstheme="minorEastAsia"/>
          <w:b/>
          <w:bCs/>
          <w:color w:val="auto"/>
          <w:kern w:val="0"/>
          <w:sz w:val="21"/>
          <w:szCs w:val="21"/>
          <w:lang w:val="en-US" w:eastAsia="zh-CN"/>
        </w:rPr>
        <w:t>5.</w:t>
      </w:r>
      <w:r>
        <w:rPr>
          <w:rFonts w:hint="eastAsia" w:asciiTheme="minorEastAsia" w:hAnsiTheme="minorEastAsia" w:eastAsiaTheme="minorEastAsia" w:cstheme="minorEastAsia"/>
          <w:b/>
          <w:bCs/>
          <w:color w:val="auto"/>
          <w:kern w:val="0"/>
          <w:sz w:val="21"/>
          <w:szCs w:val="21"/>
          <w:lang w:eastAsia="zh-CN"/>
        </w:rPr>
        <w:t>进行</w:t>
      </w:r>
      <w:r>
        <w:rPr>
          <w:rFonts w:hint="eastAsia" w:asciiTheme="minorEastAsia" w:hAnsiTheme="minorEastAsia" w:eastAsiaTheme="minorEastAsia" w:cstheme="minorEastAsia"/>
          <w:b/>
          <w:bCs/>
          <w:color w:val="auto"/>
          <w:sz w:val="21"/>
          <w:szCs w:val="21"/>
        </w:rPr>
        <w:t>教学设计，从教向学</w:t>
      </w:r>
      <w:r>
        <w:rPr>
          <w:rFonts w:hint="eastAsia" w:asciiTheme="minorEastAsia" w:hAnsiTheme="minorEastAsia" w:eastAsiaTheme="minorEastAsia" w:cstheme="minorEastAsia"/>
          <w:b/>
          <w:bCs/>
          <w:color w:val="auto"/>
          <w:sz w:val="21"/>
          <w:szCs w:val="21"/>
          <w:lang w:eastAsia="zh-CN"/>
        </w:rPr>
        <w:t>转变</w:t>
      </w:r>
      <w:r>
        <w:rPr>
          <w:rFonts w:hint="eastAsia" w:asciiTheme="minorEastAsia" w:hAnsiTheme="minorEastAsia" w:cstheme="minorEastAsia"/>
          <w:b/>
          <w:bCs/>
          <w:color w:val="auto"/>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从教什么向学什么转变，聚焦的是课堂教学目标，这样一种转变，教师进行教学设计时的思维方式会发生根本性的改变。从这一要素学生已有基础出发，找到学生最近发展区，创设学习情境，设计学习活动，真正为提升学生的语文素养而教。</w:t>
      </w:r>
      <w:r>
        <w:rPr>
          <w:rFonts w:hint="eastAsia" w:asciiTheme="minorEastAsia" w:hAnsiTheme="minorEastAsia" w:eastAsiaTheme="minorEastAsia" w:cstheme="minorEastAsia"/>
          <w:color w:val="auto"/>
          <w:sz w:val="21"/>
          <w:szCs w:val="21"/>
          <w:lang w:eastAsia="zh-CN"/>
        </w:rPr>
        <w:t>以统编本三年级下册《漏》一课为例，这篇课文较长，怎样才能把复述课文的教学目标落到实处呢？教师要着眼于学习共同体的构建，为学生搭建恰当的平台，让学生在具体的实践中提升自己的复述能力。因此，依据课后习题中借助示意图复述的梯架，教师可以让班级学生以四人为一小组，轮流进行课文复述。在学生复述的时候，要求他们能够借机把自己认为最有意思的内容说一说。当学生在轮流复述的时候，作为倾听者的学生要能够及时对复述的学生进行简要评价，然后再按照顺序复述。在具体环节上，教师可以这样设计：（1）默读课文，边默读边在自己认为有意思的内容下面做上批注。（2）四人为一个小组，一位学生复述故事，其他学生认真听。（3）组内点评分享，重点交流自己觉得有意思的部分。（4）轮流复述，推选出复述代表。在这样的学习氛围中，学生真正成了学习的主人，他们亲自经历了复述、倾听、交流、评价等</w:t>
      </w:r>
      <w:r>
        <w:rPr>
          <w:rFonts w:hint="eastAsia" w:asciiTheme="minorEastAsia" w:hAnsiTheme="minorEastAsia" w:cstheme="minorEastAsia"/>
          <w:color w:val="auto"/>
          <w:sz w:val="21"/>
          <w:szCs w:val="21"/>
          <w:lang w:eastAsia="zh-CN"/>
        </w:rPr>
        <w:t>学习</w:t>
      </w:r>
      <w:r>
        <w:rPr>
          <w:rFonts w:hint="eastAsia" w:asciiTheme="minorEastAsia" w:hAnsiTheme="minorEastAsia" w:eastAsiaTheme="minorEastAsia" w:cstheme="minorEastAsia"/>
          <w:color w:val="auto"/>
          <w:sz w:val="21"/>
          <w:szCs w:val="21"/>
          <w:lang w:eastAsia="zh-CN"/>
        </w:rPr>
        <w:t>过程，复述能力真正得到了提升。</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40" w:lineRule="exact"/>
        <w:ind w:leftChars="200"/>
        <w:jc w:val="left"/>
        <w:textAlignment w:val="auto"/>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cstheme="minorEastAsia"/>
          <w:b/>
          <w:bCs/>
          <w:color w:val="auto"/>
          <w:kern w:val="0"/>
          <w:sz w:val="21"/>
          <w:szCs w:val="21"/>
          <w:lang w:val="en-US" w:eastAsia="zh-CN"/>
        </w:rPr>
        <w:t>6.</w:t>
      </w:r>
      <w:r>
        <w:rPr>
          <w:rFonts w:hint="eastAsia" w:asciiTheme="minorEastAsia" w:hAnsiTheme="minorEastAsia" w:eastAsiaTheme="minorEastAsia" w:cstheme="minorEastAsia"/>
          <w:b/>
          <w:bCs/>
          <w:color w:val="auto"/>
          <w:kern w:val="0"/>
          <w:sz w:val="21"/>
          <w:szCs w:val="21"/>
          <w:lang w:eastAsia="zh-CN"/>
        </w:rPr>
        <w:t>聚焦课堂教学</w:t>
      </w:r>
      <w:r>
        <w:rPr>
          <w:rFonts w:hint="eastAsia" w:asciiTheme="minorEastAsia" w:hAnsi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lang w:eastAsia="zh-CN"/>
        </w:rPr>
        <w:t>专家</w:t>
      </w:r>
      <w:r>
        <w:rPr>
          <w:rFonts w:hint="eastAsia" w:asciiTheme="minorEastAsia" w:hAnsiTheme="minorEastAsia" w:cstheme="minorEastAsia"/>
          <w:b/>
          <w:bCs/>
          <w:color w:val="auto"/>
          <w:kern w:val="0"/>
          <w:sz w:val="21"/>
          <w:szCs w:val="21"/>
          <w:lang w:eastAsia="zh-CN"/>
        </w:rPr>
        <w:t>把脉</w:t>
      </w:r>
      <w:r>
        <w:rPr>
          <w:rFonts w:hint="eastAsia" w:asciiTheme="minorEastAsia" w:hAnsiTheme="minorEastAsia" w:eastAsiaTheme="minorEastAsia" w:cstheme="minorEastAsia"/>
          <w:b/>
          <w:bCs/>
          <w:color w:val="auto"/>
          <w:kern w:val="0"/>
          <w:sz w:val="21"/>
          <w:szCs w:val="21"/>
          <w:lang w:eastAsia="zh-CN"/>
        </w:rPr>
        <w:t>引领</w:t>
      </w:r>
      <w:r>
        <w:rPr>
          <w:rFonts w:hint="eastAsia" w:asciiTheme="minorEastAsia" w:hAnsiTheme="minorEastAsia" w:cstheme="minorEastAsia"/>
          <w:b/>
          <w:bCs/>
          <w:color w:val="auto"/>
          <w:kern w:val="0"/>
          <w:sz w:val="21"/>
          <w:szCs w:val="21"/>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210" w:leftChars="100" w:firstLine="210" w:firstLineChars="100"/>
        <w:textAlignment w:val="auto"/>
        <w:rPr>
          <w:rFonts w:hint="eastAsia" w:asciiTheme="minorEastAsia" w:hAnsiTheme="minorEastAsia" w:cstheme="minorEastAsia"/>
          <w:color w:val="auto"/>
          <w:sz w:val="21"/>
          <w:szCs w:val="21"/>
          <w:lang w:eastAsia="zh-CN"/>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三</w:t>
      </w:r>
      <w:r>
        <w:rPr>
          <w:rFonts w:hint="eastAsia" w:asciiTheme="minorEastAsia" w:hAnsiTheme="minorEastAsia" w:cstheme="minorEastAsia"/>
          <w:color w:val="000000" w:themeColor="text1"/>
          <w:sz w:val="21"/>
          <w:szCs w:val="21"/>
          <w:lang w:eastAsia="zh-CN"/>
          <w14:textFill>
            <w14:solidFill>
              <w14:schemeClr w14:val="tx1"/>
            </w14:solidFill>
          </w14:textFill>
        </w:rPr>
        <w:t>年来，我们聘请了课程标准研制专家陆志平教授，</w:t>
      </w:r>
      <w:r>
        <w:rPr>
          <w:rFonts w:hint="eastAsia" w:asciiTheme="minorEastAsia" w:hAnsiTheme="minorEastAsia" w:cstheme="minorEastAsia"/>
          <w:color w:val="000000" w:themeColor="text1"/>
          <w:sz w:val="21"/>
          <w:szCs w:val="21"/>
          <w:lang w:val="en-US" w:eastAsia="zh-CN"/>
          <w14:textFill>
            <w14:solidFill>
              <w14:schemeClr w14:val="tx1"/>
            </w14:solidFill>
          </w14:textFill>
        </w:rPr>
        <w:t>常州市教科院王俊博士、</w:t>
      </w:r>
      <w:r>
        <w:rPr>
          <w:rFonts w:hint="eastAsia" w:asciiTheme="minorEastAsia" w:hAnsiTheme="minorEastAsia" w:cstheme="minorEastAsia"/>
          <w:color w:val="000000" w:themeColor="text1"/>
          <w:sz w:val="21"/>
          <w:szCs w:val="21"/>
          <w:lang w:eastAsia="zh-CN"/>
          <w14:textFill>
            <w14:solidFill>
              <w14:schemeClr w14:val="tx1"/>
            </w14:solidFill>
          </w14:textFill>
        </w:rPr>
        <w:t>常州市小学语文教研员朱洁如老师，新北区</w:t>
      </w:r>
      <w:r>
        <w:rPr>
          <w:rFonts w:hint="eastAsia" w:asciiTheme="minorEastAsia" w:hAnsiTheme="minorEastAsia" w:cstheme="minorEastAsia"/>
          <w:color w:val="000000" w:themeColor="text1"/>
          <w:sz w:val="21"/>
          <w:szCs w:val="21"/>
          <w:lang w:val="en-US" w:eastAsia="zh-CN"/>
          <w14:textFill>
            <w14:solidFill>
              <w14:schemeClr w14:val="tx1"/>
            </w14:solidFill>
          </w14:textFill>
        </w:rPr>
        <w:t>特级教师</w:t>
      </w:r>
      <w:r>
        <w:rPr>
          <w:rFonts w:hint="eastAsia" w:asciiTheme="minorEastAsia" w:hAnsiTheme="minorEastAsia" w:cstheme="minorEastAsia"/>
          <w:color w:val="000000" w:themeColor="text1"/>
          <w:sz w:val="21"/>
          <w:szCs w:val="21"/>
          <w:lang w:eastAsia="zh-CN"/>
          <w14:textFill>
            <w14:solidFill>
              <w14:schemeClr w14:val="tx1"/>
            </w14:solidFill>
          </w14:textFill>
        </w:rPr>
        <w:t>薛辉老</w:t>
      </w:r>
      <w:r>
        <w:rPr>
          <w:rFonts w:hint="eastAsia" w:asciiTheme="minorEastAsia" w:hAnsiTheme="minorEastAsia" w:cstheme="minorEastAsia"/>
          <w:color w:val="auto"/>
          <w:sz w:val="21"/>
          <w:szCs w:val="21"/>
          <w:lang w:eastAsia="zh-CN"/>
        </w:rPr>
        <w:t>师对课题组成员基于语文要素的单元整体教学课堂进行把脉，清楚存在问题，找到改进策略，明晰努力方向。</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Chars="200" w:right="0" w:rightChars="0"/>
        <w:textAlignment w:val="auto"/>
        <w:rPr>
          <w:rStyle w:val="11"/>
          <w:rFonts w:ascii="宋体" w:hAnsi="宋体" w:cs="宋体"/>
          <w:b/>
          <w:bCs/>
          <w:color w:val="auto"/>
          <w:sz w:val="21"/>
          <w:szCs w:val="21"/>
          <w:lang w:val="zh-TW" w:eastAsia="zh-TW"/>
        </w:rPr>
      </w:pPr>
      <w:r>
        <w:rPr>
          <w:rStyle w:val="11"/>
          <w:rFonts w:hint="eastAsia" w:ascii="宋体" w:hAnsi="宋体" w:cs="宋体"/>
          <w:b/>
          <w:bCs/>
          <w:color w:val="auto"/>
          <w:sz w:val="21"/>
          <w:szCs w:val="21"/>
          <w:lang w:val="en-US" w:eastAsia="zh-CN"/>
        </w:rPr>
        <w:t>7.</w:t>
      </w:r>
      <w:r>
        <w:rPr>
          <w:rStyle w:val="11"/>
          <w:rFonts w:hint="eastAsia" w:ascii="宋体" w:hAnsi="宋体" w:cs="宋体"/>
          <w:b/>
          <w:bCs/>
          <w:color w:val="auto"/>
          <w:sz w:val="21"/>
          <w:szCs w:val="21"/>
          <w:lang w:val="zh-TW" w:eastAsia="zh-CN"/>
        </w:rPr>
        <w:t>课堂</w:t>
      </w:r>
      <w:r>
        <w:rPr>
          <w:rStyle w:val="11"/>
          <w:rFonts w:ascii="宋体" w:hAnsi="宋体" w:cs="宋体"/>
          <w:b/>
          <w:bCs/>
          <w:color w:val="auto"/>
          <w:sz w:val="21"/>
          <w:szCs w:val="21"/>
          <w:lang w:val="zh-TW" w:eastAsia="zh-TW"/>
        </w:rPr>
        <w:t>模型构建，区域</w:t>
      </w:r>
      <w:r>
        <w:rPr>
          <w:rStyle w:val="11"/>
          <w:rFonts w:hint="eastAsia" w:ascii="宋体" w:hAnsi="宋体" w:cs="宋体"/>
          <w:b/>
          <w:bCs/>
          <w:color w:val="auto"/>
          <w:sz w:val="21"/>
          <w:szCs w:val="21"/>
          <w:lang w:val="zh-TW" w:eastAsia="zh-CN"/>
        </w:rPr>
        <w:t>经验</w:t>
      </w:r>
      <w:r>
        <w:rPr>
          <w:rStyle w:val="11"/>
          <w:rFonts w:ascii="宋体" w:hAnsi="宋体" w:cs="宋体"/>
          <w:b/>
          <w:bCs/>
          <w:color w:val="auto"/>
          <w:sz w:val="21"/>
          <w:szCs w:val="21"/>
          <w:lang w:val="zh-TW" w:eastAsia="zh-TW"/>
        </w:rPr>
        <w:t>推广。</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420" w:firstLineChars="200"/>
        <w:textAlignment w:val="auto"/>
        <w:rPr>
          <w:rFonts w:hint="eastAsia" w:asciiTheme="minorEastAsia" w:hAnsiTheme="minorEastAsia" w:eastAsiaTheme="minorEastAsia" w:cstheme="minorEastAsia"/>
          <w:color w:val="auto"/>
          <w:sz w:val="21"/>
          <w:szCs w:val="21"/>
          <w:lang w:eastAsia="zh-CN"/>
        </w:rPr>
      </w:pPr>
      <w:r>
        <w:rPr>
          <w:rStyle w:val="11"/>
          <w:rFonts w:hint="eastAsia" w:ascii="宋体" w:hAnsi="宋体" w:cs="宋体"/>
          <w:color w:val="auto"/>
          <w:sz w:val="21"/>
          <w:szCs w:val="21"/>
          <w:lang w:val="zh-TW" w:eastAsia="zh-CN"/>
        </w:rPr>
        <w:t>我们</w:t>
      </w:r>
      <w:r>
        <w:rPr>
          <w:rStyle w:val="11"/>
          <w:rFonts w:hint="eastAsia" w:ascii="宋体" w:hAnsi="宋体" w:cs="宋体"/>
          <w:color w:val="auto"/>
          <w:sz w:val="21"/>
          <w:szCs w:val="21"/>
          <w:lang w:val="zh-TW"/>
        </w:rPr>
        <w:t>成立</w:t>
      </w:r>
      <w:r>
        <w:rPr>
          <w:rStyle w:val="11"/>
          <w:rFonts w:hint="eastAsia" w:ascii="宋体" w:hAnsi="宋体" w:cs="宋体"/>
          <w:color w:val="auto"/>
          <w:sz w:val="21"/>
          <w:szCs w:val="21"/>
          <w:lang w:val="zh-TW" w:eastAsia="zh-CN"/>
        </w:rPr>
        <w:t>了</w:t>
      </w:r>
      <w:r>
        <w:rPr>
          <w:rStyle w:val="11"/>
          <w:rFonts w:hint="eastAsia" w:ascii="宋体" w:hAnsi="宋体" w:cs="宋体"/>
          <w:color w:val="auto"/>
          <w:sz w:val="21"/>
          <w:szCs w:val="21"/>
          <w:lang w:val="zh-TW"/>
        </w:rPr>
        <w:t>课题研究学校</w:t>
      </w:r>
      <w:r>
        <w:rPr>
          <w:rStyle w:val="11"/>
          <w:rFonts w:hint="eastAsia" w:ascii="宋体" w:hAnsi="宋体" w:cs="宋体"/>
          <w:color w:val="auto"/>
          <w:sz w:val="21"/>
          <w:szCs w:val="21"/>
          <w:lang w:val="zh-TW" w:eastAsia="zh-TW"/>
        </w:rPr>
        <w:t>联盟，建立</w:t>
      </w:r>
      <w:r>
        <w:rPr>
          <w:rStyle w:val="11"/>
          <w:rFonts w:hint="eastAsia" w:ascii="宋体" w:hAnsi="宋体" w:cs="宋体"/>
          <w:color w:val="auto"/>
          <w:sz w:val="21"/>
          <w:szCs w:val="21"/>
          <w:lang w:val="zh-TW"/>
        </w:rPr>
        <w:t>实验教师</w:t>
      </w:r>
      <w:r>
        <w:rPr>
          <w:rStyle w:val="11"/>
          <w:rFonts w:hint="eastAsia" w:ascii="宋体" w:hAnsi="宋体" w:cs="宋体"/>
          <w:color w:val="auto"/>
          <w:sz w:val="21"/>
          <w:szCs w:val="21"/>
          <w:lang w:val="zh-TW" w:eastAsia="zh-TW"/>
        </w:rPr>
        <w:t>交流群，建立专门公众号，及时交流研究信息，最大程度地进行资料搜集整理和分析提炼</w:t>
      </w:r>
      <w:r>
        <w:rPr>
          <w:rStyle w:val="11"/>
          <w:rFonts w:hint="eastAsia" w:ascii="宋体" w:hAnsi="宋体" w:cs="宋体"/>
          <w:color w:val="auto"/>
          <w:sz w:val="21"/>
          <w:szCs w:val="21"/>
          <w:lang w:val="zh-TW" w:eastAsia="zh-CN"/>
        </w:rPr>
        <w:t>，</w:t>
      </w:r>
      <w:r>
        <w:rPr>
          <w:rStyle w:val="11"/>
          <w:rFonts w:hint="eastAsia" w:ascii="宋体" w:hAnsi="宋体" w:cs="宋体"/>
          <w:color w:val="auto"/>
          <w:sz w:val="21"/>
          <w:szCs w:val="21"/>
          <w:lang w:val="zh-TW"/>
        </w:rPr>
        <w:t>构建单元整体教学的设计模型，</w:t>
      </w:r>
      <w:r>
        <w:rPr>
          <w:rStyle w:val="11"/>
          <w:rFonts w:hint="eastAsia" w:ascii="宋体" w:hAnsi="宋体" w:cs="宋体"/>
          <w:color w:val="auto"/>
          <w:sz w:val="21"/>
          <w:szCs w:val="21"/>
          <w:lang w:val="zh-TW" w:eastAsia="zh-CN"/>
        </w:rPr>
        <w:t>每月</w:t>
      </w:r>
      <w:r>
        <w:rPr>
          <w:rStyle w:val="11"/>
          <w:rFonts w:hint="eastAsia" w:ascii="宋体" w:hAnsi="宋体" w:cs="宋体"/>
          <w:color w:val="auto"/>
          <w:sz w:val="21"/>
          <w:szCs w:val="21"/>
          <w:lang w:val="zh-TW" w:eastAsia="zh-TW"/>
        </w:rPr>
        <w:t>开展研究汇报和展示活动，促进常态运用与推广。</w:t>
      </w:r>
      <w:r>
        <w:rPr>
          <w:rStyle w:val="11"/>
          <w:rFonts w:hint="eastAsia" w:ascii="宋体" w:hAnsi="宋体" w:cs="宋体"/>
          <w:color w:val="auto"/>
          <w:sz w:val="21"/>
          <w:szCs w:val="21"/>
          <w:lang w:val="zh-TW"/>
        </w:rPr>
        <w:t>每学期</w:t>
      </w:r>
      <w:r>
        <w:rPr>
          <w:rStyle w:val="11"/>
          <w:rFonts w:hint="eastAsia" w:ascii="宋体" w:hAnsi="宋体" w:cs="宋体"/>
          <w:color w:val="auto"/>
          <w:sz w:val="21"/>
          <w:szCs w:val="21"/>
          <w:lang w:val="zh-TW" w:eastAsia="zh-CN"/>
        </w:rPr>
        <w:t>都</w:t>
      </w:r>
      <w:r>
        <w:rPr>
          <w:rStyle w:val="11"/>
          <w:rFonts w:hint="eastAsia" w:ascii="宋体" w:hAnsi="宋体" w:cs="宋体"/>
          <w:color w:val="auto"/>
          <w:sz w:val="21"/>
          <w:szCs w:val="21"/>
          <w:lang w:val="zh-TW"/>
        </w:rPr>
        <w:t>在区域内进行展示，在研究中边研究边推广。</w:t>
      </w:r>
    </w:p>
    <w:p>
      <w:pPr>
        <w:ind w:firstLine="42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（三）研究内容的展开</w:t>
      </w:r>
    </w:p>
    <w:p>
      <w:pPr>
        <w:widowControl/>
        <w:numPr>
          <w:ilvl w:val="0"/>
          <w:numId w:val="0"/>
        </w:numPr>
        <w:spacing w:line="360" w:lineRule="exact"/>
        <w:ind w:firstLine="422" w:firstLineChars="200"/>
        <w:jc w:val="both"/>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lang w:val="en-US" w:eastAsia="zh-CN"/>
          <w14:textFill>
            <w14:solidFill>
              <w14:schemeClr w14:val="tx1"/>
            </w14:solidFill>
          </w14:textFill>
        </w:rPr>
        <w:t>1.进行</w:t>
      </w:r>
      <w:r>
        <w:rPr>
          <w:rFonts w:hint="eastAsia" w:ascii="宋体" w:hAnsi="宋体" w:eastAsia="宋体" w:cs="宋体"/>
          <w:b/>
          <w:bCs/>
          <w:color w:val="000000" w:themeColor="text1"/>
          <w:kern w:val="0"/>
          <w:szCs w:val="21"/>
          <w14:textFill>
            <w14:solidFill>
              <w14:schemeClr w14:val="tx1"/>
            </w14:solidFill>
          </w14:textFill>
        </w:rPr>
        <w:t>文献研究，分析整理，清晰</w:t>
      </w:r>
      <w:r>
        <w:rPr>
          <w:rFonts w:hint="eastAsia" w:ascii="宋体" w:hAnsi="宋体" w:eastAsia="宋体" w:cs="宋体"/>
          <w:b/>
          <w:bCs/>
          <w:color w:val="000000" w:themeColor="text1"/>
          <w:kern w:val="0"/>
          <w:szCs w:val="21"/>
          <w:lang w:eastAsia="zh-CN"/>
          <w14:textFill>
            <w14:solidFill>
              <w14:schemeClr w14:val="tx1"/>
            </w14:solidFill>
          </w14:textFill>
        </w:rPr>
        <w:t>研究</w:t>
      </w:r>
      <w:r>
        <w:rPr>
          <w:rFonts w:hint="eastAsia" w:ascii="宋体" w:hAnsi="宋体" w:eastAsia="宋体" w:cs="宋体"/>
          <w:b/>
          <w:bCs/>
          <w:color w:val="000000" w:themeColor="text1"/>
          <w:kern w:val="0"/>
          <w:szCs w:val="21"/>
          <w14:textFill>
            <w14:solidFill>
              <w14:schemeClr w14:val="tx1"/>
            </w14:solidFill>
          </w14:textFill>
        </w:rPr>
        <w:t>内涵。</w:t>
      </w:r>
    </w:p>
    <w:p>
      <w:pPr>
        <w:widowControl/>
        <w:spacing w:line="360" w:lineRule="exact"/>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 xml:space="preserve">     收集关于“</w:t>
      </w:r>
      <w:r>
        <w:rPr>
          <w:rFonts w:hint="eastAsia" w:ascii="宋体" w:hAnsi="宋体" w:eastAsia="宋体" w:cs="宋体"/>
          <w:bCs/>
          <w:color w:val="000000" w:themeColor="text1"/>
          <w:kern w:val="0"/>
          <w:szCs w:val="21"/>
          <w:lang w:val="en-US" w:eastAsia="zh-CN"/>
          <w14:textFill>
            <w14:solidFill>
              <w14:schemeClr w14:val="tx1"/>
            </w14:solidFill>
          </w14:textFill>
        </w:rPr>
        <w:t>基于语文要素的单元整体教学</w:t>
      </w:r>
      <w:r>
        <w:rPr>
          <w:rFonts w:hint="eastAsia" w:ascii="宋体" w:hAnsi="宋体" w:eastAsia="宋体" w:cs="宋体"/>
          <w:bCs/>
          <w:color w:val="000000" w:themeColor="text1"/>
          <w:kern w:val="0"/>
          <w:szCs w:val="21"/>
          <w14:textFill>
            <w14:solidFill>
              <w14:schemeClr w14:val="tx1"/>
            </w14:solidFill>
          </w14:textFill>
        </w:rPr>
        <w:t>”研究的相关文献和资料，对其进行分析整理，从中挖掘问题，理清思路，形成</w:t>
      </w:r>
      <w:r>
        <w:rPr>
          <w:rFonts w:hint="eastAsia" w:ascii="宋体" w:hAnsi="宋体" w:eastAsia="宋体" w:cs="宋体"/>
          <w:bCs/>
          <w:color w:val="000000" w:themeColor="text1"/>
          <w:kern w:val="0"/>
          <w:szCs w:val="21"/>
          <w:lang w:eastAsia="zh-CN"/>
          <w14:textFill>
            <w14:solidFill>
              <w14:schemeClr w14:val="tx1"/>
            </w14:solidFill>
          </w14:textFill>
        </w:rPr>
        <w:t>聚焦</w:t>
      </w:r>
      <w:r>
        <w:rPr>
          <w:rFonts w:hint="eastAsia" w:ascii="宋体" w:hAnsi="宋体" w:eastAsia="宋体" w:cs="宋体"/>
          <w:bCs/>
          <w:color w:val="000000" w:themeColor="text1"/>
          <w:kern w:val="0"/>
          <w:szCs w:val="21"/>
          <w14:textFill>
            <w14:solidFill>
              <w14:schemeClr w14:val="tx1"/>
            </w14:solidFill>
          </w14:textFill>
        </w:rPr>
        <w:t>的</w:t>
      </w:r>
      <w:r>
        <w:rPr>
          <w:rFonts w:hint="eastAsia" w:ascii="宋体" w:hAnsi="宋体" w:eastAsia="宋体" w:cs="宋体"/>
          <w:bCs/>
          <w:color w:val="000000" w:themeColor="text1"/>
          <w:kern w:val="0"/>
          <w:szCs w:val="21"/>
          <w:lang w:eastAsia="zh-CN"/>
          <w14:textFill>
            <w14:solidFill>
              <w14:schemeClr w14:val="tx1"/>
            </w14:solidFill>
          </w14:textFill>
        </w:rPr>
        <w:t>、独特的</w:t>
      </w:r>
      <w:r>
        <w:rPr>
          <w:rFonts w:hint="eastAsia" w:ascii="宋体" w:hAnsi="宋体" w:eastAsia="宋体" w:cs="宋体"/>
          <w:bCs/>
          <w:color w:val="000000" w:themeColor="text1"/>
          <w:kern w:val="0"/>
          <w:szCs w:val="21"/>
          <w14:textFill>
            <w14:solidFill>
              <w14:schemeClr w14:val="tx1"/>
            </w14:solidFill>
          </w14:textFill>
        </w:rPr>
        <w:t>研究视角。</w:t>
      </w:r>
    </w:p>
    <w:p>
      <w:pPr>
        <w:widowControl/>
        <w:spacing w:line="360" w:lineRule="exact"/>
        <w:ind w:firstLine="422" w:firstLineChars="200"/>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lang w:val="en-US" w:eastAsia="zh-CN"/>
          <w14:textFill>
            <w14:solidFill>
              <w14:schemeClr w14:val="tx1"/>
            </w14:solidFill>
          </w14:textFill>
        </w:rPr>
        <w:t>2.开展</w:t>
      </w:r>
      <w:r>
        <w:rPr>
          <w:rFonts w:ascii="宋体" w:hAnsi="宋体" w:eastAsia="宋体" w:cs="宋体"/>
          <w:b/>
          <w:bCs/>
          <w:color w:val="000000" w:themeColor="text1"/>
          <w:kern w:val="0"/>
          <w:szCs w:val="21"/>
          <w14:textFill>
            <w14:solidFill>
              <w14:schemeClr w14:val="tx1"/>
            </w14:solidFill>
          </w14:textFill>
        </w:rPr>
        <w:t>调查研究，</w:t>
      </w:r>
      <w:r>
        <w:rPr>
          <w:rFonts w:hint="eastAsia" w:ascii="宋体" w:hAnsi="宋体" w:eastAsia="宋体" w:cs="宋体"/>
          <w:b/>
          <w:bCs/>
          <w:color w:val="000000" w:themeColor="text1"/>
          <w:kern w:val="0"/>
          <w:szCs w:val="21"/>
          <w14:textFill>
            <w14:solidFill>
              <w14:schemeClr w14:val="tx1"/>
            </w14:solidFill>
          </w14:textFill>
        </w:rPr>
        <w:t>找准基点</w:t>
      </w:r>
      <w:r>
        <w:rPr>
          <w:rFonts w:ascii="宋体" w:hAnsi="宋体" w:eastAsia="宋体" w:cs="宋体"/>
          <w:b/>
          <w:bCs/>
          <w:color w:val="000000" w:themeColor="text1"/>
          <w:kern w:val="0"/>
          <w:szCs w:val="21"/>
          <w14:textFill>
            <w14:solidFill>
              <w14:schemeClr w14:val="tx1"/>
            </w14:solidFill>
          </w14:textFill>
        </w:rPr>
        <w:t>，</w:t>
      </w:r>
      <w:r>
        <w:rPr>
          <w:rFonts w:hint="eastAsia" w:ascii="宋体" w:hAnsi="宋体" w:eastAsia="宋体" w:cs="宋体"/>
          <w:b/>
          <w:bCs/>
          <w:color w:val="000000" w:themeColor="text1"/>
          <w:kern w:val="0"/>
          <w:szCs w:val="21"/>
          <w:lang w:eastAsia="zh-CN"/>
          <w14:textFill>
            <w14:solidFill>
              <w14:schemeClr w14:val="tx1"/>
            </w14:solidFill>
          </w14:textFill>
        </w:rPr>
        <w:t>建立研究序列</w:t>
      </w:r>
      <w:r>
        <w:rPr>
          <w:rFonts w:ascii="宋体" w:hAnsi="宋体" w:eastAsia="宋体" w:cs="宋体"/>
          <w:b/>
          <w:bCs/>
          <w:color w:val="000000" w:themeColor="text1"/>
          <w:kern w:val="0"/>
          <w:szCs w:val="21"/>
          <w14:textFill>
            <w14:solidFill>
              <w14:schemeClr w14:val="tx1"/>
            </w14:solidFill>
          </w14:textFill>
        </w:rPr>
        <w:t>。</w:t>
      </w:r>
    </w:p>
    <w:p>
      <w:pPr>
        <w:widowControl/>
        <w:tabs>
          <w:tab w:val="left" w:pos="426"/>
        </w:tabs>
        <w:spacing w:line="360" w:lineRule="exact"/>
        <w:ind w:firstLine="420" w:firstLineChars="200"/>
        <w:jc w:val="left"/>
        <w:rPr>
          <w:rFonts w:hint="eastAsia" w:ascii="宋体" w:hAnsi="宋体" w:eastAsia="宋体" w:cs="宋体"/>
          <w:color w:val="FF0000"/>
          <w:kern w:val="0"/>
          <w:szCs w:val="21"/>
          <w:lang w:eastAsia="zh-CN"/>
        </w:rPr>
      </w:pP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1</w:t>
      </w:r>
      <w:r>
        <w:rPr>
          <w:rFonts w:hint="eastAsia" w:ascii="宋体" w:hAnsi="宋体" w:eastAsia="宋体" w:cs="宋体"/>
          <w:color w:val="000000" w:themeColor="text1"/>
          <w:kern w:val="0"/>
          <w:szCs w:val="21"/>
          <w:lang w:eastAsia="zh-CN"/>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调查研究。通过深入课堂调研，</w:t>
      </w:r>
      <w:r>
        <w:rPr>
          <w:rFonts w:hint="eastAsia" w:ascii="宋体" w:hAnsi="宋体" w:eastAsia="宋体" w:cs="宋体"/>
          <w:color w:val="000000" w:themeColor="text1"/>
          <w:kern w:val="0"/>
          <w:szCs w:val="21"/>
          <w14:textFill>
            <w14:solidFill>
              <w14:schemeClr w14:val="tx1"/>
            </w14:solidFill>
          </w14:textFill>
        </w:rPr>
        <w:t>精心设计访谈问卷</w:t>
      </w:r>
      <w:r>
        <w:rPr>
          <w:rFonts w:hint="eastAsia" w:ascii="宋体" w:hAnsi="宋体" w:eastAsia="宋体" w:cs="宋体"/>
          <w:b/>
          <w:bCs/>
          <w:color w:val="FF0000"/>
          <w:kern w:val="0"/>
          <w:szCs w:val="21"/>
          <w:lang w:eastAsia="zh-CN"/>
        </w:rPr>
        <w:t>（详见附件一）</w:t>
      </w:r>
      <w:r>
        <w:rPr>
          <w:rFonts w:hint="eastAsia" w:ascii="宋体" w:hAnsi="宋体" w:eastAsia="宋体" w:cs="宋体"/>
          <w:color w:val="FF0000"/>
          <w:kern w:val="0"/>
          <w:szCs w:val="21"/>
        </w:rPr>
        <w:t>，</w:t>
      </w:r>
      <w:r>
        <w:rPr>
          <w:rFonts w:hint="eastAsia" w:ascii="宋体" w:hAnsi="宋体" w:eastAsia="宋体" w:cs="宋体"/>
          <w:color w:val="000000" w:themeColor="text1"/>
          <w:kern w:val="0"/>
          <w:szCs w:val="21"/>
          <w14:textFill>
            <w14:solidFill>
              <w14:schemeClr w14:val="tx1"/>
            </w14:solidFill>
          </w14:textFill>
        </w:rPr>
        <w:t>进行了</w:t>
      </w:r>
      <w:r>
        <w:rPr>
          <w:rFonts w:ascii="宋体" w:hAnsi="宋体" w:eastAsia="宋体" w:cs="宋体"/>
          <w:color w:val="000000" w:themeColor="text1"/>
          <w:kern w:val="0"/>
          <w:szCs w:val="21"/>
          <w14:textFill>
            <w14:solidFill>
              <w14:schemeClr w14:val="tx1"/>
            </w14:solidFill>
          </w14:textFill>
        </w:rPr>
        <w:t>教研组长以及部分语文老师座谈，</w:t>
      </w:r>
      <w:r>
        <w:rPr>
          <w:rFonts w:hint="eastAsia" w:ascii="宋体" w:hAnsi="宋体" w:eastAsia="宋体" w:cs="宋体"/>
          <w:color w:val="000000" w:themeColor="text1"/>
          <w:kern w:val="0"/>
          <w:szCs w:val="21"/>
          <w:lang w:val="en-US" w:eastAsia="zh-CN"/>
          <w14:textFill>
            <w14:solidFill>
              <w14:schemeClr w14:val="tx1"/>
            </w14:solidFill>
          </w14:textFill>
        </w:rPr>
        <w:t>关注老师们</w:t>
      </w:r>
      <w:r>
        <w:rPr>
          <w:rFonts w:hint="eastAsia" w:ascii="宋体" w:hAnsi="宋体" w:eastAsia="宋体" w:cs="宋体"/>
          <w:color w:val="000000" w:themeColor="text1"/>
          <w:kern w:val="0"/>
          <w:szCs w:val="21"/>
          <w:lang w:eastAsia="zh-CN"/>
          <w14:textFill>
            <w14:solidFill>
              <w14:schemeClr w14:val="tx1"/>
            </w14:solidFill>
          </w14:textFill>
        </w:rPr>
        <w:t>存在的问题，并且对相关的问题进行梳理归纳，</w:t>
      </w:r>
      <w:r>
        <w:rPr>
          <w:rFonts w:ascii="宋体" w:hAnsi="宋体" w:eastAsia="宋体" w:cs="宋体"/>
          <w:color w:val="000000" w:themeColor="text1"/>
          <w:kern w:val="0"/>
          <w:szCs w:val="21"/>
          <w14:textFill>
            <w14:solidFill>
              <w14:schemeClr w14:val="tx1"/>
            </w14:solidFill>
          </w14:textFill>
        </w:rPr>
        <w:t>为开展本课题的研究找到了</w:t>
      </w:r>
      <w:r>
        <w:rPr>
          <w:rFonts w:hint="eastAsia" w:ascii="宋体" w:hAnsi="宋体" w:eastAsia="宋体" w:cs="宋体"/>
          <w:color w:val="000000" w:themeColor="text1"/>
          <w:kern w:val="0"/>
          <w:szCs w:val="21"/>
          <w14:textFill>
            <w14:solidFill>
              <w14:schemeClr w14:val="tx1"/>
            </w14:solidFill>
          </w14:textFill>
        </w:rPr>
        <w:t>有效基点</w:t>
      </w:r>
      <w:r>
        <w:rPr>
          <w:rFonts w:ascii="宋体" w:hAnsi="宋体" w:eastAsia="宋体" w:cs="宋体"/>
          <w:color w:val="000000" w:themeColor="text1"/>
          <w:kern w:val="0"/>
          <w:szCs w:val="21"/>
          <w14:textFill>
            <w14:solidFill>
              <w14:schemeClr w14:val="tx1"/>
            </w14:solidFill>
          </w14:textFill>
        </w:rPr>
        <w:t>。</w:t>
      </w:r>
    </w:p>
    <w:p>
      <w:pPr>
        <w:widowControl/>
        <w:spacing w:line="3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2</w:t>
      </w:r>
      <w:r>
        <w:rPr>
          <w:rFonts w:hint="eastAsia" w:ascii="宋体" w:hAnsi="宋体" w:eastAsia="宋体" w:cs="宋体"/>
          <w:color w:val="000000" w:themeColor="text1"/>
          <w:kern w:val="0"/>
          <w:szCs w:val="21"/>
          <w:lang w:eastAsia="zh-CN"/>
          <w14:textFill>
            <w14:solidFill>
              <w14:schemeClr w14:val="tx1"/>
            </w14:solidFill>
          </w14:textFill>
        </w:rPr>
        <w:t>）明晰</w:t>
      </w:r>
      <w:r>
        <w:rPr>
          <w:rFonts w:ascii="宋体" w:hAnsi="宋体" w:eastAsia="宋体" w:cs="宋体"/>
          <w:color w:val="000000" w:themeColor="text1"/>
          <w:kern w:val="0"/>
          <w:szCs w:val="21"/>
          <w14:textFill>
            <w14:solidFill>
              <w14:schemeClr w14:val="tx1"/>
            </w14:solidFill>
          </w14:textFill>
        </w:rPr>
        <w:t>方向。针对</w:t>
      </w:r>
      <w:r>
        <w:rPr>
          <w:rFonts w:hint="eastAsia" w:ascii="宋体" w:hAnsi="宋体" w:eastAsia="宋体" w:cs="宋体"/>
          <w:color w:val="000000" w:themeColor="text1"/>
          <w:kern w:val="0"/>
          <w:szCs w:val="21"/>
          <w:lang w:val="en-US" w:eastAsia="zh-CN"/>
          <w14:textFill>
            <w14:solidFill>
              <w14:schemeClr w14:val="tx1"/>
            </w14:solidFill>
          </w14:textFill>
        </w:rPr>
        <w:t>问题梳理</w:t>
      </w:r>
      <w:r>
        <w:rPr>
          <w:rFonts w:hint="eastAsia" w:ascii="宋体" w:hAnsi="宋体" w:eastAsia="宋体" w:cs="宋体"/>
          <w:color w:val="000000" w:themeColor="text1"/>
          <w:kern w:val="0"/>
          <w:szCs w:val="21"/>
          <w14:textFill>
            <w14:solidFill>
              <w14:schemeClr w14:val="tx1"/>
            </w14:solidFill>
          </w14:textFill>
        </w:rPr>
        <w:t>，以及</w:t>
      </w:r>
      <w:r>
        <w:rPr>
          <w:rFonts w:ascii="宋体" w:hAnsi="宋体" w:eastAsia="宋体" w:cs="宋体"/>
          <w:color w:val="000000" w:themeColor="text1"/>
          <w:kern w:val="0"/>
          <w:szCs w:val="21"/>
          <w14:textFill>
            <w14:solidFill>
              <w14:schemeClr w14:val="tx1"/>
            </w14:solidFill>
          </w14:textFill>
        </w:rPr>
        <w:t>本课题研究目标与内容，</w:t>
      </w:r>
      <w:r>
        <w:rPr>
          <w:rFonts w:hint="eastAsia" w:ascii="宋体" w:hAnsi="宋体" w:eastAsia="宋体" w:cs="宋体"/>
          <w:color w:val="000000" w:themeColor="text1"/>
          <w:kern w:val="0"/>
          <w:szCs w:val="21"/>
          <w:lang w:eastAsia="zh-CN"/>
          <w14:textFill>
            <w14:solidFill>
              <w14:schemeClr w14:val="tx1"/>
            </w14:solidFill>
          </w14:textFill>
        </w:rPr>
        <w:t>建构了各年段</w:t>
      </w:r>
      <w:r>
        <w:rPr>
          <w:rFonts w:hint="eastAsia" w:ascii="宋体" w:hAnsi="宋体" w:eastAsia="宋体" w:cs="宋体"/>
          <w:color w:val="000000" w:themeColor="text1"/>
          <w:kern w:val="0"/>
          <w:szCs w:val="21"/>
          <w:lang w:val="en-US" w:eastAsia="zh-CN"/>
          <w14:textFill>
            <w14:solidFill>
              <w14:schemeClr w14:val="tx1"/>
            </w14:solidFill>
          </w14:textFill>
        </w:rPr>
        <w:t>子课题</w:t>
      </w:r>
      <w:r>
        <w:rPr>
          <w:rFonts w:hint="eastAsia" w:ascii="宋体" w:hAnsi="宋体" w:eastAsia="宋体" w:cs="宋体"/>
          <w:color w:val="000000" w:themeColor="text1"/>
          <w:kern w:val="0"/>
          <w:szCs w:val="21"/>
          <w:lang w:eastAsia="zh-CN"/>
          <w14:textFill>
            <w14:solidFill>
              <w14:schemeClr w14:val="tx1"/>
            </w14:solidFill>
          </w14:textFill>
        </w:rPr>
        <w:t>研究内容和目标，形成了系统的研究序列，让课题研究得到有效落实。</w:t>
      </w:r>
      <w:r>
        <w:rPr>
          <w:rFonts w:ascii="宋体" w:hAnsi="宋体" w:eastAsia="宋体" w:cs="宋体"/>
          <w:color w:val="000000" w:themeColor="text1"/>
          <w:kern w:val="0"/>
          <w:szCs w:val="21"/>
          <w14:textFill>
            <w14:solidFill>
              <w14:schemeClr w14:val="tx1"/>
            </w14:solidFill>
          </w14:textFill>
        </w:rPr>
        <w:t xml:space="preserve">   </w:t>
      </w:r>
    </w:p>
    <w:p>
      <w:pPr>
        <w:widowControl/>
        <w:spacing w:line="3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课题组老师认真围绕研究子课题，制定清晰的研究目标，确定研究内容，并能认真撰写行动研究计划，认真围绕各自的子课题展开研究</w:t>
      </w:r>
      <w:r>
        <w:rPr>
          <w:rFonts w:hint="eastAsia" w:ascii="宋体" w:hAnsi="宋体" w:eastAsia="宋体" w:cs="宋体"/>
          <w:color w:val="000000" w:themeColor="text1"/>
          <w:kern w:val="0"/>
          <w:szCs w:val="21"/>
          <w14:textFill>
            <w14:solidFill>
              <w14:schemeClr w14:val="tx1"/>
            </w14:solidFill>
          </w14:textFill>
        </w:rPr>
        <w:t>。</w:t>
      </w:r>
    </w:p>
    <w:p>
      <w:pPr>
        <w:widowControl/>
        <w:spacing w:line="360" w:lineRule="exact"/>
        <w:ind w:firstLine="422" w:firstLineChars="200"/>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lang w:val="en-US" w:eastAsia="zh-CN"/>
          <w14:textFill>
            <w14:solidFill>
              <w14:schemeClr w14:val="tx1"/>
            </w14:solidFill>
          </w14:textFill>
        </w:rPr>
        <w:t>3.建立研究</w:t>
      </w:r>
      <w:r>
        <w:rPr>
          <w:rFonts w:ascii="宋体" w:hAnsi="宋体" w:eastAsia="宋体" w:cs="宋体"/>
          <w:b/>
          <w:bCs/>
          <w:color w:val="000000" w:themeColor="text1"/>
          <w:kern w:val="0"/>
          <w:szCs w:val="21"/>
          <w14:textFill>
            <w14:solidFill>
              <w14:schemeClr w14:val="tx1"/>
            </w14:solidFill>
          </w14:textFill>
        </w:rPr>
        <w:t>制</w:t>
      </w:r>
      <w:r>
        <w:rPr>
          <w:rFonts w:hint="eastAsia" w:ascii="宋体" w:hAnsi="宋体" w:eastAsia="宋体" w:cs="宋体"/>
          <w:b/>
          <w:bCs/>
          <w:color w:val="000000" w:themeColor="text1"/>
          <w:kern w:val="0"/>
          <w:szCs w:val="21"/>
          <w:lang w:eastAsia="zh-CN"/>
          <w14:textFill>
            <w14:solidFill>
              <w14:schemeClr w14:val="tx1"/>
            </w14:solidFill>
          </w14:textFill>
        </w:rPr>
        <w:t>度</w:t>
      </w:r>
      <w:r>
        <w:rPr>
          <w:rFonts w:ascii="宋体" w:hAnsi="宋体" w:eastAsia="宋体" w:cs="宋体"/>
          <w:b/>
          <w:bCs/>
          <w:color w:val="000000" w:themeColor="text1"/>
          <w:kern w:val="0"/>
          <w:szCs w:val="21"/>
          <w14:textFill>
            <w14:solidFill>
              <w14:schemeClr w14:val="tx1"/>
            </w14:solidFill>
          </w14:textFill>
        </w:rPr>
        <w:t>，重心下移，提高研究实效。</w:t>
      </w:r>
    </w:p>
    <w:p>
      <w:pPr>
        <w:widowControl/>
        <w:spacing w:line="3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1</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每学年</w:t>
      </w:r>
      <w:r>
        <w:rPr>
          <w:rFonts w:hint="eastAsia" w:ascii="宋体" w:hAnsi="宋体" w:eastAsia="宋体" w:cs="宋体"/>
          <w:color w:val="000000" w:themeColor="text1"/>
          <w:kern w:val="0"/>
          <w:szCs w:val="21"/>
          <w:lang w:eastAsia="zh-CN"/>
          <w14:textFill>
            <w14:solidFill>
              <w14:schemeClr w14:val="tx1"/>
            </w14:solidFill>
          </w14:textFill>
        </w:rPr>
        <w:t>开始，</w:t>
      </w:r>
      <w:r>
        <w:rPr>
          <w:rFonts w:ascii="宋体" w:hAnsi="宋体" w:eastAsia="宋体" w:cs="宋体"/>
          <w:color w:val="000000" w:themeColor="text1"/>
          <w:kern w:val="0"/>
          <w:szCs w:val="21"/>
          <w14:textFill>
            <w14:solidFill>
              <w14:schemeClr w14:val="tx1"/>
            </w14:solidFill>
          </w14:textFill>
        </w:rPr>
        <w:t>各</w:t>
      </w:r>
      <w:r>
        <w:rPr>
          <w:rFonts w:hint="eastAsia" w:ascii="宋体" w:hAnsi="宋体" w:eastAsia="宋体" w:cs="宋体"/>
          <w:color w:val="000000" w:themeColor="text1"/>
          <w:kern w:val="0"/>
          <w:szCs w:val="21"/>
          <w:lang w:eastAsia="zh-CN"/>
          <w14:textFill>
            <w14:solidFill>
              <w14:schemeClr w14:val="tx1"/>
            </w14:solidFill>
          </w14:textFill>
        </w:rPr>
        <w:t>专</w:t>
      </w:r>
      <w:r>
        <w:rPr>
          <w:rFonts w:hint="eastAsia" w:ascii="宋体" w:hAnsi="宋体" w:eastAsia="宋体" w:cs="宋体"/>
          <w:color w:val="000000" w:themeColor="text1"/>
          <w:kern w:val="0"/>
          <w:szCs w:val="21"/>
          <w14:textFill>
            <w14:solidFill>
              <w14:schemeClr w14:val="tx1"/>
            </w14:solidFill>
          </w14:textFill>
        </w:rPr>
        <w:t>题</w:t>
      </w:r>
      <w:r>
        <w:rPr>
          <w:rFonts w:hint="eastAsia" w:ascii="宋体" w:hAnsi="宋体" w:eastAsia="宋体" w:cs="宋体"/>
          <w:color w:val="000000" w:themeColor="text1"/>
          <w:kern w:val="0"/>
          <w:szCs w:val="21"/>
          <w:lang w:eastAsia="zh-CN"/>
          <w14:textFill>
            <w14:solidFill>
              <w14:schemeClr w14:val="tx1"/>
            </w14:solidFill>
          </w14:textFill>
        </w:rPr>
        <w:t>研究</w:t>
      </w:r>
      <w:r>
        <w:rPr>
          <w:rFonts w:ascii="宋体" w:hAnsi="宋体" w:eastAsia="宋体" w:cs="宋体"/>
          <w:color w:val="000000" w:themeColor="text1"/>
          <w:kern w:val="0"/>
          <w:szCs w:val="21"/>
          <w14:textFill>
            <w14:solidFill>
              <w14:schemeClr w14:val="tx1"/>
            </w14:solidFill>
          </w14:textFill>
        </w:rPr>
        <w:t>组长明确职责</w:t>
      </w:r>
      <w:r>
        <w:rPr>
          <w:rFonts w:hint="eastAsia" w:ascii="宋体" w:hAnsi="宋体" w:eastAsia="宋体" w:cs="宋体"/>
          <w:color w:val="000000" w:themeColor="text1"/>
          <w:kern w:val="0"/>
          <w:szCs w:val="21"/>
          <w:lang w:eastAsia="zh-CN"/>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组织</w:t>
      </w:r>
      <w:r>
        <w:rPr>
          <w:rFonts w:hint="eastAsia" w:ascii="宋体" w:hAnsi="宋体" w:eastAsia="宋体" w:cs="宋体"/>
          <w:color w:val="000000" w:themeColor="text1"/>
          <w:kern w:val="0"/>
          <w:szCs w:val="21"/>
          <w:lang w:eastAsia="zh-CN"/>
          <w14:textFill>
            <w14:solidFill>
              <w14:schemeClr w14:val="tx1"/>
            </w14:solidFill>
          </w14:textFill>
        </w:rPr>
        <w:t>组员撰写并完善专题研究计划，确定研究路径，为开展有效的研究工作奠定基础。</w:t>
      </w:r>
    </w:p>
    <w:p>
      <w:pPr>
        <w:widowControl/>
        <w:spacing w:line="3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2</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每学年</w:t>
      </w:r>
      <w:r>
        <w:rPr>
          <w:rFonts w:hint="eastAsia" w:ascii="宋体" w:hAnsi="宋体" w:eastAsia="宋体" w:cs="宋体"/>
          <w:color w:val="000000" w:themeColor="text1"/>
          <w:kern w:val="0"/>
          <w:szCs w:val="21"/>
          <w:lang w:eastAsia="zh-CN"/>
          <w14:textFill>
            <w14:solidFill>
              <w14:schemeClr w14:val="tx1"/>
            </w14:solidFill>
          </w14:textFill>
        </w:rPr>
        <w:t>之中，各专题研究小组</w:t>
      </w:r>
      <w:r>
        <w:rPr>
          <w:rFonts w:ascii="宋体" w:hAnsi="宋体" w:eastAsia="宋体" w:cs="宋体"/>
          <w:color w:val="000000" w:themeColor="text1"/>
          <w:kern w:val="0"/>
          <w:szCs w:val="21"/>
          <w14:textFill>
            <w14:solidFill>
              <w14:schemeClr w14:val="tx1"/>
            </w14:solidFill>
          </w14:textFill>
        </w:rPr>
        <w:t>从教材解读、课程整合、活动设计、课堂评价</w:t>
      </w:r>
      <w:r>
        <w:rPr>
          <w:rFonts w:hint="eastAsia" w:ascii="宋体" w:hAnsi="宋体" w:eastAsia="宋体" w:cs="宋体"/>
          <w:color w:val="000000" w:themeColor="text1"/>
          <w:kern w:val="0"/>
          <w:szCs w:val="21"/>
          <w14:textFill>
            <w14:solidFill>
              <w14:schemeClr w14:val="tx1"/>
            </w14:solidFill>
          </w14:textFill>
        </w:rPr>
        <w:t>、学生评价</w:t>
      </w:r>
      <w:r>
        <w:rPr>
          <w:rFonts w:ascii="宋体" w:hAnsi="宋体" w:eastAsia="宋体" w:cs="宋体"/>
          <w:color w:val="000000" w:themeColor="text1"/>
          <w:kern w:val="0"/>
          <w:szCs w:val="21"/>
          <w14:textFill>
            <w14:solidFill>
              <w14:schemeClr w14:val="tx1"/>
            </w14:solidFill>
          </w14:textFill>
        </w:rPr>
        <w:t>等方面扎实开展研究工作，认真策划每一次</w:t>
      </w:r>
      <w:r>
        <w:rPr>
          <w:rFonts w:hint="eastAsia" w:ascii="宋体" w:hAnsi="宋体" w:eastAsia="宋体" w:cs="宋体"/>
          <w:color w:val="000000" w:themeColor="text1"/>
          <w:kern w:val="0"/>
          <w:szCs w:val="21"/>
          <w:lang w:eastAsia="zh-CN"/>
          <w14:textFill>
            <w14:solidFill>
              <w14:schemeClr w14:val="tx1"/>
            </w14:solidFill>
          </w14:textFill>
        </w:rPr>
        <w:t>专题研究</w:t>
      </w:r>
      <w:r>
        <w:rPr>
          <w:rFonts w:ascii="宋体" w:hAnsi="宋体" w:eastAsia="宋体" w:cs="宋体"/>
          <w:color w:val="000000" w:themeColor="text1"/>
          <w:kern w:val="0"/>
          <w:szCs w:val="21"/>
          <w14:textFill>
            <w14:solidFill>
              <w14:schemeClr w14:val="tx1"/>
            </w14:solidFill>
          </w14:textFill>
        </w:rPr>
        <w:t>活动（包括课堂研讨和集体备课），做好活动过程管理与资料的收集工作，必须做到：专题明确，学习有序，课堂</w:t>
      </w:r>
      <w:r>
        <w:rPr>
          <w:rFonts w:hint="eastAsia" w:ascii="宋体" w:hAnsi="宋体" w:eastAsia="宋体" w:cs="宋体"/>
          <w:color w:val="000000" w:themeColor="text1"/>
          <w:kern w:val="0"/>
          <w:szCs w:val="21"/>
          <w:lang w:eastAsia="zh-CN"/>
          <w14:textFill>
            <w14:solidFill>
              <w14:schemeClr w14:val="tx1"/>
            </w14:solidFill>
          </w14:textFill>
        </w:rPr>
        <w:t>真实</w:t>
      </w:r>
      <w:r>
        <w:rPr>
          <w:rFonts w:ascii="宋体" w:hAnsi="宋体" w:eastAsia="宋体" w:cs="宋体"/>
          <w:color w:val="000000" w:themeColor="text1"/>
          <w:kern w:val="0"/>
          <w:szCs w:val="21"/>
          <w14:textFill>
            <w14:solidFill>
              <w14:schemeClr w14:val="tx1"/>
            </w14:solidFill>
          </w14:textFill>
        </w:rPr>
        <w:t>，反思及时，成果丰实。</w:t>
      </w:r>
    </w:p>
    <w:p>
      <w:pPr>
        <w:widowControl/>
        <w:spacing w:line="3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3</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每学年</w:t>
      </w:r>
      <w:r>
        <w:rPr>
          <w:rFonts w:hint="eastAsia" w:ascii="宋体" w:hAnsi="宋体" w:eastAsia="宋体" w:cs="宋体"/>
          <w:color w:val="000000" w:themeColor="text1"/>
          <w:kern w:val="0"/>
          <w:szCs w:val="21"/>
          <w:lang w:eastAsia="zh-CN"/>
          <w14:textFill>
            <w14:solidFill>
              <w14:schemeClr w14:val="tx1"/>
            </w14:solidFill>
          </w14:textFill>
        </w:rPr>
        <w:t>结束，各专题研究小组</w:t>
      </w:r>
      <w:r>
        <w:rPr>
          <w:rFonts w:ascii="宋体" w:hAnsi="宋体" w:eastAsia="宋体" w:cs="宋体"/>
          <w:color w:val="000000" w:themeColor="text1"/>
          <w:kern w:val="0"/>
          <w:szCs w:val="21"/>
          <w14:textFill>
            <w14:solidFill>
              <w14:schemeClr w14:val="tx1"/>
            </w14:solidFill>
          </w14:textFill>
        </w:rPr>
        <w:t>总结收获，撰写研究总结，在</w:t>
      </w:r>
      <w:r>
        <w:rPr>
          <w:rFonts w:hint="eastAsia" w:ascii="宋体" w:hAnsi="宋体" w:eastAsia="宋体" w:cs="宋体"/>
          <w:color w:val="000000" w:themeColor="text1"/>
          <w:kern w:val="0"/>
          <w:szCs w:val="21"/>
          <w:lang w:eastAsia="zh-CN"/>
          <w14:textFill>
            <w14:solidFill>
              <w14:schemeClr w14:val="tx1"/>
            </w14:solidFill>
          </w14:textFill>
        </w:rPr>
        <w:t>学科组层面乃至学校层面</w:t>
      </w:r>
      <w:r>
        <w:rPr>
          <w:rFonts w:ascii="宋体" w:hAnsi="宋体" w:eastAsia="宋体" w:cs="宋体"/>
          <w:color w:val="000000" w:themeColor="text1"/>
          <w:kern w:val="0"/>
          <w:szCs w:val="21"/>
          <w14:textFill>
            <w14:solidFill>
              <w14:schemeClr w14:val="tx1"/>
            </w14:solidFill>
          </w14:textFill>
        </w:rPr>
        <w:t>进行分享和成果推广，并且评选出优秀研究小组</w:t>
      </w:r>
      <w:r>
        <w:rPr>
          <w:rFonts w:hint="eastAsia" w:ascii="宋体" w:hAnsi="宋体" w:eastAsia="宋体" w:cs="宋体"/>
          <w:color w:val="000000" w:themeColor="text1"/>
          <w:kern w:val="0"/>
          <w:szCs w:val="21"/>
          <w:lang w:eastAsia="zh-CN"/>
          <w14:textFill>
            <w14:solidFill>
              <w14:schemeClr w14:val="tx1"/>
            </w14:solidFill>
          </w14:textFill>
        </w:rPr>
        <w:t>参与学校分享</w:t>
      </w:r>
      <w:r>
        <w:rPr>
          <w:rFonts w:ascii="宋体" w:hAnsi="宋体" w:eastAsia="宋体" w:cs="宋体"/>
          <w:color w:val="000000" w:themeColor="text1"/>
          <w:kern w:val="0"/>
          <w:szCs w:val="21"/>
          <w14:textFill>
            <w14:solidFill>
              <w14:schemeClr w14:val="tx1"/>
            </w14:solidFill>
          </w14:textFill>
        </w:rPr>
        <w:t>。</w:t>
      </w:r>
    </w:p>
    <w:p>
      <w:pPr>
        <w:widowControl/>
        <w:spacing w:line="360" w:lineRule="exact"/>
        <w:ind w:firstLine="422" w:firstLineChars="200"/>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lang w:val="en-US" w:eastAsia="zh-CN"/>
          <w14:textFill>
            <w14:solidFill>
              <w14:schemeClr w14:val="tx1"/>
            </w14:solidFill>
          </w14:textFill>
        </w:rPr>
        <w:t>4.立足课堂研讨</w:t>
      </w:r>
      <w:r>
        <w:rPr>
          <w:rFonts w:ascii="宋体" w:hAnsi="宋体" w:eastAsia="宋体" w:cs="宋体"/>
          <w:b/>
          <w:bCs/>
          <w:color w:val="000000" w:themeColor="text1"/>
          <w:kern w:val="0"/>
          <w:szCs w:val="21"/>
          <w14:textFill>
            <w14:solidFill>
              <w14:schemeClr w14:val="tx1"/>
            </w14:solidFill>
          </w14:textFill>
        </w:rPr>
        <w:t>，</w:t>
      </w:r>
      <w:r>
        <w:rPr>
          <w:rFonts w:hint="eastAsia" w:ascii="宋体" w:hAnsi="宋体" w:eastAsia="宋体" w:cs="宋体"/>
          <w:b/>
          <w:bCs/>
          <w:color w:val="000000" w:themeColor="text1"/>
          <w:kern w:val="0"/>
          <w:szCs w:val="21"/>
          <w:lang w:eastAsia="zh-CN"/>
          <w14:textFill>
            <w14:solidFill>
              <w14:schemeClr w14:val="tx1"/>
            </w14:solidFill>
          </w14:textFill>
        </w:rPr>
        <w:t>行动研究</w:t>
      </w:r>
      <w:r>
        <w:rPr>
          <w:rFonts w:ascii="宋体" w:hAnsi="宋体" w:eastAsia="宋体" w:cs="宋体"/>
          <w:b/>
          <w:bCs/>
          <w:color w:val="000000" w:themeColor="text1"/>
          <w:kern w:val="0"/>
          <w:szCs w:val="21"/>
          <w14:textFill>
            <w14:solidFill>
              <w14:schemeClr w14:val="tx1"/>
            </w14:solidFill>
          </w14:textFill>
        </w:rPr>
        <w:t>，形成有效成果。</w:t>
      </w:r>
    </w:p>
    <w:p>
      <w:pPr>
        <w:widowControl/>
        <w:spacing w:line="360" w:lineRule="exact"/>
        <w:ind w:firstLine="422" w:firstLineChars="200"/>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lang w:eastAsia="zh-CN"/>
          <w14:textFill>
            <w14:solidFill>
              <w14:schemeClr w14:val="tx1"/>
            </w14:solidFill>
          </w14:textFill>
        </w:rPr>
        <w:t>（</w:t>
      </w:r>
      <w:r>
        <w:rPr>
          <w:rFonts w:hint="eastAsia" w:ascii="宋体" w:hAnsi="宋体" w:eastAsia="宋体" w:cs="宋体"/>
          <w:b/>
          <w:color w:val="000000" w:themeColor="text1"/>
          <w:kern w:val="0"/>
          <w:szCs w:val="21"/>
          <w:lang w:val="en-US" w:eastAsia="zh-CN"/>
          <w14:textFill>
            <w14:solidFill>
              <w14:schemeClr w14:val="tx1"/>
            </w14:solidFill>
          </w14:textFill>
        </w:rPr>
        <w:t>1</w:t>
      </w:r>
      <w:r>
        <w:rPr>
          <w:rFonts w:hint="eastAsia" w:ascii="宋体" w:hAnsi="宋体" w:eastAsia="宋体" w:cs="宋体"/>
          <w:b/>
          <w:color w:val="000000" w:themeColor="text1"/>
          <w:kern w:val="0"/>
          <w:szCs w:val="21"/>
          <w:lang w:eastAsia="zh-CN"/>
          <w14:textFill>
            <w14:solidFill>
              <w14:schemeClr w14:val="tx1"/>
            </w14:solidFill>
          </w14:textFill>
        </w:rPr>
        <w:t>）</w:t>
      </w:r>
      <w:r>
        <w:rPr>
          <w:rFonts w:ascii="宋体" w:hAnsi="宋体" w:eastAsia="宋体" w:cs="宋体"/>
          <w:b/>
          <w:color w:val="000000" w:themeColor="text1"/>
          <w:kern w:val="0"/>
          <w:szCs w:val="21"/>
          <w14:textFill>
            <w14:solidFill>
              <w14:schemeClr w14:val="tx1"/>
            </w14:solidFill>
          </w14:textFill>
        </w:rPr>
        <w:t>充分解读，设计先行。</w:t>
      </w:r>
    </w:p>
    <w:p>
      <w:pPr>
        <w:widowControl/>
        <w:spacing w:line="360" w:lineRule="exact"/>
        <w:ind w:firstLine="42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各</w:t>
      </w:r>
      <w:r>
        <w:rPr>
          <w:rFonts w:hint="eastAsia" w:ascii="宋体" w:hAnsi="宋体" w:eastAsia="宋体" w:cs="宋体"/>
          <w:color w:val="000000" w:themeColor="text1"/>
          <w:kern w:val="0"/>
          <w:szCs w:val="21"/>
          <w14:textFill>
            <w14:solidFill>
              <w14:schemeClr w14:val="tx1"/>
            </w14:solidFill>
          </w14:textFill>
        </w:rPr>
        <w:t>课题</w:t>
      </w:r>
      <w:r>
        <w:rPr>
          <w:rFonts w:ascii="宋体" w:hAnsi="宋体" w:eastAsia="宋体" w:cs="宋体"/>
          <w:color w:val="000000" w:themeColor="text1"/>
          <w:kern w:val="0"/>
          <w:szCs w:val="21"/>
          <w14:textFill>
            <w14:solidFill>
              <w14:schemeClr w14:val="tx1"/>
            </w14:solidFill>
          </w14:textFill>
        </w:rPr>
        <w:t>组长带领组员结合本组的研究子课题，选定</w:t>
      </w:r>
      <w:r>
        <w:rPr>
          <w:rFonts w:hint="eastAsia" w:ascii="宋体" w:hAnsi="宋体" w:eastAsia="宋体" w:cs="宋体"/>
          <w:color w:val="000000" w:themeColor="text1"/>
          <w:kern w:val="0"/>
          <w:szCs w:val="21"/>
          <w:lang w:val="en-US" w:eastAsia="zh-CN"/>
          <w14:textFill>
            <w14:solidFill>
              <w14:schemeClr w14:val="tx1"/>
            </w14:solidFill>
          </w14:textFill>
        </w:rPr>
        <w:t>单元</w:t>
      </w:r>
      <w:r>
        <w:rPr>
          <w:rFonts w:ascii="宋体" w:hAnsi="宋体" w:eastAsia="宋体" w:cs="宋体"/>
          <w:color w:val="000000" w:themeColor="text1"/>
          <w:kern w:val="0"/>
          <w:szCs w:val="21"/>
          <w14:textFill>
            <w14:solidFill>
              <w14:schemeClr w14:val="tx1"/>
            </w14:solidFill>
          </w14:textFill>
        </w:rPr>
        <w:t>，然后聚焦</w:t>
      </w:r>
      <w:r>
        <w:rPr>
          <w:rFonts w:hint="eastAsia" w:ascii="宋体" w:hAnsi="宋体" w:eastAsia="宋体" w:cs="宋体"/>
          <w:color w:val="000000" w:themeColor="text1"/>
          <w:kern w:val="0"/>
          <w:szCs w:val="21"/>
          <w:lang w:val="en-US" w:eastAsia="zh-CN"/>
          <w14:textFill>
            <w14:solidFill>
              <w14:schemeClr w14:val="tx1"/>
            </w14:solidFill>
          </w14:textFill>
        </w:rPr>
        <w:t>每篇课文</w:t>
      </w:r>
      <w:r>
        <w:rPr>
          <w:rFonts w:ascii="宋体" w:hAnsi="宋体" w:eastAsia="宋体" w:cs="宋体"/>
          <w:color w:val="000000" w:themeColor="text1"/>
          <w:kern w:val="0"/>
          <w:szCs w:val="21"/>
          <w14:textFill>
            <w14:solidFill>
              <w14:schemeClr w14:val="tx1"/>
            </w14:solidFill>
          </w14:textFill>
        </w:rPr>
        <w:t>，剖析学情，进行</w:t>
      </w:r>
      <w:r>
        <w:rPr>
          <w:rFonts w:hint="eastAsia" w:ascii="宋体" w:hAnsi="宋体" w:eastAsia="宋体" w:cs="宋体"/>
          <w:color w:val="000000" w:themeColor="text1"/>
          <w:kern w:val="0"/>
          <w:szCs w:val="21"/>
          <w:lang w:val="en-US" w:eastAsia="zh-CN"/>
          <w14:textFill>
            <w14:solidFill>
              <w14:schemeClr w14:val="tx1"/>
            </w14:solidFill>
          </w14:textFill>
        </w:rPr>
        <w:t>要素分解</w:t>
      </w:r>
      <w:r>
        <w:rPr>
          <w:rFonts w:ascii="宋体" w:hAnsi="宋体" w:eastAsia="宋体" w:cs="宋体"/>
          <w:color w:val="000000" w:themeColor="text1"/>
          <w:kern w:val="0"/>
          <w:szCs w:val="21"/>
          <w14:textFill>
            <w14:solidFill>
              <w14:schemeClr w14:val="tx1"/>
            </w14:solidFill>
          </w14:textFill>
        </w:rPr>
        <w:t>且完善</w:t>
      </w:r>
      <w:r>
        <w:rPr>
          <w:rFonts w:hint="eastAsia" w:ascii="宋体" w:hAnsi="宋体" w:eastAsia="宋体" w:cs="宋体"/>
          <w:color w:val="000000" w:themeColor="text1"/>
          <w:kern w:val="0"/>
          <w:szCs w:val="21"/>
          <w:lang w:val="en-US" w:eastAsia="zh-CN"/>
          <w14:textFill>
            <w14:solidFill>
              <w14:schemeClr w14:val="tx1"/>
            </w14:solidFill>
          </w14:textFill>
        </w:rPr>
        <w:t>每篇课文的落实路径</w:t>
      </w:r>
      <w:r>
        <w:rPr>
          <w:rFonts w:ascii="宋体" w:hAnsi="宋体" w:eastAsia="宋体" w:cs="宋体"/>
          <w:color w:val="000000" w:themeColor="text1"/>
          <w:kern w:val="0"/>
          <w:szCs w:val="21"/>
          <w14:textFill>
            <w14:solidFill>
              <w14:schemeClr w14:val="tx1"/>
            </w14:solidFill>
          </w14:textFill>
        </w:rPr>
        <w:t>。</w:t>
      </w:r>
    </w:p>
    <w:p>
      <w:pPr>
        <w:widowControl/>
        <w:spacing w:line="360" w:lineRule="exact"/>
        <w:ind w:firstLine="422" w:firstLineChars="200"/>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lang w:eastAsia="zh-CN"/>
          <w14:textFill>
            <w14:solidFill>
              <w14:schemeClr w14:val="tx1"/>
            </w14:solidFill>
          </w14:textFill>
        </w:rPr>
        <w:t>（</w:t>
      </w:r>
      <w:r>
        <w:rPr>
          <w:rFonts w:hint="eastAsia" w:ascii="宋体" w:hAnsi="宋体" w:eastAsia="宋体" w:cs="宋体"/>
          <w:b/>
          <w:color w:val="000000" w:themeColor="text1"/>
          <w:kern w:val="0"/>
          <w:szCs w:val="21"/>
          <w:lang w:val="en-US" w:eastAsia="zh-CN"/>
          <w14:textFill>
            <w14:solidFill>
              <w14:schemeClr w14:val="tx1"/>
            </w14:solidFill>
          </w14:textFill>
        </w:rPr>
        <w:t>2</w:t>
      </w:r>
      <w:r>
        <w:rPr>
          <w:rFonts w:hint="eastAsia" w:ascii="宋体" w:hAnsi="宋体" w:eastAsia="宋体" w:cs="宋体"/>
          <w:b/>
          <w:color w:val="000000" w:themeColor="text1"/>
          <w:kern w:val="0"/>
          <w:szCs w:val="21"/>
          <w:lang w:eastAsia="zh-CN"/>
          <w14:textFill>
            <w14:solidFill>
              <w14:schemeClr w14:val="tx1"/>
            </w14:solidFill>
          </w14:textFill>
        </w:rPr>
        <w:t>）</w:t>
      </w:r>
      <w:r>
        <w:rPr>
          <w:rFonts w:ascii="宋体" w:hAnsi="宋体" w:eastAsia="宋体" w:cs="宋体"/>
          <w:b/>
          <w:color w:val="000000" w:themeColor="text1"/>
          <w:kern w:val="0"/>
          <w:szCs w:val="21"/>
          <w14:textFill>
            <w14:solidFill>
              <w14:schemeClr w14:val="tx1"/>
            </w14:solidFill>
          </w14:textFill>
        </w:rPr>
        <w:t>扎实过程，成果有效。</w:t>
      </w:r>
    </w:p>
    <w:p>
      <w:pPr>
        <w:widowControl/>
        <w:spacing w:line="360" w:lineRule="exact"/>
        <w:ind w:firstLine="42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在</w:t>
      </w:r>
      <w:r>
        <w:rPr>
          <w:rFonts w:hint="eastAsia" w:ascii="宋体" w:hAnsi="宋体" w:eastAsia="宋体" w:cs="宋体"/>
          <w:color w:val="000000" w:themeColor="text1"/>
          <w:kern w:val="0"/>
          <w:szCs w:val="21"/>
          <w14:textFill>
            <w14:solidFill>
              <w14:schemeClr w14:val="tx1"/>
            </w14:solidFill>
          </w14:textFill>
        </w:rPr>
        <w:t>每一次课题研究活动</w:t>
      </w:r>
      <w:r>
        <w:rPr>
          <w:rFonts w:ascii="宋体" w:hAnsi="宋体" w:eastAsia="宋体" w:cs="宋体"/>
          <w:color w:val="000000" w:themeColor="text1"/>
          <w:kern w:val="0"/>
          <w:szCs w:val="21"/>
          <w14:textFill>
            <w14:solidFill>
              <w14:schemeClr w14:val="tx1"/>
            </w14:solidFill>
          </w14:textFill>
        </w:rPr>
        <w:t>中，</w:t>
      </w:r>
      <w:r>
        <w:rPr>
          <w:rFonts w:hint="eastAsia" w:ascii="宋体" w:hAnsi="宋体" w:eastAsia="宋体" w:cs="宋体"/>
          <w:color w:val="000000" w:themeColor="text1"/>
          <w:kern w:val="0"/>
          <w:szCs w:val="21"/>
          <w14:textFill>
            <w14:solidFill>
              <w14:schemeClr w14:val="tx1"/>
            </w14:solidFill>
          </w14:textFill>
        </w:rPr>
        <w:t>各子课题</w:t>
      </w:r>
      <w:r>
        <w:rPr>
          <w:rFonts w:ascii="宋体" w:hAnsi="宋体" w:eastAsia="宋体" w:cs="宋体"/>
          <w:color w:val="000000" w:themeColor="text1"/>
          <w:kern w:val="0"/>
          <w:szCs w:val="21"/>
          <w14:textFill>
            <w14:solidFill>
              <w14:schemeClr w14:val="tx1"/>
            </w14:solidFill>
          </w14:textFill>
        </w:rPr>
        <w:t>组通过“专题汇报、精品课堂、骨干成长”三大板块的呈现来展示研讨过程，及时接受组内以及组际之间的评议，接受专家的点评、指导与引领。最后，</w:t>
      </w:r>
      <w:r>
        <w:rPr>
          <w:rFonts w:hint="eastAsia" w:ascii="宋体" w:hAnsi="宋体" w:eastAsia="宋体" w:cs="宋体"/>
          <w:color w:val="000000" w:themeColor="text1"/>
          <w:kern w:val="0"/>
          <w:szCs w:val="21"/>
          <w:lang w:eastAsia="zh-CN"/>
          <w14:textFill>
            <w14:solidFill>
              <w14:schemeClr w14:val="tx1"/>
            </w14:solidFill>
          </w14:textFill>
        </w:rPr>
        <w:t>认真小结每一次专题活动的</w:t>
      </w:r>
      <w:r>
        <w:rPr>
          <w:rFonts w:ascii="宋体" w:hAnsi="宋体" w:eastAsia="宋体" w:cs="宋体"/>
          <w:color w:val="000000" w:themeColor="text1"/>
          <w:kern w:val="0"/>
          <w:szCs w:val="21"/>
          <w14:textFill>
            <w14:solidFill>
              <w14:schemeClr w14:val="tx1"/>
            </w14:solidFill>
          </w14:textFill>
        </w:rPr>
        <w:t>有效成果</w:t>
      </w:r>
      <w:r>
        <w:rPr>
          <w:rFonts w:hint="eastAsia" w:ascii="宋体" w:hAnsi="宋体" w:eastAsia="宋体" w:cs="宋体"/>
          <w:color w:val="000000" w:themeColor="text1"/>
          <w:kern w:val="0"/>
          <w:szCs w:val="21"/>
          <w:lang w:eastAsia="zh-CN"/>
          <w14:textFill>
            <w14:solidFill>
              <w14:schemeClr w14:val="tx1"/>
            </w14:solidFill>
          </w14:textFill>
        </w:rPr>
        <w:t>，并</w:t>
      </w:r>
      <w:r>
        <w:rPr>
          <w:rFonts w:ascii="宋体" w:hAnsi="宋体" w:eastAsia="宋体" w:cs="宋体"/>
          <w:color w:val="000000" w:themeColor="text1"/>
          <w:kern w:val="0"/>
          <w:szCs w:val="21"/>
          <w14:textFill>
            <w14:solidFill>
              <w14:schemeClr w14:val="tx1"/>
            </w14:solidFill>
          </w14:textFill>
        </w:rPr>
        <w:t>进行</w:t>
      </w:r>
      <w:r>
        <w:rPr>
          <w:rFonts w:hint="eastAsia" w:ascii="宋体" w:hAnsi="宋体" w:eastAsia="宋体" w:cs="宋体"/>
          <w:color w:val="000000" w:themeColor="text1"/>
          <w:kern w:val="0"/>
          <w:szCs w:val="21"/>
          <w:lang w:eastAsia="zh-CN"/>
          <w14:textFill>
            <w14:solidFill>
              <w14:schemeClr w14:val="tx1"/>
            </w14:solidFill>
          </w14:textFill>
        </w:rPr>
        <w:t>课题组乃至</w:t>
      </w:r>
      <w:r>
        <w:rPr>
          <w:rFonts w:ascii="宋体" w:hAnsi="宋体" w:eastAsia="宋体" w:cs="宋体"/>
          <w:color w:val="000000" w:themeColor="text1"/>
          <w:kern w:val="0"/>
          <w:szCs w:val="21"/>
          <w14:textFill>
            <w14:solidFill>
              <w14:schemeClr w14:val="tx1"/>
            </w14:solidFill>
          </w14:textFill>
        </w:rPr>
        <w:t>语文学科组分享。</w:t>
      </w:r>
    </w:p>
    <w:p>
      <w:pPr>
        <w:widowControl/>
        <w:spacing w:line="360" w:lineRule="exact"/>
        <w:ind w:firstLine="422" w:firstLineChars="200"/>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lang w:val="en-US" w:eastAsia="zh-CN"/>
          <w14:textFill>
            <w14:solidFill>
              <w14:schemeClr w14:val="tx1"/>
            </w14:solidFill>
          </w14:textFill>
        </w:rPr>
        <w:t>5.依托多元平台，积极互动，促进成果辐射</w:t>
      </w:r>
      <w:r>
        <w:rPr>
          <w:rFonts w:ascii="宋体" w:hAnsi="宋体" w:eastAsia="宋体" w:cs="宋体"/>
          <w:b/>
          <w:bCs/>
          <w:color w:val="000000" w:themeColor="text1"/>
          <w:kern w:val="0"/>
          <w:szCs w:val="21"/>
          <w14:textFill>
            <w14:solidFill>
              <w14:schemeClr w14:val="tx1"/>
            </w14:solidFill>
          </w14:textFill>
        </w:rPr>
        <w:t>。</w:t>
      </w:r>
    </w:p>
    <w:p>
      <w:pPr>
        <w:widowControl/>
        <w:spacing w:line="360" w:lineRule="exact"/>
        <w:ind w:firstLine="210" w:firstLineChars="1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1</w:t>
      </w:r>
      <w:r>
        <w:rPr>
          <w:rFonts w:hint="eastAsia" w:ascii="宋体" w:hAnsi="宋体" w:eastAsia="宋体" w:cs="宋体"/>
          <w:color w:val="000000" w:themeColor="text1"/>
          <w:kern w:val="0"/>
          <w:szCs w:val="21"/>
          <w:lang w:eastAsia="zh-CN"/>
          <w14:textFill>
            <w14:solidFill>
              <w14:schemeClr w14:val="tx1"/>
            </w14:solidFill>
          </w14:textFill>
        </w:rPr>
        <w:t>）定期日常研讨。课题组</w:t>
      </w:r>
      <w:r>
        <w:rPr>
          <w:rFonts w:ascii="宋体" w:hAnsi="宋体" w:eastAsia="宋体" w:cs="宋体"/>
          <w:color w:val="000000" w:themeColor="text1"/>
          <w:kern w:val="0"/>
          <w:szCs w:val="21"/>
          <w14:textFill>
            <w14:solidFill>
              <w14:schemeClr w14:val="tx1"/>
            </w14:solidFill>
          </w14:textFill>
        </w:rPr>
        <w:t>每月定期向全校进行课堂研究活动的开放，展示课堂并且以专题汇报的方式分享研究的收获，提供给每位教师一个研究的平台，在全员的互动交流中不断发现问题，解决问题，同时寻找研究的策略和途径</w:t>
      </w:r>
      <w:r>
        <w:rPr>
          <w:rFonts w:hint="eastAsia" w:ascii="宋体" w:hAnsi="宋体" w:eastAsia="宋体" w:cs="宋体"/>
          <w:color w:val="000000" w:themeColor="text1"/>
          <w:kern w:val="0"/>
          <w:szCs w:val="21"/>
          <w:lang w:eastAsia="zh-CN"/>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让研究更深入更有效。</w:t>
      </w:r>
    </w:p>
    <w:p>
      <w:pPr>
        <w:widowControl/>
        <w:spacing w:line="360" w:lineRule="exact"/>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2</w:t>
      </w:r>
      <w:r>
        <w:rPr>
          <w:rFonts w:hint="eastAsia" w:ascii="宋体" w:hAnsi="宋体" w:eastAsia="宋体" w:cs="宋体"/>
          <w:color w:val="000000" w:themeColor="text1"/>
          <w:kern w:val="0"/>
          <w:szCs w:val="21"/>
          <w:lang w:eastAsia="zh-CN"/>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依托网络教研</w:t>
      </w:r>
      <w:r>
        <w:rPr>
          <w:rFonts w:hint="eastAsia" w:ascii="宋体" w:hAnsi="宋体" w:eastAsia="宋体" w:cs="宋体"/>
          <w:color w:val="000000" w:themeColor="text1"/>
          <w:kern w:val="0"/>
          <w:szCs w:val="21"/>
          <w:lang w:eastAsia="zh-CN"/>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通过学校网站</w:t>
      </w:r>
      <w:r>
        <w:rPr>
          <w:rFonts w:hint="eastAsia" w:ascii="宋体" w:hAnsi="宋体" w:eastAsia="宋体" w:cs="宋体"/>
          <w:color w:val="000000" w:themeColor="text1"/>
          <w:kern w:val="0"/>
          <w:szCs w:val="21"/>
          <w:lang w:eastAsia="zh-CN"/>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教研博客</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公众号</w:t>
      </w:r>
      <w:r>
        <w:rPr>
          <w:rFonts w:hint="eastAsia" w:ascii="宋体" w:hAnsi="宋体" w:eastAsia="宋体" w:cs="宋体"/>
          <w:color w:val="000000" w:themeColor="text1"/>
          <w:kern w:val="0"/>
          <w:szCs w:val="21"/>
          <w:lang w:eastAsia="zh-CN"/>
          <w14:textFill>
            <w14:solidFill>
              <w14:schemeClr w14:val="tx1"/>
            </w14:solidFill>
          </w14:textFill>
        </w:rPr>
        <w:t>等有效平台的建设与完善</w:t>
      </w:r>
      <w:r>
        <w:rPr>
          <w:rFonts w:ascii="宋体" w:hAnsi="宋体" w:eastAsia="宋体" w:cs="宋体"/>
          <w:color w:val="000000" w:themeColor="text1"/>
          <w:kern w:val="0"/>
          <w:szCs w:val="21"/>
          <w14:textFill>
            <w14:solidFill>
              <w14:schemeClr w14:val="tx1"/>
            </w14:solidFill>
          </w14:textFill>
        </w:rPr>
        <w:t>，加强对该研究成果的分享、宣传和推广工作。</w:t>
      </w:r>
    </w:p>
    <w:p>
      <w:pPr>
        <w:widowControl/>
        <w:spacing w:line="360" w:lineRule="exact"/>
        <w:ind w:firstLine="210" w:firstLineChars="100"/>
        <w:jc w:val="lef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3</w:t>
      </w:r>
      <w:r>
        <w:rPr>
          <w:rFonts w:hint="eastAsia" w:ascii="宋体" w:hAnsi="宋体" w:eastAsia="宋体" w:cs="宋体"/>
          <w:color w:val="000000" w:themeColor="text1"/>
          <w:kern w:val="0"/>
          <w:szCs w:val="21"/>
          <w:lang w:eastAsia="zh-CN"/>
          <w14:textFill>
            <w14:solidFill>
              <w14:schemeClr w14:val="tx1"/>
            </w14:solidFill>
          </w14:textFill>
        </w:rPr>
        <w:t>）进行专题交流。</w:t>
      </w:r>
      <w:r>
        <w:rPr>
          <w:rFonts w:hint="eastAsia" w:ascii="宋体" w:hAnsi="宋体" w:eastAsia="宋体" w:cs="宋体"/>
          <w:color w:val="000000" w:themeColor="text1"/>
          <w:kern w:val="0"/>
          <w:szCs w:val="21"/>
          <w:lang w:val="en-US" w:eastAsia="zh-CN"/>
          <w14:textFill>
            <w14:solidFill>
              <w14:schemeClr w14:val="tx1"/>
            </w14:solidFill>
          </w14:textFill>
        </w:rPr>
        <w:t>借助</w:t>
      </w:r>
      <w:r>
        <w:rPr>
          <w:rFonts w:hint="eastAsia" w:ascii="宋体" w:hAnsi="宋体" w:eastAsia="宋体" w:cs="宋体"/>
          <w:color w:val="000000" w:themeColor="text1"/>
          <w:kern w:val="0"/>
          <w:szCs w:val="21"/>
          <w:lang w:eastAsia="zh-CN"/>
          <w14:textFill>
            <w14:solidFill>
              <w14:schemeClr w14:val="tx1"/>
            </w14:solidFill>
          </w14:textFill>
        </w:rPr>
        <w:t>青年教师成长营，专题研讨沙龙、微课题分享等方式，促进课题组教师，各专题研究组的主动思考，及时总结，并在交流互动中提升教师的思维品质和科研能力。</w:t>
      </w:r>
    </w:p>
    <w:p>
      <w:pPr>
        <w:widowControl/>
        <w:spacing w:line="360" w:lineRule="exact"/>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3</w:t>
      </w:r>
      <w:r>
        <w:rPr>
          <w:rFonts w:hint="eastAsia" w:ascii="宋体" w:hAnsi="宋体" w:eastAsia="宋体" w:cs="宋体"/>
          <w:color w:val="000000" w:themeColor="text1"/>
          <w:kern w:val="0"/>
          <w:szCs w:val="21"/>
          <w:lang w:eastAsia="zh-CN"/>
          <w14:textFill>
            <w14:solidFill>
              <w14:schemeClr w14:val="tx1"/>
            </w14:solidFill>
          </w14:textFill>
        </w:rPr>
        <w:t>）要求落笔成文。鼓励</w:t>
      </w:r>
      <w:r>
        <w:rPr>
          <w:rFonts w:ascii="宋体" w:hAnsi="宋体" w:eastAsia="宋体" w:cs="宋体"/>
          <w:color w:val="000000" w:themeColor="text1"/>
          <w:kern w:val="0"/>
          <w:szCs w:val="21"/>
          <w14:textFill>
            <w14:solidFill>
              <w14:schemeClr w14:val="tx1"/>
            </w14:solidFill>
          </w14:textFill>
        </w:rPr>
        <w:t>教师积极撰写论文，不断总结研究收获、反思存在问题、寻求解决策略，提升科研品质，让每一位老师都成长。</w:t>
      </w:r>
    </w:p>
    <w:p>
      <w:pPr>
        <w:ind w:firstLine="422" w:firstLineChars="200"/>
        <w:rPr>
          <w:rFonts w:hint="eastAsia" w:asciiTheme="minorEastAsia" w:hAnsiTheme="minorEastAsia" w:eastAsiaTheme="minorEastAsia" w:cstheme="minorEastAsia"/>
          <w:b/>
          <w:color w:val="auto"/>
          <w:kern w:val="0"/>
          <w:sz w:val="21"/>
          <w:szCs w:val="21"/>
        </w:rPr>
      </w:pPr>
      <w:r>
        <w:rPr>
          <w:rFonts w:hint="eastAsia"/>
          <w:b/>
          <w:szCs w:val="21"/>
        </w:rPr>
        <w:t>三、收获与成果</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（一）完成了“</w:t>
      </w:r>
      <w:r>
        <w:rPr>
          <w:rFonts w:hint="eastAsia" w:asciiTheme="minorEastAsia" w:hAnsiTheme="minorEastAsia" w:eastAsiaTheme="minorEastAsia" w:cstheme="minorEastAsia"/>
          <w:b/>
          <w:color w:val="auto"/>
          <w:kern w:val="0"/>
          <w:sz w:val="21"/>
          <w:szCs w:val="21"/>
          <w:lang w:eastAsia="zh-CN"/>
        </w:rPr>
        <w:t>基于语文要素的单元整体教学研究</w:t>
      </w:r>
      <w:r>
        <w:rPr>
          <w:rFonts w:hint="eastAsia" w:asciiTheme="minorEastAsia" w:hAnsiTheme="minorEastAsia" w:eastAsiaTheme="minorEastAsia" w:cstheme="minorEastAsia"/>
          <w:b/>
          <w:color w:val="auto"/>
          <w:kern w:val="0"/>
          <w:sz w:val="21"/>
          <w:szCs w:val="21"/>
        </w:rPr>
        <w:t>”的文献资料分析。</w:t>
      </w:r>
    </w:p>
    <w:p>
      <w:pPr>
        <w:widowControl/>
        <w:spacing w:line="360" w:lineRule="exact"/>
        <w:ind w:firstLine="420" w:firstLineChars="200"/>
        <w:jc w:val="left"/>
        <w:rPr>
          <w:rFonts w:cs="宋体" w:asciiTheme="majorEastAsia" w:hAnsiTheme="majorEastAsia" w:eastAsiaTheme="majorEastAsia"/>
          <w:b/>
          <w:color w:val="auto"/>
          <w:kern w:val="0"/>
          <w:szCs w:val="21"/>
        </w:rPr>
      </w:pPr>
      <w:r>
        <w:rPr>
          <w:rFonts w:hint="eastAsia" w:asciiTheme="minorEastAsia" w:hAnsiTheme="minorEastAsia" w:eastAsiaTheme="minorEastAsia" w:cstheme="minorEastAsia"/>
          <w:color w:val="auto"/>
          <w:kern w:val="0"/>
          <w:sz w:val="21"/>
          <w:szCs w:val="21"/>
        </w:rPr>
        <w:t xml:space="preserve">  </w:t>
      </w:r>
      <w:r>
        <w:rPr>
          <w:rFonts w:hint="eastAsia" w:cs="宋体" w:asciiTheme="majorEastAsia" w:hAnsiTheme="majorEastAsia" w:eastAsiaTheme="majorEastAsia"/>
          <w:b/>
          <w:color w:val="auto"/>
          <w:kern w:val="0"/>
          <w:szCs w:val="21"/>
          <w:lang w:val="en-US" w:eastAsia="zh-CN"/>
        </w:rPr>
        <w:t>1.</w:t>
      </w:r>
      <w:r>
        <w:rPr>
          <w:rFonts w:hint="eastAsia" w:cs="宋体" w:asciiTheme="majorEastAsia" w:hAnsiTheme="majorEastAsia" w:eastAsiaTheme="majorEastAsia"/>
          <w:b/>
          <w:color w:val="auto"/>
          <w:kern w:val="0"/>
          <w:szCs w:val="21"/>
        </w:rPr>
        <w:t>收集并完成了“</w:t>
      </w:r>
      <w:r>
        <w:rPr>
          <w:b/>
          <w:color w:val="auto"/>
        </w:rPr>
        <w:t>基于语文要素的单元整体教学</w:t>
      </w:r>
      <w:r>
        <w:rPr>
          <w:rFonts w:hint="eastAsia" w:cs="宋体" w:asciiTheme="majorEastAsia" w:hAnsiTheme="majorEastAsia" w:eastAsiaTheme="majorEastAsia"/>
          <w:b/>
          <w:color w:val="auto"/>
          <w:kern w:val="0"/>
          <w:szCs w:val="21"/>
        </w:rPr>
        <w:t>”的文献资料分析。</w:t>
      </w:r>
    </w:p>
    <w:p>
      <w:pPr>
        <w:widowControl/>
        <w:spacing w:line="360" w:lineRule="exact"/>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 xml:space="preserve">     在研究的初期至今，为了了解“基于语文要素的单元整体教学”这一课题的相关研究现状，查阅文献，阅读相关资料。</w:t>
      </w:r>
      <w:r>
        <w:t>在知网上从2017-2020年以“语文要素”为主题搜索相关文章共计322篇，</w:t>
      </w:r>
      <w:r>
        <w:rPr>
          <w:rFonts w:hint="eastAsia"/>
          <w:lang w:val="en-US" w:eastAsia="zh-CN"/>
        </w:rPr>
        <w:t>2021年搜索到4040篇，2017-2020</w:t>
      </w:r>
      <w:r>
        <w:t>以“单元整体教学”为主题搜索到1176篇</w:t>
      </w:r>
      <w:r>
        <w:rPr>
          <w:rFonts w:hint="eastAsia"/>
          <w:lang w:eastAsia="zh-CN"/>
        </w:rPr>
        <w:t>，</w:t>
      </w:r>
      <w:r>
        <w:rPr>
          <w:rFonts w:hint="eastAsia"/>
          <w:lang w:val="en-US" w:eastAsia="zh-CN"/>
        </w:rPr>
        <w:t>2021年搜索到3683篇，</w:t>
      </w:r>
      <w:r>
        <w:rPr>
          <w:rFonts w:hint="eastAsia" w:asciiTheme="majorEastAsia" w:hAnsiTheme="majorEastAsia" w:eastAsiaTheme="majorEastAsia"/>
          <w:szCs w:val="21"/>
          <w:lang w:val="en-US" w:eastAsia="zh-CN"/>
        </w:rPr>
        <w:t>发现语文要素和单元整体教学越来越收到重视。</w:t>
      </w:r>
      <w:r>
        <w:rPr>
          <w:rFonts w:hint="eastAsia" w:asciiTheme="majorEastAsia" w:hAnsiTheme="majorEastAsia" w:eastAsiaTheme="majorEastAsia"/>
          <w:szCs w:val="21"/>
        </w:rPr>
        <w:t>另研读相关专著3本，通过对以上资料的分析归纳，总结出目前相关研究主要集中在以下几个方面：</w:t>
      </w:r>
    </w:p>
    <w:p>
      <w:pPr>
        <w:widowControl/>
        <w:tabs>
          <w:tab w:val="left" w:pos="5295"/>
        </w:tabs>
        <w:spacing w:line="360" w:lineRule="exact"/>
        <w:ind w:firstLine="422"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b/>
          <w:color w:val="auto"/>
          <w:szCs w:val="21"/>
        </w:rPr>
        <w:t xml:space="preserve"> </w:t>
      </w:r>
      <w:r>
        <w:rPr>
          <w:rFonts w:hint="eastAsia" w:asciiTheme="majorEastAsia" w:hAnsiTheme="majorEastAsia" w:eastAsiaTheme="majorEastAsia"/>
          <w:b/>
          <w:color w:val="auto"/>
          <w:szCs w:val="21"/>
          <w:lang w:val="en-US" w:eastAsia="zh-CN"/>
        </w:rPr>
        <w:t>(1)</w:t>
      </w:r>
      <w:r>
        <w:rPr>
          <w:rFonts w:hint="eastAsia" w:asciiTheme="majorEastAsia" w:hAnsiTheme="majorEastAsia" w:eastAsiaTheme="majorEastAsia"/>
          <w:b/>
          <w:color w:val="auto"/>
          <w:szCs w:val="21"/>
        </w:rPr>
        <w:t>关于语文要素概念的研究：</w:t>
      </w:r>
      <w:r>
        <w:rPr>
          <w:rFonts w:hint="eastAsia" w:asciiTheme="majorEastAsia" w:hAnsiTheme="majorEastAsia" w:eastAsiaTheme="majorEastAsia"/>
          <w:color w:val="auto"/>
          <w:szCs w:val="21"/>
        </w:rPr>
        <w:t xml:space="preserve"> </w:t>
      </w:r>
    </w:p>
    <w:p>
      <w:pPr>
        <w:widowControl/>
        <w:tabs>
          <w:tab w:val="left" w:pos="5295"/>
        </w:tabs>
        <w:spacing w:line="360" w:lineRule="exact"/>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 xml:space="preserve">     全国小语会理事长陈先云先生在《统编小学语文教科书能力体系的建构》对语文要素做了重新解读：“所谓语文要素就是语文训练的基本元素，包括基本方法、基本能力、基本学习内容和学习习惯。”</w:t>
      </w:r>
      <w:r>
        <w:rPr>
          <w:rFonts w:hint="eastAsia"/>
          <w:color w:val="auto"/>
        </w:rPr>
        <w:t xml:space="preserve"> “语文要素”关系：抓基本方法，学基本内容，形成基本习惯，形成基本能力。</w:t>
      </w:r>
      <w:r>
        <w:rPr>
          <w:rFonts w:hint="eastAsia" w:asciiTheme="majorEastAsia" w:hAnsiTheme="majorEastAsia" w:eastAsiaTheme="majorEastAsia"/>
          <w:color w:val="auto"/>
          <w:szCs w:val="21"/>
        </w:rPr>
        <w:t>“统编语文教材从三年级开始，每个单元一般从阅读与表达两个方面各安排一个训练要素，每个单元有两个重点训练要素。每个单元的教学目标直接体现在单元导语中，每个课后思考练习题围绕着单元的训练要素出题，教学目标明确，可操作性增强了。”</w:t>
      </w:r>
    </w:p>
    <w:p>
      <w:pPr>
        <w:widowControl/>
        <w:tabs>
          <w:tab w:val="left" w:pos="5295"/>
        </w:tabs>
        <w:spacing w:line="360" w:lineRule="exact"/>
        <w:jc w:val="left"/>
        <w:rPr>
          <w:rFonts w:hint="eastAsia" w:asciiTheme="majorEastAsia" w:hAnsiTheme="majorEastAsia" w:eastAsiaTheme="majorEastAsia"/>
          <w:b/>
          <w:color w:val="auto"/>
          <w:szCs w:val="21"/>
        </w:rPr>
      </w:pPr>
      <w:r>
        <w:rPr>
          <w:rFonts w:hint="eastAsia" w:asciiTheme="majorEastAsia" w:hAnsiTheme="majorEastAsia" w:eastAsiaTheme="majorEastAsia"/>
          <w:b/>
          <w:color w:val="auto"/>
          <w:szCs w:val="21"/>
          <w:lang w:val="en-US" w:eastAsia="zh-CN"/>
        </w:rPr>
        <w:t xml:space="preserve">    (2)</w:t>
      </w:r>
      <w:r>
        <w:rPr>
          <w:rFonts w:hint="eastAsia" w:asciiTheme="majorEastAsia" w:hAnsiTheme="majorEastAsia" w:eastAsiaTheme="majorEastAsia"/>
          <w:b/>
          <w:color w:val="auto"/>
          <w:szCs w:val="21"/>
        </w:rPr>
        <w:t xml:space="preserve">关于语文要素“教学化”简明路径：  </w:t>
      </w:r>
    </w:p>
    <w:p>
      <w:pPr>
        <w:widowControl/>
        <w:tabs>
          <w:tab w:val="left" w:pos="5295"/>
        </w:tabs>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 xml:space="preserve">专门指向：执教单篇课文（或语文园地、或习作等），以相关语文要素为重要（主要）教学内容。  </w:t>
      </w:r>
    </w:p>
    <w:p>
      <w:pPr>
        <w:widowControl/>
        <w:tabs>
          <w:tab w:val="left" w:pos="5295"/>
        </w:tabs>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 xml:space="preserve">线性把握：执教单篇课文（或语文园地、或习作等）语文要素时，要注意从“纵向”上来把握相关要求。  </w:t>
      </w:r>
    </w:p>
    <w:p>
      <w:pPr>
        <w:widowControl/>
        <w:tabs>
          <w:tab w:val="left" w:pos="5295"/>
        </w:tabs>
        <w:spacing w:line="360" w:lineRule="exact"/>
        <w:ind w:firstLine="420" w:firstLineChars="200"/>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建构设计：教学某一语文要素时，要着眼于儿童已有经验，采用适切的学习方式，以达到有效生成。</w:t>
      </w:r>
    </w:p>
    <w:p>
      <w:pPr>
        <w:widowControl/>
        <w:spacing w:line="360" w:lineRule="exact"/>
        <w:ind w:firstLine="422" w:firstLineChars="200"/>
        <w:jc w:val="left"/>
        <w:rPr>
          <w:rFonts w:asciiTheme="majorEastAsia" w:hAnsiTheme="majorEastAsia" w:eastAsiaTheme="majorEastAsia"/>
          <w:b/>
          <w:color w:val="auto"/>
          <w:szCs w:val="21"/>
        </w:rPr>
      </w:pPr>
      <w:r>
        <w:rPr>
          <w:rFonts w:hint="eastAsia" w:asciiTheme="majorEastAsia" w:hAnsiTheme="majorEastAsia" w:eastAsiaTheme="majorEastAsia"/>
          <w:b/>
          <w:color w:val="auto"/>
          <w:szCs w:val="21"/>
          <w:lang w:val="en-US" w:eastAsia="zh-CN"/>
        </w:rPr>
        <w:t>(3)</w:t>
      </w:r>
      <w:r>
        <w:rPr>
          <w:rFonts w:hint="eastAsia" w:asciiTheme="majorEastAsia" w:hAnsiTheme="majorEastAsia" w:eastAsiaTheme="majorEastAsia"/>
          <w:b/>
          <w:color w:val="auto"/>
          <w:szCs w:val="21"/>
        </w:rPr>
        <w:t>关于单元整体教学的研究</w:t>
      </w:r>
    </w:p>
    <w:p>
      <w:pPr>
        <w:widowControl/>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单元整体教学的发展：</w:t>
      </w:r>
    </w:p>
    <w:p>
      <w:pPr>
        <w:widowControl/>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 xml:space="preserve"> 诞生在十九世纪末，“五四”时期传入中国，二十世纪二十年代，出现“分类比较”教学法，二十年代三十年代，用单元的概念编写教材，以讲解知识、训练能力为线索。</w:t>
      </w:r>
    </w:p>
    <w:p>
      <w:pPr>
        <w:widowControl/>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单元整体教学的设计：</w:t>
      </w:r>
    </w:p>
    <w:p>
      <w:pPr>
        <w:widowControl/>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以内容主题为线索从一章或者一单元的角度出发，根据章节或单元中不同知识点的需要，综合利用各种教学形式和教学策略，通过一个阶段的学习让学习者完成对一个相对完整的知识单元的学习。</w:t>
      </w:r>
    </w:p>
    <w:p>
      <w:pPr>
        <w:widowControl/>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单元整体教学的现有模式主要有两种：</w:t>
      </w:r>
    </w:p>
    <w:p>
      <w:pPr>
        <w:widowControl/>
        <w:spacing w:line="360" w:lineRule="exact"/>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“导读 发现——讲读课例 领悟——阅读课例验证——读写例话 整理——基础训练 发展”</w:t>
      </w:r>
    </w:p>
    <w:p>
      <w:pPr>
        <w:widowControl/>
        <w:spacing w:line="360" w:lineRule="exac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“单元导读导学导趣——组织开放式的教学——归纳知识，提升表达水平，展示学习成果 种子课程——生长课程——传统课程——新媒介课程”</w:t>
      </w:r>
    </w:p>
    <w:p>
      <w:pP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 xml:space="preserve">    纵观现有的“</w:t>
      </w:r>
      <w:r>
        <w:rPr>
          <w:rFonts w:hint="eastAsia" w:cs="宋体" w:asciiTheme="majorEastAsia" w:hAnsiTheme="majorEastAsia" w:eastAsiaTheme="majorEastAsia"/>
          <w:color w:val="auto"/>
          <w:kern w:val="0"/>
          <w:szCs w:val="21"/>
        </w:rPr>
        <w:t>基于语文要素的单元整体教学</w:t>
      </w:r>
      <w:r>
        <w:rPr>
          <w:rFonts w:hint="eastAsia" w:asciiTheme="majorEastAsia" w:hAnsiTheme="majorEastAsia" w:eastAsiaTheme="majorEastAsia"/>
          <w:color w:val="auto"/>
          <w:szCs w:val="21"/>
        </w:rPr>
        <w:t>”的相关研究，主要存在以下几方面缺失：</w:t>
      </w:r>
    </w:p>
    <w:p>
      <w:pP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1.关于“</w:t>
      </w:r>
      <w:r>
        <w:rPr>
          <w:rFonts w:hint="eastAsia" w:cs="宋体" w:asciiTheme="majorEastAsia" w:hAnsiTheme="majorEastAsia" w:eastAsiaTheme="majorEastAsia"/>
          <w:color w:val="auto"/>
          <w:kern w:val="0"/>
          <w:szCs w:val="21"/>
        </w:rPr>
        <w:t>语文要素</w:t>
      </w:r>
      <w:r>
        <w:rPr>
          <w:rFonts w:hint="eastAsia" w:asciiTheme="majorEastAsia" w:hAnsiTheme="majorEastAsia" w:eastAsiaTheme="majorEastAsia"/>
          <w:color w:val="auto"/>
          <w:szCs w:val="21"/>
        </w:rPr>
        <w:t>”的内涵外延还缺少个性化校本化的解读；</w:t>
      </w:r>
    </w:p>
    <w:p>
      <w:pP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2. 关于“语文要素”和“单元整体教学”这两大研究主题的勾连性研究不多，亟待补充；</w:t>
      </w:r>
    </w:p>
    <w:p>
      <w:pPr>
        <w:rPr>
          <w:color w:val="auto"/>
        </w:rPr>
      </w:pPr>
      <w:r>
        <w:rPr>
          <w:rFonts w:hint="eastAsia" w:asciiTheme="majorEastAsia" w:hAnsiTheme="majorEastAsia" w:eastAsiaTheme="majorEastAsia"/>
          <w:color w:val="auto"/>
          <w:szCs w:val="21"/>
        </w:rPr>
        <w:t>3.</w:t>
      </w:r>
      <w:r>
        <w:rPr>
          <w:rFonts w:ascii="微软雅黑" w:hAnsi="微软雅黑"/>
          <w:color w:val="auto"/>
          <w:szCs w:val="21"/>
          <w:shd w:val="clear" w:color="auto" w:fill="FFFFFF"/>
        </w:rPr>
        <w:t xml:space="preserve"> 部编教材的显著特征就是把语文要素清楚地、简炼地列诸于单元导读或课后问题中</w:t>
      </w:r>
      <w:r>
        <w:rPr>
          <w:rFonts w:hint="eastAsia" w:ascii="微软雅黑" w:hAnsi="微软雅黑"/>
          <w:color w:val="auto"/>
          <w:szCs w:val="21"/>
          <w:shd w:val="clear" w:color="auto" w:fill="FFFFFF"/>
        </w:rPr>
        <w:t>，在单元整体教学中如何有层次有效地逐步落实，</w:t>
      </w:r>
      <w:r>
        <w:rPr>
          <w:rFonts w:hint="eastAsia" w:asciiTheme="majorEastAsia" w:hAnsiTheme="majorEastAsia" w:eastAsiaTheme="majorEastAsia"/>
          <w:color w:val="auto"/>
          <w:szCs w:val="21"/>
        </w:rPr>
        <w:t>语文要素“教学化”简明路径过于宽泛，没有扎实地聚焦到文本、学生、课堂，一线教师可操作性不强。</w:t>
      </w:r>
    </w:p>
    <w:p>
      <w:pPr>
        <w:widowControl/>
        <w:spacing w:line="360" w:lineRule="exact"/>
        <w:ind w:firstLine="420"/>
        <w:jc w:val="left"/>
        <w:rPr>
          <w:rFonts w:hint="eastAsia" w:asciiTheme="minorEastAsia" w:hAnsiTheme="minorEastAsia" w:eastAsiaTheme="minorEastAsia" w:cstheme="minorEastAsia"/>
          <w:color w:val="auto"/>
          <w:sz w:val="21"/>
          <w:szCs w:val="21"/>
          <w:lang w:eastAsia="zh-CN"/>
        </w:rPr>
      </w:pPr>
      <w:r>
        <w:rPr>
          <w:rFonts w:hint="eastAsia" w:asciiTheme="majorEastAsia" w:hAnsiTheme="majorEastAsia" w:eastAsiaTheme="majorEastAsia"/>
          <w:color w:val="auto"/>
          <w:szCs w:val="21"/>
        </w:rPr>
        <w:t>总之，</w:t>
      </w:r>
      <w:r>
        <w:rPr>
          <w:rFonts w:hint="eastAsia" w:cs="宋体" w:asciiTheme="majorEastAsia" w:hAnsiTheme="majorEastAsia" w:eastAsiaTheme="majorEastAsia"/>
          <w:color w:val="auto"/>
          <w:kern w:val="0"/>
          <w:szCs w:val="21"/>
        </w:rPr>
        <w:t>基于语文要素的单元整体教学</w:t>
      </w:r>
      <w:r>
        <w:rPr>
          <w:rFonts w:hint="eastAsia" w:asciiTheme="majorEastAsia" w:hAnsiTheme="majorEastAsia" w:eastAsiaTheme="majorEastAsia"/>
          <w:color w:val="auto"/>
          <w:szCs w:val="21"/>
        </w:rPr>
        <w:t>是值得我们研究的，尤其是扎根文本、基于学生、反哺课堂的行动研究。</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（二）形成了“</w:t>
      </w:r>
      <w:r>
        <w:rPr>
          <w:rFonts w:hint="eastAsia" w:asciiTheme="minorEastAsia" w:hAnsiTheme="minorEastAsia" w:cstheme="minorEastAsia"/>
          <w:b/>
          <w:color w:val="auto"/>
          <w:kern w:val="0"/>
          <w:sz w:val="21"/>
          <w:szCs w:val="21"/>
          <w:lang w:eastAsia="zh-CN"/>
        </w:rPr>
        <w:t>基于语文要素的单元整体教学</w:t>
      </w:r>
      <w:r>
        <w:rPr>
          <w:rFonts w:hint="eastAsia" w:asciiTheme="minorEastAsia" w:hAnsiTheme="minorEastAsia" w:eastAsiaTheme="minorEastAsia" w:cstheme="minorEastAsia"/>
          <w:b/>
          <w:color w:val="auto"/>
          <w:kern w:val="0"/>
          <w:sz w:val="21"/>
          <w:szCs w:val="21"/>
        </w:rPr>
        <w:t>”的</w:t>
      </w:r>
      <w:r>
        <w:rPr>
          <w:rFonts w:hint="eastAsia" w:asciiTheme="minorEastAsia" w:hAnsiTheme="minorEastAsia" w:cstheme="minorEastAsia"/>
          <w:b/>
          <w:color w:val="auto"/>
          <w:kern w:val="0"/>
          <w:sz w:val="21"/>
          <w:szCs w:val="21"/>
          <w:lang w:eastAsia="zh-CN"/>
        </w:rPr>
        <w:t>二级图谱</w:t>
      </w:r>
      <w:r>
        <w:rPr>
          <w:rFonts w:hint="eastAsia" w:asciiTheme="minorEastAsia" w:hAnsiTheme="minorEastAsia" w:eastAsiaTheme="minorEastAsia" w:cstheme="minorEastAsia"/>
          <w:b/>
          <w:color w:val="auto"/>
          <w:kern w:val="0"/>
          <w:sz w:val="21"/>
          <w:szCs w:val="21"/>
        </w:rPr>
        <w:t>。</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1.立足学段，瞻前顾后</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解读每册教材每个单元的不同语文要素，教师需要观照整体，“瞻前顾后”：明确某个语文要素在本次教学之前已经训练过几次，在本次教学之后，还将进行怎样的训练；搞清楚这个语文要素在之前教学和本次教学中分别承担着什么功能，要怎样使用才能让功能最大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例如，</w:t>
      </w:r>
      <w:r>
        <w:rPr>
          <w:rStyle w:val="8"/>
          <w:rFonts w:hint="eastAsia" w:asciiTheme="minorEastAsia" w:hAnsiTheme="minorEastAsia" w:eastAsiaTheme="minorEastAsia" w:cstheme="minorEastAsia"/>
          <w:color w:val="auto"/>
          <w:sz w:val="21"/>
          <w:szCs w:val="21"/>
        </w:rPr>
        <w:t>五年级上册第三单元</w:t>
      </w:r>
      <w:r>
        <w:rPr>
          <w:rFonts w:hint="eastAsia" w:asciiTheme="minorEastAsia" w:hAnsiTheme="minorEastAsia" w:eastAsiaTheme="minorEastAsia" w:cstheme="minorEastAsia"/>
          <w:color w:val="auto"/>
          <w:sz w:val="21"/>
          <w:szCs w:val="21"/>
        </w:rPr>
        <w:t>的导语是</w:t>
      </w:r>
      <w:r>
        <w:rPr>
          <w:rStyle w:val="8"/>
          <w:rFonts w:hint="eastAsia" w:asciiTheme="minorEastAsia" w:hAnsiTheme="minorEastAsia" w:eastAsiaTheme="minorEastAsia" w:cstheme="minorEastAsia"/>
          <w:color w:val="auto"/>
          <w:sz w:val="21"/>
          <w:szCs w:val="21"/>
        </w:rPr>
        <w:t>“民间故事，口耳相传的经典，老百姓智慧的结晶”</w:t>
      </w:r>
      <w:r>
        <w:rPr>
          <w:rFonts w:hint="eastAsia" w:asciiTheme="minorEastAsia" w:hAnsiTheme="minorEastAsia" w:eastAsiaTheme="minorEastAsia" w:cstheme="minorEastAsia"/>
          <w:color w:val="auto"/>
          <w:sz w:val="21"/>
          <w:szCs w:val="21"/>
        </w:rPr>
        <w:t>，与此关联的语文要素是</w:t>
      </w:r>
      <w:r>
        <w:rPr>
          <w:rStyle w:val="8"/>
          <w:rFonts w:hint="eastAsia" w:asciiTheme="minorEastAsia" w:hAnsiTheme="minorEastAsia" w:eastAsiaTheme="minorEastAsia" w:cstheme="minorEastAsia"/>
          <w:color w:val="auto"/>
          <w:sz w:val="21"/>
          <w:szCs w:val="21"/>
        </w:rPr>
        <w:t>“了解课文内容，创造性地复述故事；提取主要信息，缩写故事”</w:t>
      </w:r>
      <w:r>
        <w:rPr>
          <w:rFonts w:hint="eastAsia" w:asciiTheme="minorEastAsia" w:hAnsiTheme="minorEastAsia" w:eastAsiaTheme="minorEastAsia" w:cstheme="minorEastAsia"/>
          <w:color w:val="auto"/>
          <w:sz w:val="21"/>
          <w:szCs w:val="21"/>
        </w:rPr>
        <w:t>，意在培养学生把握文章主要内容和复述故事的能力。</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综观整套教材，</w:t>
      </w:r>
      <w:r>
        <w:rPr>
          <w:rStyle w:val="8"/>
          <w:rFonts w:hint="eastAsia" w:asciiTheme="minorEastAsia" w:hAnsiTheme="minorEastAsia" w:eastAsiaTheme="minorEastAsia" w:cstheme="minorEastAsia"/>
          <w:color w:val="auto"/>
          <w:sz w:val="21"/>
          <w:szCs w:val="21"/>
        </w:rPr>
        <w:t>四年级上册</w:t>
      </w:r>
      <w:r>
        <w:rPr>
          <w:rFonts w:hint="eastAsia" w:asciiTheme="minorEastAsia" w:hAnsiTheme="minorEastAsia" w:eastAsiaTheme="minorEastAsia" w:cstheme="minorEastAsia"/>
          <w:color w:val="auto"/>
          <w:sz w:val="21"/>
          <w:szCs w:val="21"/>
        </w:rPr>
        <w:t>就已经安排了把握文章主要内容的语文要素，如</w:t>
      </w:r>
      <w:r>
        <w:rPr>
          <w:rStyle w:val="8"/>
          <w:rFonts w:hint="eastAsia" w:asciiTheme="minorEastAsia" w:hAnsiTheme="minorEastAsia" w:eastAsiaTheme="minorEastAsia" w:cstheme="minorEastAsia"/>
          <w:color w:val="auto"/>
          <w:sz w:val="21"/>
          <w:szCs w:val="21"/>
        </w:rPr>
        <w:t>第七单元</w:t>
      </w:r>
      <w:r>
        <w:rPr>
          <w:rFonts w:hint="eastAsia" w:asciiTheme="minorEastAsia" w:hAnsiTheme="minorEastAsia" w:eastAsiaTheme="minorEastAsia" w:cstheme="minorEastAsia"/>
          <w:color w:val="auto"/>
          <w:sz w:val="21"/>
          <w:szCs w:val="21"/>
        </w:rPr>
        <w:t>的第一个语文要素便是</w:t>
      </w:r>
      <w:r>
        <w:rPr>
          <w:rStyle w:val="8"/>
          <w:rFonts w:hint="eastAsia" w:asciiTheme="minorEastAsia" w:hAnsiTheme="minorEastAsia" w:eastAsiaTheme="minorEastAsia" w:cstheme="minorEastAsia"/>
          <w:color w:val="auto"/>
          <w:sz w:val="21"/>
          <w:szCs w:val="21"/>
        </w:rPr>
        <w:t>“关注主要人物和事件，学习把握文章的主要内容”</w:t>
      </w:r>
      <w:r>
        <w:rPr>
          <w:rFonts w:hint="eastAsia" w:asciiTheme="minorEastAsia" w:hAnsiTheme="minorEastAsia" w:eastAsiaTheme="minorEastAsia" w:cstheme="minorEastAsia"/>
          <w:color w:val="auto"/>
          <w:sz w:val="21"/>
          <w:szCs w:val="21"/>
        </w:rPr>
        <w:t>。本单元第一篇课文《为中华之崛起而读书》的课后练习题“默读课文，想想课文讲了几件事，再连起来说说课文的主要内容”凸显了这一要素。本单元《语文园地》的“交流平台”对与这一要素相关的方法做了归纳总结：“我发现题目有时能提示文章的主要内容，如《观潮》《盘古开天地》。”“弄清事情的起因、经过、结果，能帮助我们把握文章的主要内容，如《普罗米修斯盗火》。”“有的文章写了不止一件事，如《为中华之崛起而读书》一共写了三件事，可以先弄清每件事讲了什么，然后把几件事连起来，就能把握文章的主要内容了。”</w:t>
      </w:r>
      <w:r>
        <w:rPr>
          <w:rStyle w:val="8"/>
          <w:rFonts w:hint="eastAsia" w:asciiTheme="minorEastAsia" w:hAnsiTheme="minorEastAsia" w:eastAsiaTheme="minorEastAsia" w:cstheme="minorEastAsia"/>
          <w:color w:val="auto"/>
          <w:sz w:val="21"/>
          <w:szCs w:val="21"/>
        </w:rPr>
        <w:t>四年级下册第六单元</w:t>
      </w:r>
      <w:r>
        <w:rPr>
          <w:rFonts w:hint="eastAsia" w:asciiTheme="minorEastAsia" w:hAnsiTheme="minorEastAsia" w:eastAsiaTheme="minorEastAsia" w:cstheme="minorEastAsia"/>
          <w:color w:val="auto"/>
          <w:sz w:val="21"/>
          <w:szCs w:val="21"/>
        </w:rPr>
        <w:t>提出</w:t>
      </w:r>
      <w:r>
        <w:rPr>
          <w:rStyle w:val="8"/>
          <w:rFonts w:hint="eastAsia" w:asciiTheme="minorEastAsia" w:hAnsiTheme="minorEastAsia" w:eastAsiaTheme="minorEastAsia" w:cstheme="minorEastAsia"/>
          <w:color w:val="auto"/>
          <w:sz w:val="21"/>
          <w:szCs w:val="21"/>
        </w:rPr>
        <w:t>“学习怎样把握长文章的主要内容”</w:t>
      </w:r>
      <w:r>
        <w:rPr>
          <w:rFonts w:hint="eastAsia" w:asciiTheme="minorEastAsia" w:hAnsiTheme="minorEastAsia" w:eastAsiaTheme="minorEastAsia" w:cstheme="minorEastAsia"/>
          <w:color w:val="auto"/>
          <w:sz w:val="21"/>
          <w:szCs w:val="21"/>
        </w:rPr>
        <w:t>的学习要求。</w:t>
      </w:r>
      <w:r>
        <w:rPr>
          <w:rStyle w:val="8"/>
          <w:rFonts w:hint="eastAsia" w:asciiTheme="minorEastAsia" w:hAnsiTheme="minorEastAsia" w:eastAsiaTheme="minorEastAsia" w:cstheme="minorEastAsia"/>
          <w:color w:val="auto"/>
          <w:sz w:val="21"/>
          <w:szCs w:val="21"/>
        </w:rPr>
        <w:t>五年级上册第三单元</w:t>
      </w:r>
      <w:r>
        <w:rPr>
          <w:rFonts w:hint="eastAsia" w:asciiTheme="minorEastAsia" w:hAnsiTheme="minorEastAsia" w:eastAsiaTheme="minorEastAsia" w:cstheme="minorEastAsia"/>
          <w:color w:val="auto"/>
          <w:sz w:val="21"/>
          <w:szCs w:val="21"/>
        </w:rPr>
        <w:t>附加了</w:t>
      </w:r>
      <w:r>
        <w:rPr>
          <w:rStyle w:val="8"/>
          <w:rFonts w:hint="eastAsia" w:asciiTheme="minorEastAsia" w:hAnsiTheme="minorEastAsia" w:eastAsiaTheme="minorEastAsia" w:cstheme="minorEastAsia"/>
          <w:color w:val="auto"/>
          <w:sz w:val="21"/>
          <w:szCs w:val="21"/>
        </w:rPr>
        <w:t>“创造性地复述故事”</w:t>
      </w:r>
      <w:r>
        <w:rPr>
          <w:rFonts w:hint="eastAsia" w:asciiTheme="minorEastAsia" w:hAnsiTheme="minorEastAsia" w:eastAsiaTheme="minorEastAsia" w:cstheme="minorEastAsia"/>
          <w:color w:val="auto"/>
          <w:sz w:val="21"/>
          <w:szCs w:val="21"/>
        </w:rPr>
        <w:t>，</w:t>
      </w:r>
      <w:r>
        <w:rPr>
          <w:rStyle w:val="8"/>
          <w:rFonts w:hint="eastAsia" w:asciiTheme="minorEastAsia" w:hAnsiTheme="minorEastAsia" w:eastAsiaTheme="minorEastAsia" w:cstheme="minorEastAsia"/>
          <w:color w:val="auto"/>
          <w:sz w:val="21"/>
          <w:szCs w:val="21"/>
        </w:rPr>
        <w:t>第八单元</w:t>
      </w:r>
      <w:r>
        <w:rPr>
          <w:rFonts w:hint="eastAsia" w:asciiTheme="minorEastAsia" w:hAnsiTheme="minorEastAsia" w:eastAsiaTheme="minorEastAsia" w:cstheme="minorEastAsia"/>
          <w:color w:val="auto"/>
          <w:sz w:val="21"/>
          <w:szCs w:val="21"/>
        </w:rPr>
        <w:t>又提出</w:t>
      </w:r>
      <w:r>
        <w:rPr>
          <w:rStyle w:val="8"/>
          <w:rFonts w:hint="eastAsia" w:asciiTheme="minorEastAsia" w:hAnsiTheme="minorEastAsia" w:eastAsiaTheme="minorEastAsia" w:cstheme="minorEastAsia"/>
          <w:color w:val="auto"/>
          <w:sz w:val="21"/>
          <w:szCs w:val="21"/>
        </w:rPr>
        <w:t>“根据要求梳理信息，把握内容要点”</w:t>
      </w:r>
      <w:r>
        <w:rPr>
          <w:rFonts w:hint="eastAsia" w:asciiTheme="minorEastAsia" w:hAnsiTheme="minorEastAsia" w:eastAsiaTheme="minorEastAsia" w:cstheme="minorEastAsia"/>
          <w:color w:val="auto"/>
          <w:sz w:val="21"/>
          <w:szCs w:val="21"/>
        </w:rPr>
        <w:t>。</w:t>
      </w:r>
      <w:r>
        <w:rPr>
          <w:rStyle w:val="8"/>
          <w:rFonts w:hint="eastAsia" w:asciiTheme="minorEastAsia" w:hAnsiTheme="minorEastAsia" w:eastAsiaTheme="minorEastAsia" w:cstheme="minorEastAsia"/>
          <w:color w:val="auto"/>
          <w:sz w:val="21"/>
          <w:szCs w:val="21"/>
        </w:rPr>
        <w:t>六年级上册第八单元</w:t>
      </w:r>
      <w:r>
        <w:rPr>
          <w:rFonts w:hint="eastAsia" w:asciiTheme="minorEastAsia" w:hAnsiTheme="minorEastAsia" w:eastAsiaTheme="minorEastAsia" w:cstheme="minorEastAsia"/>
          <w:color w:val="auto"/>
          <w:sz w:val="21"/>
          <w:szCs w:val="21"/>
        </w:rPr>
        <w:t>的“交流平台”对小学阶段与</w:t>
      </w:r>
      <w:r>
        <w:rPr>
          <w:rStyle w:val="8"/>
          <w:rFonts w:hint="eastAsia" w:asciiTheme="minorEastAsia" w:hAnsiTheme="minorEastAsia" w:eastAsiaTheme="minorEastAsia" w:cstheme="minorEastAsia"/>
          <w:color w:val="auto"/>
          <w:sz w:val="21"/>
          <w:szCs w:val="21"/>
        </w:rPr>
        <w:t>“把握文章的主要内容”</w:t>
      </w:r>
      <w:r>
        <w:rPr>
          <w:rFonts w:hint="eastAsia" w:asciiTheme="minorEastAsia" w:hAnsiTheme="minorEastAsia" w:eastAsiaTheme="minorEastAsia" w:cstheme="minorEastAsia"/>
          <w:color w:val="auto"/>
          <w:sz w:val="21"/>
          <w:szCs w:val="21"/>
        </w:rPr>
        <w:t>相关的方法进行了梳理总结，旨在加强方法的迁移与运用，夯实学生把握文章主要内容的能力。</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2" w:firstLineChars="200"/>
        <w:jc w:val="both"/>
        <w:textAlignment w:val="auto"/>
        <w:rPr>
          <w:rFonts w:hint="eastAsia" w:asciiTheme="minorEastAsia" w:hAnsiTheme="minorEastAsia" w:eastAsiaTheme="minorEastAsia" w:cstheme="minorEastAsia"/>
          <w:color w:val="auto"/>
          <w:sz w:val="21"/>
          <w:szCs w:val="21"/>
        </w:rPr>
      </w:pPr>
      <w:r>
        <w:rPr>
          <w:rStyle w:val="8"/>
          <w:rFonts w:hint="eastAsia" w:asciiTheme="minorEastAsia" w:hAnsiTheme="minorEastAsia" w:eastAsiaTheme="minorEastAsia" w:cstheme="minorEastAsia"/>
          <w:color w:val="auto"/>
          <w:sz w:val="21"/>
          <w:szCs w:val="21"/>
        </w:rPr>
        <w:t>复述</w:t>
      </w:r>
      <w:r>
        <w:rPr>
          <w:rFonts w:hint="eastAsia" w:asciiTheme="minorEastAsia" w:hAnsiTheme="minorEastAsia" w:eastAsiaTheme="minorEastAsia" w:cstheme="minorEastAsia"/>
          <w:color w:val="auto"/>
          <w:sz w:val="21"/>
          <w:szCs w:val="21"/>
        </w:rPr>
        <w:t>的目的在于加深学生对文本的理解，在提升学生把握文章主要内容能力的同时，发展学生的思维能力。整体解读整套教材，二年级建议借助图片、表格、示意图等讲故事，三年级要求详细复述，四年级要求简要复述，五年级要求创造性复述。创造性复述故事在五年级又安排过两次训练：第一次是在上册第三单元整体推进；第二次是在下册第二单元“古典名著”的主题阅读单元中，让学生用自己的话详细讲述“武松打虎”的故事，建议加上适当的语气、表情和动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了这样瞻前顾后的整体观照，教师就会认识到：“把握文章主要内容”是学过的语文要素在之后的语文实践中的反复运用，需要以此不断提升学生整体把握文本的能力；“复述”虽已反复出现，但“创造性地复述故事”却是学生第一次接触，属于新学，要引起重视。</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立足单元，合理分解</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了立足整套教材观照语文要素，还要立足该语文要素在单元中的分布，把握课文在哪个单元，该单元人文目标和语文要素的具体要求是什么；要思考语文要素是怎样通过课文、课后练习题、《口语交际》、《习作》、《语文园地》中的“交流平台”等实现合理分工的；要考虑这些分工之间有着怎样的关系，如何逐步推进、层层落实。厘清边界，才能做到针对性教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仍以</w:t>
      </w:r>
      <w:r>
        <w:rPr>
          <w:rStyle w:val="8"/>
          <w:rFonts w:hint="eastAsia" w:asciiTheme="minorEastAsia" w:hAnsiTheme="minorEastAsia" w:eastAsiaTheme="minorEastAsia" w:cstheme="minorEastAsia"/>
          <w:color w:val="auto"/>
          <w:sz w:val="21"/>
          <w:szCs w:val="21"/>
        </w:rPr>
        <w:t>五年级上册第三单元</w:t>
      </w:r>
      <w:r>
        <w:rPr>
          <w:rFonts w:hint="eastAsia" w:asciiTheme="minorEastAsia" w:hAnsiTheme="minorEastAsia" w:eastAsiaTheme="minorEastAsia" w:cstheme="minorEastAsia"/>
          <w:color w:val="auto"/>
          <w:sz w:val="21"/>
          <w:szCs w:val="21"/>
        </w:rPr>
        <w:t>为例，该单元共安排了三篇课文，分别是精读课文</w:t>
      </w:r>
      <w:r>
        <w:rPr>
          <w:rStyle w:val="8"/>
          <w:rFonts w:hint="eastAsia" w:asciiTheme="minorEastAsia" w:hAnsiTheme="minorEastAsia" w:eastAsiaTheme="minorEastAsia" w:cstheme="minorEastAsia"/>
          <w:color w:val="auto"/>
          <w:sz w:val="21"/>
          <w:szCs w:val="21"/>
        </w:rPr>
        <w:t>《猎人海力布》《牛郎织女（一）》</w:t>
      </w:r>
      <w:r>
        <w:rPr>
          <w:rFonts w:hint="eastAsia" w:asciiTheme="minorEastAsia" w:hAnsiTheme="minorEastAsia" w:eastAsiaTheme="minorEastAsia" w:cstheme="minorEastAsia"/>
          <w:color w:val="auto"/>
          <w:sz w:val="21"/>
          <w:szCs w:val="21"/>
        </w:rPr>
        <w:t>和略读课文</w:t>
      </w:r>
      <w:r>
        <w:rPr>
          <w:rStyle w:val="8"/>
          <w:rFonts w:hint="eastAsia" w:asciiTheme="minorEastAsia" w:hAnsiTheme="minorEastAsia" w:eastAsiaTheme="minorEastAsia" w:cstheme="minorEastAsia"/>
          <w:color w:val="auto"/>
          <w:sz w:val="21"/>
          <w:szCs w:val="21"/>
        </w:rPr>
        <w:t>《牛郎织女（二）》</w:t>
      </w:r>
      <w:r>
        <w:rPr>
          <w:rFonts w:hint="eastAsia" w:asciiTheme="minorEastAsia" w:hAnsiTheme="minorEastAsia" w:eastAsiaTheme="minorEastAsia" w:cstheme="minorEastAsia"/>
          <w:color w:val="auto"/>
          <w:sz w:val="21"/>
          <w:szCs w:val="21"/>
        </w:rPr>
        <w:t>。本单元的语文要素</w:t>
      </w:r>
      <w:r>
        <w:rPr>
          <w:rStyle w:val="8"/>
          <w:rFonts w:hint="eastAsia" w:asciiTheme="minorEastAsia" w:hAnsiTheme="minorEastAsia" w:eastAsiaTheme="minorEastAsia" w:cstheme="minorEastAsia"/>
          <w:color w:val="auto"/>
          <w:sz w:val="21"/>
          <w:szCs w:val="21"/>
        </w:rPr>
        <w:t>“了解课文内容”</w:t>
      </w:r>
      <w:r>
        <w:rPr>
          <w:rFonts w:hint="eastAsia" w:asciiTheme="minorEastAsia" w:hAnsiTheme="minorEastAsia" w:eastAsiaTheme="minorEastAsia" w:cstheme="minorEastAsia"/>
          <w:color w:val="auto"/>
          <w:sz w:val="21"/>
          <w:szCs w:val="21"/>
        </w:rPr>
        <w:t>在两篇精读课文的课后练习第一题中得以考查：“默读课文，说说课文主要写了海力布的哪几件事。”“默读课文，说说牛郎和老牛是怎样相处的，他和织女是怎么认识的。”《牛郎织女（二）》文前的阅读提示则是：“用上一单元学到的阅读方法，尽可能快地默读课文，了解牛郎织女故事的结局。联系上一篇课文，说说如果给《牛郎织女》绘制连环画，你打算画哪些内容，每幅图上配什么文字。”这一阅读提示明确了两个学习任务：一是用上一单元的语文要素</w:t>
      </w:r>
      <w:r>
        <w:rPr>
          <w:rStyle w:val="8"/>
          <w:rFonts w:hint="eastAsia" w:asciiTheme="minorEastAsia" w:hAnsiTheme="minorEastAsia" w:eastAsiaTheme="minorEastAsia" w:cstheme="minorEastAsia"/>
          <w:color w:val="auto"/>
          <w:sz w:val="21"/>
          <w:szCs w:val="21"/>
        </w:rPr>
        <w:t>“阅读要有一定的速度”</w:t>
      </w:r>
      <w:r>
        <w:rPr>
          <w:rFonts w:hint="eastAsia" w:asciiTheme="minorEastAsia" w:hAnsiTheme="minorEastAsia" w:eastAsiaTheme="minorEastAsia" w:cstheme="minorEastAsia"/>
          <w:color w:val="auto"/>
          <w:sz w:val="21"/>
          <w:szCs w:val="21"/>
        </w:rPr>
        <w:t>了解故事的结局，即了解课文内容；二是以连环画为依托，让学生在了解课文内容的基础上，提取主要信息，缩写故事。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2" w:firstLineChars="200"/>
        <w:jc w:val="both"/>
        <w:textAlignment w:val="auto"/>
        <w:rPr>
          <w:rFonts w:hint="eastAsia" w:asciiTheme="minorEastAsia" w:hAnsiTheme="minorEastAsia" w:eastAsiaTheme="minorEastAsia" w:cstheme="minorEastAsia"/>
          <w:color w:val="auto"/>
          <w:sz w:val="21"/>
          <w:szCs w:val="21"/>
        </w:rPr>
      </w:pPr>
      <w:r>
        <w:rPr>
          <w:rStyle w:val="8"/>
          <w:rFonts w:hint="eastAsia" w:asciiTheme="minorEastAsia" w:hAnsiTheme="minorEastAsia" w:eastAsiaTheme="minorEastAsia" w:cstheme="minorEastAsia"/>
          <w:color w:val="auto"/>
          <w:sz w:val="21"/>
          <w:szCs w:val="21"/>
        </w:rPr>
        <w:t>“创造性地复述故事”</w:t>
      </w:r>
      <w:r>
        <w:rPr>
          <w:rFonts w:hint="eastAsia" w:asciiTheme="minorEastAsia" w:hAnsiTheme="minorEastAsia" w:eastAsiaTheme="minorEastAsia" w:cstheme="minorEastAsia"/>
          <w:color w:val="auto"/>
          <w:sz w:val="21"/>
          <w:szCs w:val="21"/>
        </w:rPr>
        <w:t>在本单元的每个板块中也是逐步推进的。《猎人海力布》课后练习第二题的要求是“试着以海力布或乡亲们的口吻，讲一讲海力布劝说乡亲们赶快搬家的部分”。《牛郎织女（一）》课后练习第二题的要求是“课文中有些情节写得简略，发挥想象把下面的情节说得更具体，再和同学演一演”。《口语交际：讲民间故事》建议通过“丰富故事的情节”“配上相应的动作和表情”等方式，把故事讲得生动、有吸引力。《习作：缩写故事》则要求学生通过摘录、删减、概括、改写等方式，把故事简要地介绍给别人。《语文园地》中的“交流平台”给出了创造性地复述故事的具体方法，即“为了让故事更有新鲜感，可以来点儿小创作”“可以把自己设想成故事中的人物，以他的口吻讲。如，讲《猎人海力布》，用海力布的口吻讲述，会更加亲切，让人有身临其境的感觉”“也可以大胆想象，为故事增加合理的情节。如，讲《牛郎织女》，可以说说老牛是怎么知道织女下凡时间的”“还可以变换情节的顺序，先讲结局，设置一些悬念吸引听众。如，先说有一块石头是猎人变的，再讲猎人海力布的故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604"/>
        <w:gridCol w:w="296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25"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center"/>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cstheme="minorEastAsia"/>
                <w:b/>
                <w:bCs/>
                <w:color w:val="auto"/>
                <w:sz w:val="21"/>
                <w:szCs w:val="21"/>
                <w:vertAlign w:val="baseline"/>
                <w:lang w:eastAsia="zh-CN"/>
              </w:rPr>
              <w:t>单元</w:t>
            </w:r>
          </w:p>
        </w:tc>
        <w:tc>
          <w:tcPr>
            <w:tcW w:w="2604"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center"/>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cstheme="minorEastAsia"/>
                <w:b/>
                <w:bCs/>
                <w:color w:val="auto"/>
                <w:sz w:val="21"/>
                <w:szCs w:val="21"/>
                <w:vertAlign w:val="baseline"/>
                <w:lang w:eastAsia="zh-CN"/>
              </w:rPr>
              <w:t>语文要素</w:t>
            </w: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cstheme="minorEastAsia"/>
                <w:b/>
                <w:bCs/>
                <w:color w:val="auto"/>
                <w:sz w:val="21"/>
                <w:szCs w:val="21"/>
                <w:vertAlign w:val="baseline"/>
                <w:lang w:eastAsia="zh-CN"/>
              </w:rPr>
              <w:t>课题</w:t>
            </w:r>
          </w:p>
        </w:tc>
        <w:tc>
          <w:tcPr>
            <w:tcW w:w="2131"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cstheme="minorEastAsia"/>
                <w:b/>
                <w:bCs/>
                <w:color w:val="auto"/>
                <w:sz w:val="21"/>
                <w:szCs w:val="21"/>
                <w:vertAlign w:val="baseline"/>
                <w:lang w:eastAsia="zh-CN"/>
              </w:rPr>
              <w:t>要素二级图谱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center"/>
              <w:textAlignment w:val="auto"/>
              <w:rPr>
                <w:rFonts w:hint="eastAsia" w:asciiTheme="minorEastAsia" w:hAnsiTheme="minorEastAsia" w:cstheme="minorEastAsia"/>
                <w:b/>
                <w:bCs/>
                <w:color w:val="auto"/>
                <w:sz w:val="21"/>
                <w:szCs w:val="21"/>
                <w:vertAlign w:val="baseline"/>
                <w:lang w:eastAsia="zh-CN"/>
              </w:rPr>
            </w:pPr>
            <w:r>
              <w:rPr>
                <w:rStyle w:val="8"/>
                <w:rFonts w:hint="eastAsia" w:asciiTheme="minorEastAsia" w:hAnsiTheme="minorEastAsia" w:eastAsiaTheme="minorEastAsia" w:cstheme="minorEastAsia"/>
                <w:b/>
                <w:bCs/>
                <w:color w:val="auto"/>
                <w:sz w:val="21"/>
                <w:szCs w:val="21"/>
              </w:rPr>
              <w:t>五年级上册第三单元</w:t>
            </w:r>
          </w:p>
        </w:tc>
        <w:tc>
          <w:tcPr>
            <w:tcW w:w="2604" w:type="dxa"/>
            <w:vMerge w:val="restart"/>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left"/>
              <w:textAlignment w:val="auto"/>
              <w:rPr>
                <w:rStyle w:val="8"/>
                <w:rFonts w:hint="eastAsia" w:asciiTheme="minorEastAsia" w:hAnsiTheme="minorEastAsia" w:eastAsiaTheme="minorEastAsia" w:cstheme="minorEastAsia"/>
                <w:b/>
                <w:bCs/>
                <w:color w:val="auto"/>
                <w:sz w:val="21"/>
                <w:szCs w:val="21"/>
              </w:rPr>
            </w:pPr>
            <w:r>
              <w:rPr>
                <w:rStyle w:val="8"/>
                <w:rFonts w:hint="eastAsia" w:asciiTheme="minorEastAsia" w:hAnsiTheme="minorEastAsia" w:eastAsiaTheme="minorEastAsia" w:cstheme="minorEastAsia"/>
                <w:b/>
                <w:bCs/>
                <w:color w:val="auto"/>
                <w:sz w:val="21"/>
                <w:szCs w:val="21"/>
              </w:rPr>
              <w:t>了解课文内容，创造性地复述故事；</w:t>
            </w:r>
          </w:p>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eastAsiaTheme="minorEastAsia" w:cstheme="minorEastAsia"/>
                <w:b/>
                <w:bCs/>
                <w:color w:val="auto"/>
                <w:sz w:val="21"/>
                <w:szCs w:val="21"/>
                <w:vertAlign w:val="baseline"/>
                <w:lang w:eastAsia="zh-CN"/>
              </w:rPr>
            </w:pPr>
            <w:r>
              <w:rPr>
                <w:rStyle w:val="8"/>
                <w:rFonts w:hint="eastAsia" w:asciiTheme="minorEastAsia" w:hAnsiTheme="minorEastAsia" w:eastAsiaTheme="minorEastAsia" w:cstheme="minorEastAsia"/>
                <w:b/>
                <w:bCs/>
                <w:color w:val="auto"/>
                <w:sz w:val="21"/>
                <w:szCs w:val="21"/>
              </w:rPr>
              <w:t>提取主要信息，缩写故事</w:t>
            </w:r>
            <w:r>
              <w:rPr>
                <w:rStyle w:val="8"/>
                <w:rFonts w:hint="eastAsia" w:asciiTheme="minorEastAsia" w:hAnsiTheme="minorEastAsia" w:cstheme="minorEastAsia"/>
                <w:b/>
                <w:bCs/>
                <w:color w:val="auto"/>
                <w:sz w:val="21"/>
                <w:szCs w:val="21"/>
                <w:lang w:eastAsia="zh-CN"/>
              </w:rPr>
              <w:t>；</w:t>
            </w: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r>
              <w:rPr>
                <w:rStyle w:val="8"/>
                <w:rFonts w:hint="eastAsia" w:asciiTheme="minorEastAsia" w:hAnsiTheme="minorEastAsia" w:eastAsiaTheme="minorEastAsia" w:cstheme="minorEastAsia"/>
                <w:b/>
                <w:bCs/>
                <w:color w:val="auto"/>
                <w:sz w:val="21"/>
                <w:szCs w:val="21"/>
              </w:rPr>
              <w:t>《猎人海力布》</w:t>
            </w:r>
          </w:p>
        </w:tc>
        <w:tc>
          <w:tcPr>
            <w:tcW w:w="2131"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cstheme="minorEastAsia"/>
                <w:b/>
                <w:bCs/>
                <w:color w:val="auto"/>
                <w:sz w:val="21"/>
                <w:szCs w:val="21"/>
                <w:lang w:eastAsia="zh-CN"/>
              </w:rPr>
              <w:t>变换人称复述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p>
        </w:tc>
        <w:tc>
          <w:tcPr>
            <w:tcW w:w="2604"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Style w:val="8"/>
                <w:rFonts w:hint="eastAsia" w:asciiTheme="minorEastAsia" w:hAnsiTheme="minorEastAsia" w:eastAsiaTheme="minorEastAsia" w:cstheme="minorEastAsia"/>
                <w:b/>
                <w:bCs/>
                <w:color w:val="auto"/>
                <w:sz w:val="21"/>
                <w:szCs w:val="21"/>
              </w:rPr>
            </w:pPr>
            <w:r>
              <w:rPr>
                <w:rStyle w:val="8"/>
                <w:rFonts w:hint="eastAsia" w:asciiTheme="minorEastAsia" w:hAnsiTheme="minorEastAsia" w:eastAsiaTheme="minorEastAsia" w:cstheme="minorEastAsia"/>
                <w:b/>
                <w:bCs/>
                <w:color w:val="auto"/>
                <w:sz w:val="21"/>
                <w:szCs w:val="21"/>
              </w:rPr>
              <w:t>《牛郎织女（一）》</w:t>
            </w:r>
          </w:p>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r>
              <w:rPr>
                <w:rStyle w:val="8"/>
                <w:rFonts w:hint="eastAsia" w:asciiTheme="minorEastAsia" w:hAnsiTheme="minorEastAsia" w:eastAsiaTheme="minorEastAsia" w:cstheme="minorEastAsia"/>
                <w:b/>
                <w:bCs/>
                <w:color w:val="auto"/>
                <w:sz w:val="21"/>
                <w:szCs w:val="21"/>
              </w:rPr>
              <w:t>《牛郎织女（二）》</w:t>
            </w:r>
          </w:p>
        </w:tc>
        <w:tc>
          <w:tcPr>
            <w:tcW w:w="2131"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auto"/>
                <w:sz w:val="21"/>
                <w:szCs w:val="21"/>
                <w:lang w:eastAsia="zh-CN"/>
              </w:rPr>
            </w:pPr>
            <w:r>
              <w:rPr>
                <w:rFonts w:hint="eastAsia" w:asciiTheme="minorEastAsia" w:hAnsiTheme="minorEastAsia" w:cstheme="minorEastAsia"/>
                <w:b/>
                <w:bCs/>
                <w:color w:val="auto"/>
                <w:sz w:val="21"/>
                <w:szCs w:val="21"/>
                <w:lang w:eastAsia="zh-CN"/>
              </w:rPr>
              <w:t>发挥想象复述</w:t>
            </w:r>
          </w:p>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p>
        </w:tc>
        <w:tc>
          <w:tcPr>
            <w:tcW w:w="2604"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rPr>
              <w:t>《口语交际：讲民间故事》</w:t>
            </w:r>
          </w:p>
        </w:tc>
        <w:tc>
          <w:tcPr>
            <w:tcW w:w="2131"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cstheme="minorEastAsia"/>
                <w:b/>
                <w:bCs/>
                <w:color w:val="auto"/>
                <w:sz w:val="21"/>
                <w:szCs w:val="21"/>
                <w:lang w:eastAsia="zh-CN"/>
              </w:rPr>
              <w:t>配上动作表情复述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p>
        </w:tc>
        <w:tc>
          <w:tcPr>
            <w:tcW w:w="2604"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rPr>
              <w:t>《习作：缩写故事》</w:t>
            </w:r>
          </w:p>
        </w:tc>
        <w:tc>
          <w:tcPr>
            <w:tcW w:w="2131"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rPr>
              <w:t>通过摘录、删减、概括、改写等简要</w:t>
            </w:r>
            <w:r>
              <w:rPr>
                <w:rFonts w:hint="eastAsia" w:asciiTheme="minorEastAsia" w:hAnsiTheme="minorEastAsia" w:cstheme="minorEastAsia"/>
                <w:b/>
                <w:bCs/>
                <w:color w:val="auto"/>
                <w:sz w:val="21"/>
                <w:szCs w:val="21"/>
                <w:lang w:eastAsia="zh-CN"/>
              </w:rPr>
              <w:t>复述</w:t>
            </w:r>
          </w:p>
        </w:tc>
      </w:tr>
    </w:tbl>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lang w:eastAsia="zh-CN"/>
        </w:rPr>
        <w:t>课题组内</w:t>
      </w:r>
      <w:r>
        <w:rPr>
          <w:rFonts w:hint="eastAsia" w:asciiTheme="minorEastAsia" w:hAnsiTheme="minorEastAsia" w:eastAsiaTheme="minorEastAsia" w:cstheme="minorEastAsia"/>
          <w:color w:val="auto"/>
          <w:sz w:val="21"/>
          <w:szCs w:val="21"/>
        </w:rPr>
        <w:t>教师</w:t>
      </w:r>
      <w:r>
        <w:rPr>
          <w:rFonts w:hint="eastAsia" w:asciiTheme="minorEastAsia" w:hAnsiTheme="minorEastAsia" w:eastAsiaTheme="minorEastAsia" w:cstheme="minorEastAsia"/>
          <w:color w:val="auto"/>
          <w:sz w:val="21"/>
          <w:szCs w:val="21"/>
          <w:lang w:eastAsia="zh-CN"/>
        </w:rPr>
        <w:t>通过研究，能</w:t>
      </w:r>
      <w:r>
        <w:rPr>
          <w:rFonts w:hint="eastAsia" w:asciiTheme="minorEastAsia" w:hAnsiTheme="minorEastAsia" w:eastAsiaTheme="minorEastAsia" w:cstheme="minorEastAsia"/>
          <w:color w:val="auto"/>
          <w:sz w:val="21"/>
          <w:szCs w:val="21"/>
        </w:rPr>
        <w:t>站在整套教材和单元整体的高度，明确每个年级、每个单元语文要素传递的知识、方法的功能和价值，拾级而上。</w:t>
      </w:r>
    </w:p>
    <w:p>
      <w:pPr>
        <w:keepNext w:val="0"/>
        <w:keepLines w:val="0"/>
        <w:pageBreakBefore w:val="0"/>
        <w:widowControl/>
        <w:kinsoku/>
        <w:wordWrap/>
        <w:overflowPunct/>
        <w:topLinePunct w:val="0"/>
        <w:autoSpaceDE/>
        <w:autoSpaceDN/>
        <w:bidi w:val="0"/>
        <w:adjustRightInd/>
        <w:snapToGrid/>
        <w:spacing w:line="340" w:lineRule="exact"/>
        <w:ind w:left="0" w:leftChars="0" w:firstLine="420"/>
        <w:textAlignment w:val="auto"/>
        <w:rPr>
          <w:rFonts w:hint="eastAsia" w:asciiTheme="minorEastAsia" w:hAnsiTheme="minorEastAsia" w:eastAsiaTheme="minorEastAsia" w:cstheme="minorEastAsia"/>
          <w:b w:val="0"/>
          <w:bCs/>
          <w:color w:val="FF0000"/>
          <w:kern w:val="0"/>
          <w:sz w:val="21"/>
          <w:szCs w:val="21"/>
          <w:lang w:eastAsia="zh-CN"/>
        </w:rPr>
      </w:pPr>
      <w:r>
        <w:rPr>
          <w:rFonts w:hint="eastAsia" w:asciiTheme="minorEastAsia" w:hAnsiTheme="minorEastAsia" w:eastAsiaTheme="minorEastAsia" w:cstheme="minorEastAsia"/>
          <w:bCs/>
          <w:color w:val="auto"/>
          <w:kern w:val="0"/>
          <w:sz w:val="21"/>
          <w:szCs w:val="21"/>
        </w:rPr>
        <w:t>我们</w:t>
      </w:r>
      <w:r>
        <w:rPr>
          <w:rFonts w:hint="eastAsia" w:asciiTheme="minorEastAsia" w:hAnsiTheme="minorEastAsia" w:cstheme="minorEastAsia"/>
          <w:bCs/>
          <w:color w:val="auto"/>
          <w:kern w:val="0"/>
          <w:sz w:val="21"/>
          <w:szCs w:val="21"/>
          <w:lang w:eastAsia="zh-CN"/>
        </w:rPr>
        <w:t>梳理二级图谱，更利于提高教师解读教材的能力，更能找准适切的教学内容，也对如何利用文本有效阶梯式落实语文要素有了更好地把握。</w:t>
      </w:r>
      <w:r>
        <w:rPr>
          <w:rFonts w:hint="eastAsia" w:asciiTheme="minorEastAsia" w:hAnsiTheme="minorEastAsia" w:eastAsiaTheme="minorEastAsia" w:cstheme="minorEastAsia"/>
          <w:bCs/>
          <w:color w:val="auto"/>
          <w:kern w:val="0"/>
          <w:sz w:val="21"/>
          <w:szCs w:val="21"/>
        </w:rPr>
        <w:t>它更具有操作性，更有利于学生</w:t>
      </w:r>
      <w:r>
        <w:rPr>
          <w:rFonts w:hint="eastAsia" w:asciiTheme="minorEastAsia" w:hAnsiTheme="minorEastAsia" w:cstheme="minorEastAsia"/>
          <w:bCs/>
          <w:color w:val="auto"/>
          <w:kern w:val="0"/>
          <w:sz w:val="21"/>
          <w:szCs w:val="21"/>
          <w:lang w:eastAsia="zh-CN"/>
        </w:rPr>
        <w:t>渐进式提升语文素养</w:t>
      </w: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cstheme="minorEastAsia"/>
          <w:b w:val="0"/>
          <w:bCs/>
          <w:color w:val="FF0000"/>
          <w:kern w:val="0"/>
          <w:sz w:val="21"/>
          <w:szCs w:val="21"/>
          <w:lang w:eastAsia="zh-CN"/>
        </w:rPr>
        <w:t>（</w:t>
      </w:r>
      <w:r>
        <w:rPr>
          <w:rFonts w:hint="eastAsia" w:asciiTheme="minorEastAsia" w:hAnsiTheme="minorEastAsia" w:cstheme="minorEastAsia"/>
          <w:b w:val="0"/>
          <w:bCs/>
          <w:color w:val="FF0000"/>
          <w:kern w:val="0"/>
          <w:sz w:val="21"/>
          <w:szCs w:val="21"/>
          <w:lang w:val="en-US" w:eastAsia="zh-CN"/>
        </w:rPr>
        <w:t>详见附件二</w:t>
      </w:r>
      <w:r>
        <w:rPr>
          <w:rFonts w:hint="eastAsia" w:asciiTheme="minorEastAsia" w:hAnsiTheme="minorEastAsia" w:cstheme="minorEastAsia"/>
          <w:b w:val="0"/>
          <w:bCs/>
          <w:color w:val="FF0000"/>
          <w:kern w:val="0"/>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630" w:leftChars="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cstheme="minorEastAsia"/>
          <w:b/>
          <w:bCs/>
          <w:color w:val="auto"/>
          <w:kern w:val="0"/>
          <w:sz w:val="21"/>
          <w:szCs w:val="21"/>
          <w:lang w:eastAsia="zh-CN"/>
        </w:rPr>
        <w:t>（</w:t>
      </w:r>
      <w:r>
        <w:rPr>
          <w:rFonts w:hint="eastAsia" w:asciiTheme="minorEastAsia" w:hAnsiTheme="minorEastAsia" w:cstheme="minorEastAsia"/>
          <w:b/>
          <w:bCs/>
          <w:color w:val="auto"/>
          <w:kern w:val="0"/>
          <w:sz w:val="21"/>
          <w:szCs w:val="21"/>
          <w:lang w:val="en-US" w:eastAsia="zh-CN"/>
        </w:rPr>
        <w:t>三）</w:t>
      </w:r>
      <w:r>
        <w:rPr>
          <w:rFonts w:hint="eastAsia" w:asciiTheme="minorEastAsia" w:hAnsiTheme="minorEastAsia" w:eastAsiaTheme="minorEastAsia" w:cstheme="minorEastAsia"/>
          <w:b/>
          <w:bCs/>
          <w:color w:val="auto"/>
          <w:kern w:val="0"/>
          <w:sz w:val="21"/>
          <w:szCs w:val="21"/>
        </w:rPr>
        <w:t>构建了“</w:t>
      </w:r>
      <w:r>
        <w:rPr>
          <w:rFonts w:hint="eastAsia" w:asciiTheme="minorEastAsia" w:hAnsiTheme="minorEastAsia" w:cstheme="minorEastAsia"/>
          <w:b/>
          <w:bCs/>
          <w:color w:val="auto"/>
          <w:kern w:val="0"/>
          <w:sz w:val="21"/>
          <w:szCs w:val="21"/>
          <w:lang w:eastAsia="zh-CN"/>
        </w:rPr>
        <w:t>基于语文要素的整体教学</w:t>
      </w:r>
      <w:r>
        <w:rPr>
          <w:rFonts w:hint="eastAsia" w:asciiTheme="minorEastAsia" w:hAnsiTheme="minorEastAsia" w:eastAsiaTheme="minorEastAsia" w:cstheme="minorEastAsia"/>
          <w:b/>
          <w:bCs/>
          <w:color w:val="auto"/>
          <w:kern w:val="0"/>
          <w:sz w:val="21"/>
          <w:szCs w:val="21"/>
        </w:rPr>
        <w:t>”的教学</w:t>
      </w:r>
      <w:r>
        <w:rPr>
          <w:rFonts w:hint="eastAsia" w:asciiTheme="minorEastAsia" w:hAnsiTheme="minorEastAsia" w:cstheme="minorEastAsia"/>
          <w:b/>
          <w:bCs/>
          <w:color w:val="auto"/>
          <w:kern w:val="0"/>
          <w:sz w:val="21"/>
          <w:szCs w:val="21"/>
          <w:lang w:eastAsia="zh-CN"/>
        </w:rPr>
        <w:t>模式</w:t>
      </w:r>
      <w:r>
        <w:rPr>
          <w:rFonts w:hint="eastAsia" w:asciiTheme="minorEastAsia" w:hAnsiTheme="minorEastAsia" w:eastAsiaTheme="minorEastAsia" w:cstheme="minorEastAsia"/>
          <w:b/>
          <w:bCs/>
          <w:color w:val="auto"/>
          <w:kern w:val="0"/>
          <w:sz w:val="21"/>
          <w:szCs w:val="21"/>
        </w:rPr>
        <w:t>。</w:t>
      </w:r>
    </w:p>
    <w:p>
      <w:pPr>
        <w:pStyle w:val="12"/>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jc w:val="left"/>
        <w:textAlignment w:val="auto"/>
        <w:rPr>
          <w:rStyle w:val="11"/>
          <w:rFonts w:ascii="宋体" w:hAnsi="宋体" w:eastAsia="宋体" w:cs="宋体"/>
          <w:color w:val="auto"/>
          <w:sz w:val="21"/>
          <w:szCs w:val="21"/>
        </w:rPr>
      </w:pPr>
      <w:r>
        <w:rPr>
          <w:rFonts w:hint="eastAsia" w:asciiTheme="minorEastAsia" w:hAnsiTheme="minorEastAsia" w:eastAsiaTheme="minorEastAsia" w:cstheme="minorEastAsia"/>
          <w:bCs/>
          <w:color w:val="auto"/>
          <w:kern w:val="0"/>
          <w:sz w:val="21"/>
          <w:szCs w:val="21"/>
        </w:rPr>
        <w:t xml:space="preserve"> </w:t>
      </w:r>
      <w:r>
        <w:rPr>
          <w:rFonts w:hint="eastAsia" w:asciiTheme="minorEastAsia" w:hAnsiTheme="minorEastAsia" w:eastAsiaTheme="minorEastAsia" w:cstheme="minorEastAsia"/>
          <w:bCs/>
          <w:color w:val="auto"/>
          <w:kern w:val="0"/>
          <w:sz w:val="21"/>
          <w:szCs w:val="21"/>
          <w:lang w:val="en-US" w:eastAsia="zh-CN"/>
        </w:rPr>
        <w:t xml:space="preserve">  </w:t>
      </w:r>
      <w:r>
        <w:rPr>
          <w:rStyle w:val="11"/>
          <w:rFonts w:ascii="宋体" w:hAnsi="宋体" w:eastAsia="宋体" w:cs="宋体"/>
          <w:color w:val="auto"/>
          <w:sz w:val="21"/>
          <w:szCs w:val="21"/>
          <w:lang w:val="zh-TW" w:eastAsia="zh-TW"/>
        </w:rPr>
        <w:t>坚持课程设计与教学设计的统一，在教学设计中统筹课程设计的有关元素；坚持教学内容设计与学习行为设计的统一，以</w:t>
      </w:r>
      <w:r>
        <w:rPr>
          <w:rStyle w:val="11"/>
          <w:rFonts w:ascii="宋体" w:hAnsi="宋体" w:eastAsia="宋体" w:cs="宋体"/>
          <w:color w:val="auto"/>
          <w:sz w:val="21"/>
          <w:szCs w:val="21"/>
          <w:lang w:val="zh-TW"/>
        </w:rPr>
        <w:t>阶梯式提升语文素养</w:t>
      </w:r>
      <w:r>
        <w:rPr>
          <w:rStyle w:val="11"/>
          <w:rFonts w:ascii="宋体" w:hAnsi="宋体" w:eastAsia="宋体" w:cs="宋体"/>
          <w:color w:val="auto"/>
          <w:sz w:val="21"/>
          <w:szCs w:val="21"/>
          <w:lang w:val="zh-TW" w:eastAsia="zh-TW"/>
        </w:rPr>
        <w:t>为主线，牵动教学内容的设计；坚持教学设计与评价设计的统一，达成教学评一致，把评价嵌入在教学过程中。</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一个语文要素的落地，需要反复教学、导学、运用的过程。</w:t>
      </w:r>
      <w:r>
        <w:rPr>
          <w:rFonts w:hint="eastAsia" w:asciiTheme="minorEastAsia" w:hAnsiTheme="minorEastAsia" w:cstheme="minorEastAsia"/>
          <w:color w:val="auto"/>
          <w:sz w:val="21"/>
          <w:szCs w:val="21"/>
          <w:lang w:eastAsia="zh-CN"/>
        </w:rPr>
        <w:t>以二年级下次第六</w:t>
      </w:r>
      <w:r>
        <w:rPr>
          <w:rFonts w:hint="eastAsia" w:asciiTheme="minorEastAsia" w:hAnsiTheme="minorEastAsia" w:eastAsiaTheme="minorEastAsia" w:cstheme="minorEastAsia"/>
          <w:color w:val="auto"/>
          <w:sz w:val="21"/>
          <w:szCs w:val="21"/>
        </w:rPr>
        <w:t>单元语文要素落实</w:t>
      </w:r>
      <w:r>
        <w:rPr>
          <w:rFonts w:hint="eastAsia" w:asciiTheme="minorEastAsia" w:hAnsiTheme="minorEastAsia" w:cstheme="minorEastAsia"/>
          <w:color w:val="auto"/>
          <w:sz w:val="21"/>
          <w:szCs w:val="21"/>
          <w:lang w:eastAsia="zh-CN"/>
        </w:rPr>
        <w:t>为例</w:t>
      </w:r>
      <w:r>
        <w:rPr>
          <w:rFonts w:hint="eastAsia" w:asciiTheme="minorEastAsia" w:hAnsiTheme="minorEastAsia" w:eastAsiaTheme="minorEastAsia" w:cstheme="minorEastAsia"/>
          <w:color w:val="auto"/>
          <w:sz w:val="21"/>
          <w:szCs w:val="21"/>
        </w:rPr>
        <w:t>，以《雷雨》为重点，《要是你在野外迷了路》《太空趣事多》两课以导学为主，园地六“写话”“我爱阅读”则为运用反馈的点，通过精准教，精细学，精致练，引导学生从文本中提取相关信息，了解文本内容，从而达成学习目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1.基于学情，精准教透彻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学生对于提取简单、明显信息已有一定基础，而对于准确提取关乎课文内容的关键信息，并且综合利用这些信息概说课文的主要内容，则需要教师精准“教”。以重点教的《雷雨》一课为例，可分五步走：第一步，从标题入手，初步读文，画出描写雷雨的关键词句，借此理清课文“雷雨前”“雷雨中”“雷雨后”脉落；第二步，以“雷雨前景色变化”为重点，重锤敲击，教出方法。先让学生默读课文，圈画描写的景物，再引导学生抓住“压”“垂”等重点词，体会景物变化的特点，最后在理解内容的基础上，分别借助景物图片和板书说说雷雨前的景象；第三步，同桌合作，尝试运用 “读课文——圈景物——品词语——说内容”方法，学习“雷雨中”部分。交流时，重点引导学生用上“越来越……”句式，说说雷雨中景象的变化；第四步，放手自主，让学生运用学法学习“雷雨后”片段，重点体会雨过天晴各种景物的变化。指导时，要注重引导学生关联“雷雨前”内容，前后对比理解，初步形成“整体感”；第五步，回归整体，了解内容。借助板书和图片，让学生用自己的话说出雷雨前后景象的变化。教得精准、有层次，学生的学才能步步为营、循序渐进，“一课一得”才能达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2.善于引导，精细学扎实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了精准教打基础，学生已经初步掌握了“提取主要信息，了解课文内容”这一单元语文要素。《太空趣事多》是本组第三篇课文，要继续以“导学”为主，精细各个“导”的环节，将主要信息的提取与课文内容的梳理有机结合起来。首先，导题。从“趣事”切入：“同学们，课题中‘趣’是什么意思？”学生回答后，可引导他们围绕课题提问：“课文中，哪些地方说到太空生活有趣？”“太空趣事多，体现在哪些地方？”问题来自于需求，学习兴趣一下子被调动起来；接着，导读。让学生带着问题，自由默读课文，圈画出相关语句，并且小声跟同桌说一说；再，导品。同桌交流汇报，一个直接说趣事，另一个补充介绍太空生活有趣在什么地方。学生汇报时，教师紧扣关键词语，通过比较、想象、朗读、联系生活以及上下文等方法品悟，初步了解每一部分的主要内容；最后，导说。创设情境，结合板书中的关键信息，用上课文中的词语，说说太空生活有趣的事情。各个环节导得细，学生学得充分、扎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3.重于运用，精致练到位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用起来，用得如何是能力是否形成的最好检测。语文园地六 “我爱阅读”《最大的“书”》，是对本单元语文要素很好的回顾与检测点。教学时，可沿运用的思路展开，精致练，练到位。先，“用题提问，问出目标”。学生可能会这样提问：“书指的是什么？”“这里的‘书’为什么要加上引号？”“‘最大’体现在什么地方？”“文中写了‘书’的哪些内容？”问题明确，目标清晰，就容易激起阅读兴趣；接着，“用文朗读，提取信息”。让学生自读文本，对照问题，圈画相关内容，以此提取主要信息，获得对文本的整体感知；最后，“用上关键信息，说说文本内容”。教师出示句式“</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 xml:space="preserve"> 就是书。你们看，</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 xml:space="preserve"> ”，引导学生从“书”的“样子”“字”“画”“形成”“作用”等方面说开去，由浅入深，由一句到一段。如此，不仅用上文中关键信息，梳理了文本主要内容，而且通过连句成段，实现了语言积累向运用的转化，同时也将为中段“学习总分构段方式”打好基础，可谓一举数得。</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cstheme="minorEastAsia"/>
          <w:b/>
          <w:bCs/>
          <w:color w:val="auto"/>
          <w:kern w:val="0"/>
          <w:sz w:val="21"/>
          <w:szCs w:val="21"/>
          <w:lang w:eastAsia="zh-CN"/>
        </w:rPr>
        <w:t>四</w:t>
      </w:r>
      <w:r>
        <w:rPr>
          <w:rFonts w:hint="eastAsia" w:asciiTheme="minorEastAsia" w:hAnsiTheme="minorEastAsia" w:eastAsiaTheme="minorEastAsia" w:cstheme="minorEastAsia"/>
          <w:b/>
          <w:bCs/>
          <w:color w:val="auto"/>
          <w:kern w:val="0"/>
          <w:sz w:val="21"/>
          <w:szCs w:val="21"/>
        </w:rPr>
        <w:t>）形成了适切的“</w:t>
      </w:r>
      <w:r>
        <w:rPr>
          <w:rFonts w:hint="eastAsia" w:asciiTheme="minorEastAsia" w:hAnsiTheme="minorEastAsia" w:cstheme="minorEastAsia"/>
          <w:b/>
          <w:bCs/>
          <w:color w:val="auto"/>
          <w:kern w:val="0"/>
          <w:sz w:val="21"/>
          <w:szCs w:val="21"/>
          <w:lang w:eastAsia="zh-CN"/>
        </w:rPr>
        <w:t>基于语文要素的单元整体教学</w:t>
      </w:r>
      <w:r>
        <w:rPr>
          <w:rFonts w:hint="eastAsia" w:asciiTheme="minorEastAsia" w:hAnsiTheme="minorEastAsia" w:eastAsiaTheme="minorEastAsia" w:cstheme="minorEastAsia"/>
          <w:b/>
          <w:bCs/>
          <w:color w:val="auto"/>
          <w:kern w:val="0"/>
          <w:sz w:val="21"/>
          <w:szCs w:val="21"/>
        </w:rPr>
        <w:t>”的推进策略。</w:t>
      </w:r>
    </w:p>
    <w:p>
      <w:pPr>
        <w:pStyle w:val="12"/>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firstLine="420" w:firstLineChars="200"/>
        <w:jc w:val="left"/>
        <w:textAlignment w:val="auto"/>
        <w:rPr>
          <w:rStyle w:val="11"/>
          <w:rFonts w:ascii="宋体" w:hAnsi="宋体" w:eastAsia="宋体" w:cs="宋体"/>
          <w:color w:val="auto"/>
          <w:sz w:val="21"/>
          <w:szCs w:val="21"/>
        </w:rPr>
      </w:pPr>
      <w:r>
        <w:rPr>
          <w:rStyle w:val="11"/>
          <w:rFonts w:ascii="宋体" w:hAnsi="宋体" w:eastAsia="宋体" w:cs="宋体"/>
          <w:color w:val="auto"/>
          <w:sz w:val="21"/>
          <w:szCs w:val="21"/>
          <w:lang w:val="zh-TW" w:eastAsia="zh-TW"/>
        </w:rPr>
        <w:t>实践中提升：在课堂教学实践中更新教学观念</w:t>
      </w:r>
      <w:r>
        <w:rPr>
          <w:rStyle w:val="11"/>
          <w:rFonts w:hint="eastAsia" w:ascii="宋体" w:hAnsi="宋体" w:eastAsia="宋体" w:cs="宋体"/>
          <w:color w:val="auto"/>
          <w:sz w:val="21"/>
          <w:szCs w:val="21"/>
          <w:lang w:val="zh-TW" w:eastAsia="zh-CN"/>
        </w:rPr>
        <w:t>，</w:t>
      </w:r>
      <w:r>
        <w:rPr>
          <w:rStyle w:val="11"/>
          <w:rFonts w:ascii="宋体" w:hAnsi="宋体" w:eastAsia="宋体" w:cs="宋体"/>
          <w:color w:val="auto"/>
          <w:sz w:val="21"/>
          <w:szCs w:val="21"/>
          <w:lang w:val="zh-TW" w:eastAsia="zh-TW"/>
        </w:rPr>
        <w:t>转变教学方式，提升教师</w:t>
      </w:r>
      <w:r>
        <w:rPr>
          <w:rStyle w:val="11"/>
          <w:rFonts w:ascii="宋体" w:hAnsi="宋体" w:eastAsia="宋体" w:cs="宋体"/>
          <w:color w:val="auto"/>
          <w:sz w:val="21"/>
          <w:szCs w:val="21"/>
          <w:lang w:val="zh-TW"/>
        </w:rPr>
        <w:t>基于语文要素的单元整体设计</w:t>
      </w:r>
      <w:r>
        <w:rPr>
          <w:rStyle w:val="11"/>
          <w:rFonts w:ascii="宋体" w:hAnsi="宋体" w:eastAsia="宋体" w:cs="宋体"/>
          <w:color w:val="auto"/>
          <w:sz w:val="21"/>
          <w:szCs w:val="21"/>
          <w:lang w:val="zh-TW" w:eastAsia="zh-TW"/>
        </w:rPr>
        <w:t>的能力</w:t>
      </w:r>
      <w:r>
        <w:rPr>
          <w:rStyle w:val="11"/>
          <w:rFonts w:ascii="宋体" w:hAnsi="宋体" w:eastAsia="宋体" w:cs="宋体"/>
          <w:color w:val="auto"/>
          <w:sz w:val="21"/>
          <w:szCs w:val="21"/>
          <w:lang w:val="zh-CN"/>
        </w:rPr>
        <w:t>；</w:t>
      </w:r>
      <w:r>
        <w:rPr>
          <w:rStyle w:val="11"/>
          <w:rFonts w:ascii="宋体" w:hAnsi="宋体" w:eastAsia="宋体" w:cs="宋体"/>
          <w:color w:val="auto"/>
          <w:sz w:val="21"/>
          <w:szCs w:val="21"/>
          <w:lang w:val="zh-TW" w:eastAsia="zh-TW"/>
        </w:rPr>
        <w:t>创造性实施：从学校和学生实际情况出发，创造性实施</w:t>
      </w:r>
      <w:r>
        <w:rPr>
          <w:rStyle w:val="11"/>
          <w:rFonts w:ascii="宋体" w:hAnsi="宋体" w:eastAsia="宋体" w:cs="宋体"/>
          <w:color w:val="auto"/>
          <w:sz w:val="21"/>
          <w:szCs w:val="21"/>
          <w:lang w:val="zh-TW"/>
        </w:rPr>
        <w:t>单元整体</w:t>
      </w:r>
      <w:r>
        <w:rPr>
          <w:rStyle w:val="11"/>
          <w:rFonts w:ascii="宋体" w:hAnsi="宋体" w:eastAsia="宋体" w:cs="宋体"/>
          <w:color w:val="auto"/>
          <w:sz w:val="21"/>
          <w:szCs w:val="21"/>
          <w:lang w:val="zh-TW" w:eastAsia="zh-TW"/>
        </w:rPr>
        <w:t>教学，把</w:t>
      </w:r>
      <w:r>
        <w:rPr>
          <w:rStyle w:val="11"/>
          <w:rFonts w:ascii="宋体" w:hAnsi="宋体" w:eastAsia="宋体" w:cs="宋体"/>
          <w:color w:val="auto"/>
          <w:sz w:val="21"/>
          <w:szCs w:val="21"/>
          <w:lang w:val="zh-TW"/>
        </w:rPr>
        <w:t>单元整体</w:t>
      </w:r>
      <w:r>
        <w:rPr>
          <w:rStyle w:val="11"/>
          <w:rFonts w:ascii="宋体" w:hAnsi="宋体" w:eastAsia="宋体" w:cs="宋体"/>
          <w:color w:val="auto"/>
          <w:sz w:val="21"/>
          <w:szCs w:val="21"/>
          <w:lang w:val="zh-TW" w:eastAsia="zh-TW"/>
        </w:rPr>
        <w:t>教学设计</w:t>
      </w:r>
      <w:r>
        <w:rPr>
          <w:rStyle w:val="11"/>
          <w:rFonts w:ascii="宋体" w:hAnsi="宋体" w:eastAsia="宋体" w:cs="宋体"/>
          <w:color w:val="auto"/>
          <w:sz w:val="21"/>
          <w:szCs w:val="21"/>
          <w:lang w:val="zh-CN"/>
        </w:rPr>
        <w:t>理念转化</w:t>
      </w:r>
      <w:r>
        <w:rPr>
          <w:rStyle w:val="11"/>
          <w:rFonts w:ascii="宋体" w:hAnsi="宋体" w:eastAsia="宋体" w:cs="宋体"/>
          <w:color w:val="auto"/>
          <w:sz w:val="21"/>
          <w:szCs w:val="21"/>
          <w:lang w:val="zh-TW" w:eastAsia="zh-TW"/>
        </w:rPr>
        <w:t>成为课堂教学的行为</w:t>
      </w:r>
      <w:r>
        <w:rPr>
          <w:rStyle w:val="11"/>
          <w:rFonts w:ascii="宋体" w:hAnsi="宋体" w:eastAsia="宋体" w:cs="宋体"/>
          <w:color w:val="auto"/>
          <w:sz w:val="21"/>
          <w:szCs w:val="21"/>
          <w:lang w:val="zh-CN"/>
        </w:rPr>
        <w:t>；</w:t>
      </w:r>
      <w:r>
        <w:rPr>
          <w:rStyle w:val="11"/>
          <w:rFonts w:ascii="宋体" w:hAnsi="宋体" w:eastAsia="宋体" w:cs="宋体"/>
          <w:color w:val="auto"/>
          <w:sz w:val="21"/>
          <w:szCs w:val="21"/>
          <w:lang w:val="zh-TW" w:eastAsia="zh-TW"/>
        </w:rPr>
        <w:t>反思中发展：加强实践过程中的教学反思，不断完善发展</w:t>
      </w:r>
      <w:r>
        <w:rPr>
          <w:rStyle w:val="11"/>
          <w:rFonts w:ascii="宋体" w:hAnsi="宋体" w:eastAsia="宋体" w:cs="宋体"/>
          <w:color w:val="auto"/>
          <w:sz w:val="21"/>
          <w:szCs w:val="21"/>
          <w:lang w:val="zh-TW"/>
        </w:rPr>
        <w:t>单元整体</w:t>
      </w:r>
      <w:r>
        <w:rPr>
          <w:rStyle w:val="11"/>
          <w:rFonts w:ascii="宋体" w:hAnsi="宋体" w:eastAsia="宋体" w:cs="宋体"/>
          <w:color w:val="auto"/>
          <w:sz w:val="21"/>
          <w:szCs w:val="21"/>
          <w:lang w:val="zh-TW" w:eastAsia="zh-TW"/>
        </w:rPr>
        <w:t>教学设计，促进教师语文学科观念的形成。</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2" w:firstLineChars="200"/>
        <w:jc w:val="left"/>
        <w:textAlignment w:val="auto"/>
        <w:rPr>
          <w:rFonts w:hint="eastAsia" w:ascii="宋体" w:hAnsi="宋体" w:cs="FZSSK--GBK1-0"/>
          <w:b/>
          <w:bCs/>
          <w:color w:val="auto"/>
          <w:kern w:val="0"/>
          <w:sz w:val="21"/>
          <w:szCs w:val="21"/>
        </w:rPr>
      </w:pPr>
      <w:r>
        <w:rPr>
          <w:rFonts w:hint="eastAsia" w:ascii="宋体" w:hAnsi="宋体" w:cs="FZSSK--GBK1-0"/>
          <w:b/>
          <w:bCs/>
          <w:color w:val="auto"/>
          <w:kern w:val="0"/>
          <w:sz w:val="21"/>
          <w:szCs w:val="21"/>
          <w:lang w:val="en-US" w:eastAsia="zh-CN"/>
        </w:rPr>
        <w:t>1.</w:t>
      </w:r>
      <w:r>
        <w:rPr>
          <w:rFonts w:hint="eastAsia" w:ascii="宋体" w:hAnsi="宋体" w:cs="FZSSK--GBK1-0"/>
          <w:b/>
          <w:bCs/>
          <w:color w:val="auto"/>
          <w:kern w:val="0"/>
          <w:sz w:val="21"/>
          <w:szCs w:val="21"/>
        </w:rPr>
        <w:t>立足单元，合理分解，细化语文要素</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0" w:firstLineChars="200"/>
        <w:jc w:val="left"/>
        <w:textAlignment w:val="auto"/>
        <w:rPr>
          <w:rFonts w:hint="eastAsia" w:ascii="宋体" w:hAnsi="宋体" w:eastAsia="宋体" w:cs="FZSSK--GBK1-0"/>
          <w:color w:val="auto"/>
          <w:kern w:val="0"/>
          <w:sz w:val="21"/>
          <w:szCs w:val="21"/>
          <w:lang w:val="en-US" w:eastAsia="zh-CN"/>
        </w:rPr>
      </w:pPr>
      <w:r>
        <w:rPr>
          <w:rFonts w:hint="default" w:ascii="宋体" w:hAnsi="宋体" w:eastAsia="宋体" w:cs="FZSSK--GBK1-0"/>
          <w:color w:val="auto"/>
          <w:kern w:val="0"/>
          <w:sz w:val="21"/>
          <w:szCs w:val="21"/>
          <w:lang w:val="en-US" w:eastAsia="zh-CN"/>
        </w:rPr>
        <w:t>单元</w:t>
      </w:r>
      <w:r>
        <w:rPr>
          <w:rFonts w:hint="default"/>
          <w:color w:val="auto"/>
          <w:sz w:val="21"/>
          <w:szCs w:val="21"/>
        </w:rPr>
        <w:t>语文要素的落实，需要教师对整单元教材进行研读、分析，准确把握好每个语文要素内部的序列性，根据学习规律和学生的学习能力，循序渐进地开展教学活动。</w:t>
      </w:r>
      <w:r>
        <w:rPr>
          <w:rFonts w:hint="eastAsia"/>
          <w:color w:val="auto"/>
          <w:sz w:val="21"/>
          <w:szCs w:val="21"/>
          <w:lang w:eastAsia="zh-CN"/>
        </w:rPr>
        <w:t>以三上第三单元为例，</w:t>
      </w:r>
      <w:r>
        <w:rPr>
          <w:rFonts w:hint="default" w:ascii="宋体" w:hAnsi="宋体" w:eastAsia="宋体" w:cs="FZSSK--GBK1-0"/>
          <w:color w:val="auto"/>
          <w:kern w:val="0"/>
          <w:sz w:val="21"/>
          <w:szCs w:val="21"/>
          <w:lang w:val="en-US"/>
        </w:rPr>
        <w:t>这一</w:t>
      </w:r>
      <w:r>
        <w:rPr>
          <w:rFonts w:hint="eastAsia" w:ascii="宋体" w:hAnsi="宋体" w:eastAsia="宋体" w:cs="FZSSK--GBK1-0"/>
          <w:color w:val="auto"/>
          <w:kern w:val="0"/>
          <w:sz w:val="21"/>
          <w:szCs w:val="21"/>
        </w:rPr>
        <w:t>单元由《卖火柴的小女孩》《那一定会很好》《在牛肚子里旅行》《一块奶酪》、习作、语文园地和快乐读书吧组成</w:t>
      </w:r>
      <w:r>
        <w:rPr>
          <w:rFonts w:hint="eastAsia" w:ascii="宋体" w:hAnsi="宋体" w:eastAsia="宋体" w:cs="FZSSK--GBK1-0"/>
          <w:color w:val="auto"/>
          <w:kern w:val="0"/>
          <w:sz w:val="21"/>
          <w:szCs w:val="21"/>
          <w:lang w:eastAsia="zh-CN"/>
        </w:rPr>
        <w:t>。通过对</w:t>
      </w:r>
      <w:r>
        <w:rPr>
          <w:rFonts w:hint="eastAsia" w:ascii="宋体" w:hAnsi="宋体" w:eastAsia="宋体" w:cs="FZSSK--GBK1-0"/>
          <w:color w:val="auto"/>
          <w:kern w:val="0"/>
          <w:sz w:val="21"/>
          <w:szCs w:val="21"/>
          <w:lang w:val="en-US" w:eastAsia="zh-CN"/>
        </w:rPr>
        <w:t>四篇课文的分析来看，基于本单元的语文要素，我们可以作如下的分解和细化：</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center"/>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课文</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center"/>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语文要素分解</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center"/>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《卖火柴的小女孩》</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想象很丰富</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想象有依据</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想象有层次</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借助五次擦燃火柴后看到的景象感受童话丰富的想象。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《那一定会很好》</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巩固第一篇课文的语文要素</w:t>
            </w:r>
            <w:r>
              <w:rPr>
                <w:rFonts w:hint="eastAsia" w:ascii="宋体" w:hAnsi="宋体" w:cs="FZSSK--GBK1-0"/>
                <w:color w:val="auto"/>
                <w:kern w:val="0"/>
                <w:sz w:val="21"/>
                <w:szCs w:val="21"/>
                <w:vertAlign w:val="baseline"/>
                <w:lang w:val="en-US" w:eastAsia="zh-CN"/>
              </w:rPr>
              <w:t>，</w:t>
            </w:r>
            <w:r>
              <w:rPr>
                <w:rFonts w:hint="default" w:ascii="宋体" w:hAnsi="宋体" w:eastAsia="宋体" w:cs="FZSSK--GBK1-0"/>
                <w:color w:val="auto"/>
                <w:kern w:val="0"/>
                <w:sz w:val="21"/>
                <w:szCs w:val="21"/>
                <w:vertAlign w:val="baseline"/>
                <w:lang w:val="en-US" w:eastAsia="zh-CN"/>
              </w:rPr>
              <w:t>根据想象丰富</w:t>
            </w:r>
            <w:r>
              <w:rPr>
                <w:rFonts w:hint="eastAsia" w:ascii="宋体" w:hAnsi="宋体" w:eastAsia="宋体" w:cs="FZSSK--GBK1-0"/>
                <w:color w:val="auto"/>
                <w:kern w:val="0"/>
                <w:sz w:val="21"/>
                <w:szCs w:val="21"/>
                <w:vertAlign w:val="baseline"/>
                <w:lang w:val="en-US" w:eastAsia="zh-CN"/>
              </w:rPr>
              <w:t>、</w:t>
            </w:r>
            <w:r>
              <w:rPr>
                <w:rFonts w:hint="default" w:ascii="宋体" w:hAnsi="宋体" w:eastAsia="宋体" w:cs="FZSSK--GBK1-0"/>
                <w:color w:val="auto"/>
                <w:kern w:val="0"/>
                <w:sz w:val="21"/>
                <w:szCs w:val="21"/>
                <w:vertAlign w:val="baseline"/>
                <w:lang w:val="en-US" w:eastAsia="zh-CN"/>
              </w:rPr>
              <w:t>有依据</w:t>
            </w:r>
            <w:r>
              <w:rPr>
                <w:rFonts w:hint="eastAsia" w:ascii="宋体" w:hAnsi="宋体" w:eastAsia="宋体" w:cs="FZSSK--GBK1-0"/>
                <w:color w:val="auto"/>
                <w:kern w:val="0"/>
                <w:sz w:val="21"/>
                <w:szCs w:val="21"/>
                <w:vertAlign w:val="baseline"/>
                <w:lang w:val="en-US" w:eastAsia="zh-CN"/>
              </w:rPr>
              <w:t>、有</w:t>
            </w:r>
            <w:r>
              <w:rPr>
                <w:rFonts w:hint="default" w:ascii="宋体" w:hAnsi="宋体" w:eastAsia="宋体" w:cs="FZSSK--GBK1-0"/>
                <w:color w:val="auto"/>
                <w:kern w:val="0"/>
                <w:sz w:val="21"/>
                <w:szCs w:val="21"/>
                <w:vertAlign w:val="baseline"/>
                <w:lang w:val="en-US" w:eastAsia="zh-CN"/>
              </w:rPr>
              <w:t>层次来续编故事</w:t>
            </w:r>
            <w:r>
              <w:rPr>
                <w:rFonts w:hint="eastAsia" w:ascii="宋体" w:hAnsi="宋体" w:eastAsia="宋体" w:cs="FZSSK--GBK1-0"/>
                <w:color w:val="auto"/>
                <w:kern w:val="0"/>
                <w:sz w:val="21"/>
                <w:szCs w:val="21"/>
                <w:vertAlign w:val="baseline"/>
                <w:lang w:val="en-US" w:eastAsia="zh-CN"/>
              </w:rPr>
              <w:t>。</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画一画思维导图</w:t>
            </w:r>
            <w:r>
              <w:rPr>
                <w:rFonts w:hint="eastAsia" w:ascii="宋体" w:hAnsi="宋体" w:cs="FZSSK--GBK1-0"/>
                <w:color w:val="auto"/>
                <w:kern w:val="0"/>
                <w:sz w:val="21"/>
                <w:szCs w:val="21"/>
                <w:vertAlign w:val="baseline"/>
                <w:lang w:val="en-US" w:eastAsia="zh-CN"/>
              </w:rPr>
              <w:t>，</w:t>
            </w:r>
            <w:r>
              <w:rPr>
                <w:rFonts w:hint="default" w:ascii="宋体" w:hAnsi="宋体" w:eastAsia="宋体" w:cs="FZSSK--GBK1-0"/>
                <w:color w:val="auto"/>
                <w:kern w:val="0"/>
                <w:sz w:val="21"/>
                <w:szCs w:val="21"/>
                <w:vertAlign w:val="baseline"/>
                <w:lang w:val="en-US" w:eastAsia="zh-CN"/>
              </w:rPr>
              <w:t>说清楚他的经历</w:t>
            </w:r>
            <w:r>
              <w:rPr>
                <w:rFonts w:hint="eastAsia" w:ascii="宋体" w:hAnsi="宋体" w:eastAsia="宋体" w:cs="FZSSK--GBK1-0"/>
                <w:color w:val="auto"/>
                <w:kern w:val="0"/>
                <w:sz w:val="21"/>
                <w:szCs w:val="21"/>
                <w:vertAlign w:val="baseline"/>
                <w:lang w:val="en-US" w:eastAsia="zh-CN"/>
              </w:rPr>
              <w:t>，</w:t>
            </w:r>
            <w:r>
              <w:rPr>
                <w:rFonts w:hint="default" w:ascii="宋体" w:hAnsi="宋体" w:eastAsia="宋体" w:cs="FZSSK--GBK1-0"/>
                <w:color w:val="auto"/>
                <w:kern w:val="0"/>
                <w:sz w:val="21"/>
                <w:szCs w:val="21"/>
                <w:vertAlign w:val="baseline"/>
                <w:lang w:val="en-US" w:eastAsia="zh-CN"/>
              </w:rPr>
              <w:t>明白</w:t>
            </w:r>
            <w:r>
              <w:rPr>
                <w:rFonts w:hint="eastAsia" w:ascii="宋体" w:hAnsi="宋体" w:eastAsia="宋体" w:cs="FZSSK--GBK1-0"/>
                <w:color w:val="auto"/>
                <w:kern w:val="0"/>
                <w:sz w:val="21"/>
                <w:szCs w:val="21"/>
                <w:vertAlign w:val="baseline"/>
                <w:lang w:val="en-US" w:eastAsia="zh-CN"/>
              </w:rPr>
              <w:t>经历和它的想法相关</w:t>
            </w:r>
            <w:r>
              <w:rPr>
                <w:rFonts w:hint="eastAsia" w:ascii="宋体" w:hAnsi="宋体" w:cs="FZSSK--GBK1-0"/>
                <w:color w:val="auto"/>
                <w:kern w:val="0"/>
                <w:sz w:val="21"/>
                <w:szCs w:val="21"/>
                <w:vertAlign w:val="baseline"/>
                <w:lang w:val="en-US" w:eastAsia="zh-CN"/>
              </w:rPr>
              <w:t>；</w:t>
            </w:r>
            <w:r>
              <w:rPr>
                <w:rFonts w:hint="default" w:ascii="宋体" w:hAnsi="宋体" w:cs="FZSSK--GBK1-0"/>
                <w:color w:val="auto"/>
                <w:kern w:val="0"/>
                <w:sz w:val="21"/>
                <w:szCs w:val="21"/>
                <w:vertAlign w:val="baseline"/>
                <w:lang w:val="en-US" w:eastAsia="zh-CN"/>
              </w:rPr>
              <w:t>发挥想象续编童话故事</w:t>
            </w:r>
            <w:r>
              <w:rPr>
                <w:rFonts w:hint="eastAsia" w:ascii="宋体" w:hAnsi="宋体" w:cs="FZSSK--GBK1-0"/>
                <w:color w:val="auto"/>
                <w:ker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《在牛肚子里旅行》</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eastAsia"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变成人</w:t>
            </w:r>
            <w:r>
              <w:rPr>
                <w:rFonts w:hint="eastAsia" w:ascii="宋体" w:hAnsi="宋体" w:cs="FZSSK--GBK1-0"/>
                <w:color w:val="auto"/>
                <w:kern w:val="0"/>
                <w:sz w:val="21"/>
                <w:szCs w:val="21"/>
                <w:vertAlign w:val="baseline"/>
                <w:lang w:val="en-US" w:eastAsia="zh-CN"/>
              </w:rPr>
              <w:t>，</w:t>
            </w:r>
            <w:r>
              <w:rPr>
                <w:rFonts w:hint="eastAsia" w:ascii="宋体" w:hAnsi="宋体" w:eastAsia="宋体" w:cs="FZSSK--GBK1-0"/>
                <w:color w:val="auto"/>
                <w:kern w:val="0"/>
                <w:sz w:val="21"/>
                <w:szCs w:val="21"/>
                <w:vertAlign w:val="baseline"/>
                <w:lang w:val="en-US" w:eastAsia="zh-CN"/>
              </w:rPr>
              <w:t>会说话，</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eastAsia"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和人一样有感情，</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旅程</w:t>
            </w:r>
            <w:r>
              <w:rPr>
                <w:rFonts w:hint="eastAsia" w:ascii="宋体" w:hAnsi="宋体" w:eastAsia="宋体" w:cs="FZSSK--GBK1-0"/>
                <w:color w:val="auto"/>
                <w:kern w:val="0"/>
                <w:sz w:val="21"/>
                <w:szCs w:val="21"/>
                <w:vertAlign w:val="baseline"/>
                <w:lang w:val="en-US" w:eastAsia="zh-CN"/>
              </w:rPr>
              <w:t>奇特有意思。</w:t>
            </w:r>
          </w:p>
        </w:tc>
        <w:tc>
          <w:tcPr>
            <w:tcW w:w="2841" w:type="dxa"/>
          </w:tcPr>
          <w:p>
            <w:pPr>
              <w:keepNext w:val="0"/>
              <w:keepLines w:val="0"/>
              <w:pageBreakBefore w:val="0"/>
              <w:tabs>
                <w:tab w:val="center" w:pos="1312"/>
              </w:tabs>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画一画青头的旅行路线图，</w:t>
            </w:r>
            <w:r>
              <w:rPr>
                <w:rFonts w:hint="default" w:ascii="宋体" w:hAnsi="宋体" w:eastAsia="宋体" w:cs="FZSSK--GBK1-0"/>
                <w:color w:val="auto"/>
                <w:kern w:val="0"/>
                <w:sz w:val="21"/>
                <w:szCs w:val="21"/>
                <w:vertAlign w:val="baseline"/>
                <w:lang w:val="en-US" w:eastAsia="zh-CN"/>
              </w:rPr>
              <w:t>读好对话并演一演这个故事</w:t>
            </w:r>
            <w:r>
              <w:rPr>
                <w:rFonts w:hint="eastAsia" w:ascii="宋体" w:hAnsi="宋体" w:cs="FZSSK--GBK1-0"/>
                <w:color w:val="auto"/>
                <w:kern w:val="0"/>
                <w:sz w:val="21"/>
                <w:szCs w:val="21"/>
                <w:vertAlign w:val="baseline"/>
                <w:lang w:val="en-US" w:eastAsia="zh-CN"/>
              </w:rPr>
              <w:t>，</w:t>
            </w:r>
            <w:r>
              <w:rPr>
                <w:rFonts w:hint="eastAsia" w:ascii="宋体" w:hAnsi="宋体" w:eastAsia="宋体" w:cs="FZSSK--GBK1-0"/>
                <w:color w:val="auto"/>
                <w:kern w:val="0"/>
                <w:sz w:val="21"/>
                <w:szCs w:val="21"/>
                <w:vertAlign w:val="baseline"/>
                <w:lang w:val="en-US" w:eastAsia="zh-CN"/>
              </w:rPr>
              <w:t>找一找文中还有哪些让你觉得奇特的地方。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eastAsia"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《一块奶酪》</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想象基于生活</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eastAsia"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想象富有启示</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读着蚂蚁队长和小蚂蚁的故事，你到了身边的谁？谁也和蚂蚁队长一样遵守纪律、爱护弱小？你喜欢他吗？</w:t>
            </w:r>
          </w:p>
        </w:tc>
      </w:tr>
    </w:tbl>
    <w:p>
      <w:pPr>
        <w:keepNext w:val="0"/>
        <w:keepLines w:val="0"/>
        <w:pageBreakBefore w:val="0"/>
        <w:numPr>
          <w:ilvl w:val="0"/>
          <w:numId w:val="0"/>
        </w:numPr>
        <w:kinsoku/>
        <w:wordWrap/>
        <w:overflowPunct/>
        <w:topLinePunct w:val="0"/>
        <w:autoSpaceDE w:val="0"/>
        <w:autoSpaceDN w:val="0"/>
        <w:bidi w:val="0"/>
        <w:adjustRightInd w:val="0"/>
        <w:snapToGrid/>
        <w:spacing w:line="340" w:lineRule="exact"/>
        <w:ind w:left="0" w:leftChars="0" w:firstLine="422" w:firstLineChars="200"/>
        <w:jc w:val="left"/>
        <w:textAlignment w:val="auto"/>
        <w:rPr>
          <w:rFonts w:hint="eastAsia" w:ascii="宋体" w:hAnsi="宋体" w:cs="FZSSK--GBK1-0" w:eastAsiaTheme="minorEastAsia"/>
          <w:b/>
          <w:bCs/>
          <w:color w:val="auto"/>
          <w:kern w:val="0"/>
          <w:sz w:val="21"/>
          <w:szCs w:val="21"/>
          <w:lang w:eastAsia="zh-CN"/>
        </w:rPr>
      </w:pPr>
      <w:r>
        <w:rPr>
          <w:rFonts w:hint="eastAsia" w:ascii="宋体" w:hAnsi="宋体" w:cs="FZSSK--GBK1-0"/>
          <w:b/>
          <w:bCs/>
          <w:color w:val="auto"/>
          <w:kern w:val="0"/>
          <w:sz w:val="21"/>
          <w:szCs w:val="21"/>
          <w:lang w:val="en-US" w:eastAsia="zh-CN"/>
        </w:rPr>
        <w:t>2</w:t>
      </w:r>
      <w:r>
        <w:rPr>
          <w:rFonts w:hint="eastAsia" w:ascii="宋体" w:hAnsi="宋体" w:cs="FZSSK--GBK1-0"/>
          <w:b/>
          <w:bCs/>
          <w:color w:val="auto"/>
          <w:kern w:val="0"/>
          <w:sz w:val="21"/>
          <w:szCs w:val="21"/>
          <w:lang w:eastAsia="zh-CN"/>
        </w:rPr>
        <w:t>．</w:t>
      </w:r>
      <w:r>
        <w:rPr>
          <w:rFonts w:hint="eastAsia" w:ascii="宋体" w:hAnsi="宋体" w:cs="FZSSK--GBK1-0"/>
          <w:b/>
          <w:bCs/>
          <w:color w:val="auto"/>
          <w:kern w:val="0"/>
          <w:sz w:val="21"/>
          <w:szCs w:val="21"/>
        </w:rPr>
        <w:t>立足拓展，广泛阅读，</w:t>
      </w:r>
      <w:r>
        <w:rPr>
          <w:rFonts w:hint="eastAsia" w:ascii="宋体" w:hAnsi="宋体" w:cs="FZSSK--GBK1-0"/>
          <w:b/>
          <w:bCs/>
          <w:color w:val="auto"/>
          <w:kern w:val="0"/>
          <w:sz w:val="21"/>
          <w:szCs w:val="21"/>
          <w:lang w:eastAsia="zh-CN"/>
        </w:rPr>
        <w:t>巩固</w:t>
      </w:r>
      <w:r>
        <w:rPr>
          <w:rFonts w:hint="eastAsia" w:ascii="宋体" w:hAnsi="宋体" w:cs="FZSSK--GBK1-0"/>
          <w:b/>
          <w:bCs/>
          <w:color w:val="auto"/>
          <w:kern w:val="0"/>
          <w:sz w:val="21"/>
          <w:szCs w:val="21"/>
        </w:rPr>
        <w:t>阅读</w:t>
      </w:r>
      <w:r>
        <w:rPr>
          <w:rFonts w:hint="eastAsia" w:ascii="宋体" w:hAnsi="宋体" w:cs="FZSSK--GBK1-0"/>
          <w:b/>
          <w:bCs/>
          <w:color w:val="auto"/>
          <w:kern w:val="0"/>
          <w:sz w:val="21"/>
          <w:szCs w:val="21"/>
          <w:lang w:val="en-US" w:eastAsia="zh-CN"/>
        </w:rPr>
        <w:t>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textAlignment w:val="auto"/>
        <w:rPr>
          <w:rFonts w:hint="eastAsia" w:ascii="宋体" w:hAnsi="宋体" w:eastAsia="宋体" w:cs="FZSSK--GBK1-0"/>
          <w:color w:val="auto"/>
          <w:kern w:val="0"/>
          <w:sz w:val="21"/>
          <w:szCs w:val="21"/>
          <w:lang w:val="en-US" w:eastAsia="zh-CN"/>
        </w:rPr>
      </w:pPr>
      <w:r>
        <w:rPr>
          <w:rFonts w:hint="eastAsia" w:ascii="宋体" w:hAnsi="宋体" w:cs="FZSSK--GBK1-0"/>
          <w:color w:val="auto"/>
          <w:kern w:val="0"/>
          <w:sz w:val="21"/>
          <w:szCs w:val="21"/>
          <w:lang w:val="en-US" w:eastAsia="zh-CN"/>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cs="FZSSK--GBK1-0"/>
          <w:color w:val="auto"/>
          <w:kern w:val="0"/>
          <w:sz w:val="21"/>
          <w:szCs w:val="21"/>
          <w:lang w:val="en-US" w:eastAsia="zh-CN"/>
        </w:rPr>
        <w:t>在本单元的最后，安排了“快乐读书吧”，推荐了《安徒生童话》《稻草人》《格林童话》，同时提出了两条阅读贴士：“童话世界无奇不有。阅读时，只有发挥想象，才能真正领略童话的魅力。”“我们可以把自己想象成童话中的主人公，和故事中的人物一起欢笑，一起悲伤。”带着这样的小贴士，推荐学生阅读相关的童话故事。对于能力强的孩子，教师还可以推荐更多的童话故事，让学生感受童话中丰富的想象。在进行阅读分享时，教师可以和学生交流以下问题：童话故事中的主人公是谁？它的哪些经历让你觉得很神奇?</w:t>
      </w:r>
      <w:r>
        <w:rPr>
          <w:rFonts w:hint="default" w:ascii="宋体" w:hAnsi="宋体" w:cs="FZSSK--GBK1-0"/>
          <w:color w:val="auto"/>
          <w:kern w:val="0"/>
          <w:sz w:val="21"/>
          <w:szCs w:val="21"/>
          <w:lang w:val="en-US" w:eastAsia="zh-CN"/>
        </w:rPr>
        <w:t>主人公的经历能不能换换顺序啊</w:t>
      </w:r>
      <w:r>
        <w:rPr>
          <w:rFonts w:hint="eastAsia" w:ascii="宋体" w:hAnsi="宋体" w:cs="FZSSK--GBK1-0"/>
          <w:color w:val="auto"/>
          <w:kern w:val="0"/>
          <w:sz w:val="21"/>
          <w:szCs w:val="21"/>
          <w:lang w:val="en-US" w:eastAsia="zh-CN"/>
        </w:rPr>
        <w:t>？哪里让你感受到童话故事中有丰富的想象？读完以后，你有没有得到一些启示？这样，从课内到课外，学生的阅读始终围绕感受童话丰富的想象进行。这样，这一单元的语文要素就在一篇篇的童话阅读中得到了巩固。</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2" w:firstLineChars="200"/>
        <w:jc w:val="left"/>
        <w:textAlignment w:val="auto"/>
        <w:rPr>
          <w:rFonts w:hint="eastAsia" w:ascii="宋体" w:hAnsi="宋体" w:cs="FZSSK--GBK1-0"/>
          <w:b/>
          <w:bCs/>
          <w:color w:val="auto"/>
          <w:kern w:val="0"/>
          <w:sz w:val="21"/>
          <w:szCs w:val="21"/>
        </w:rPr>
      </w:pPr>
      <w:r>
        <w:rPr>
          <w:rFonts w:hint="eastAsia" w:ascii="宋体" w:hAnsi="宋体" w:cs="FZSSK--GBK1-0"/>
          <w:b/>
          <w:bCs/>
          <w:color w:val="auto"/>
          <w:kern w:val="0"/>
          <w:sz w:val="21"/>
          <w:szCs w:val="21"/>
          <w:lang w:val="en-US" w:eastAsia="zh-CN"/>
        </w:rPr>
        <w:t>3</w:t>
      </w:r>
      <w:r>
        <w:rPr>
          <w:rFonts w:hint="eastAsia" w:ascii="宋体" w:hAnsi="宋体" w:cs="FZSSK--GBK1-0"/>
          <w:b/>
          <w:bCs/>
          <w:color w:val="auto"/>
          <w:kern w:val="0"/>
          <w:sz w:val="21"/>
          <w:szCs w:val="21"/>
        </w:rPr>
        <w:t>.立足表达，细化评价，</w:t>
      </w:r>
      <w:r>
        <w:rPr>
          <w:rFonts w:hint="default" w:ascii="宋体" w:hAnsi="宋体" w:cs="FZSSK--GBK1-0"/>
          <w:b/>
          <w:bCs/>
          <w:color w:val="auto"/>
          <w:kern w:val="0"/>
          <w:sz w:val="21"/>
          <w:szCs w:val="21"/>
          <w:lang w:val="en-US"/>
        </w:rPr>
        <w:t>内化</w:t>
      </w:r>
      <w:r>
        <w:rPr>
          <w:rFonts w:hint="eastAsia" w:ascii="宋体" w:hAnsi="宋体" w:cs="FZSSK--GBK1-0"/>
          <w:b/>
          <w:bCs/>
          <w:color w:val="auto"/>
          <w:kern w:val="0"/>
          <w:sz w:val="21"/>
          <w:szCs w:val="21"/>
        </w:rPr>
        <w:t>语文要素</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0" w:firstLineChars="200"/>
        <w:jc w:val="left"/>
        <w:textAlignment w:val="auto"/>
        <w:rPr>
          <w:rFonts w:hint="eastAsia" w:ascii="宋体" w:hAnsi="宋体" w:cs="FZSSK--GBK1-0"/>
          <w:color w:val="auto"/>
          <w:kern w:val="0"/>
          <w:sz w:val="21"/>
          <w:szCs w:val="21"/>
          <w:lang w:eastAsia="zh-CN"/>
        </w:rPr>
      </w:pPr>
      <w:r>
        <w:rPr>
          <w:rFonts w:hint="eastAsia" w:ascii="宋体" w:hAnsi="宋体" w:cs="FZSSK--GBK1-0"/>
          <w:color w:val="auto"/>
          <w:kern w:val="0"/>
          <w:sz w:val="21"/>
          <w:szCs w:val="21"/>
          <w:lang w:eastAsia="zh-CN"/>
        </w:rPr>
        <w:t>本单元的习作，是“我来编童话”，教材给了三组词：国王，黄昏，厨房；啄木鸟，冬天，森林超市；玫瑰花，星期天，小河边。学生发挥想象，创编童话故事。教师必须紧扣本单元的语文要素来指导和评价学生的习作。分析这三组词，主人公有人、动物和植物。根据语文要素的分解，教师要指导学生让动物和植物变成人一样，会说话，有感情，让它们有奇特的经历，如果还能给读者一些启示，那就更好啦！从学生的习作中不难发现，学生已经能根据课堂上对语文要素的合理分解：“</w:t>
      </w:r>
      <w:r>
        <w:rPr>
          <w:rFonts w:hint="default" w:ascii="宋体" w:hAnsi="宋体" w:cs="FZSSK--GBK1-0"/>
          <w:color w:val="auto"/>
          <w:kern w:val="0"/>
          <w:sz w:val="21"/>
          <w:szCs w:val="21"/>
          <w:lang w:val="en-US" w:eastAsia="zh-CN"/>
        </w:rPr>
        <w:t>想象要丰富</w:t>
      </w:r>
      <w:r>
        <w:rPr>
          <w:rFonts w:hint="eastAsia" w:ascii="宋体" w:hAnsi="宋体" w:cs="FZSSK--GBK1-0"/>
          <w:color w:val="auto"/>
          <w:kern w:val="0"/>
          <w:sz w:val="21"/>
          <w:szCs w:val="21"/>
          <w:lang w:val="en-US" w:eastAsia="zh-CN"/>
        </w:rPr>
        <w:t>，</w:t>
      </w:r>
      <w:r>
        <w:rPr>
          <w:rFonts w:hint="default" w:ascii="宋体" w:hAnsi="宋体" w:cs="FZSSK--GBK1-0"/>
          <w:color w:val="auto"/>
          <w:kern w:val="0"/>
          <w:sz w:val="21"/>
          <w:szCs w:val="21"/>
          <w:lang w:val="en-US" w:eastAsia="zh-CN"/>
        </w:rPr>
        <w:t>让他</w:t>
      </w:r>
      <w:r>
        <w:rPr>
          <w:rFonts w:hint="eastAsia" w:ascii="宋体" w:hAnsi="宋体" w:cs="FZSSK--GBK1-0"/>
          <w:color w:val="auto"/>
          <w:kern w:val="0"/>
          <w:sz w:val="21"/>
          <w:szCs w:val="21"/>
          <w:lang w:eastAsia="zh-CN"/>
        </w:rPr>
        <w:t>变成人（会说话，有感情）——</w:t>
      </w:r>
      <w:r>
        <w:rPr>
          <w:rFonts w:hint="default" w:ascii="宋体" w:hAnsi="宋体" w:cs="FZSSK--GBK1-0"/>
          <w:color w:val="auto"/>
          <w:kern w:val="0"/>
          <w:sz w:val="21"/>
          <w:szCs w:val="21"/>
          <w:lang w:val="en-US" w:eastAsia="zh-CN"/>
        </w:rPr>
        <w:t>想象有依据和层次</w:t>
      </w:r>
      <w:r>
        <w:rPr>
          <w:rFonts w:hint="eastAsia" w:ascii="宋体" w:hAnsi="宋体" w:cs="FZSSK--GBK1-0"/>
          <w:color w:val="auto"/>
          <w:kern w:val="0"/>
          <w:sz w:val="21"/>
          <w:szCs w:val="21"/>
          <w:lang w:eastAsia="zh-CN"/>
        </w:rPr>
        <w:t>——想象</w:t>
      </w:r>
      <w:r>
        <w:rPr>
          <w:rFonts w:hint="default" w:ascii="宋体" w:hAnsi="宋体" w:cs="FZSSK--GBK1-0"/>
          <w:color w:val="auto"/>
          <w:kern w:val="0"/>
          <w:sz w:val="21"/>
          <w:szCs w:val="21"/>
          <w:lang w:val="en-US" w:eastAsia="zh-CN"/>
        </w:rPr>
        <w:t>要</w:t>
      </w:r>
      <w:r>
        <w:rPr>
          <w:rFonts w:hint="eastAsia" w:ascii="宋体" w:hAnsi="宋体" w:cs="FZSSK--GBK1-0"/>
          <w:color w:val="auto"/>
          <w:kern w:val="0"/>
          <w:sz w:val="21"/>
          <w:szCs w:val="21"/>
          <w:lang w:eastAsia="zh-CN"/>
        </w:rPr>
        <w:t>有启示”来构思和创造属于自己的想象作文，语文要素在学生的实践与运用中内化为学生的语文素养。</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2" w:firstLineChars="200"/>
        <w:jc w:val="left"/>
        <w:textAlignment w:val="auto"/>
        <w:rPr>
          <w:rFonts w:hint="eastAsia" w:ascii="宋体" w:hAnsi="宋体" w:cs="FZSSK--GBK1-0"/>
          <w:b/>
          <w:bCs/>
          <w:color w:val="auto"/>
          <w:kern w:val="0"/>
          <w:sz w:val="21"/>
          <w:szCs w:val="21"/>
        </w:rPr>
      </w:pPr>
      <w:r>
        <w:rPr>
          <w:rFonts w:hint="eastAsia" w:ascii="宋体" w:hAnsi="宋体" w:cs="FZSSK--GBK1-0"/>
          <w:b/>
          <w:bCs/>
          <w:color w:val="auto"/>
          <w:kern w:val="0"/>
          <w:sz w:val="21"/>
          <w:szCs w:val="21"/>
          <w:lang w:val="en-US" w:eastAsia="zh-CN"/>
        </w:rPr>
        <w:t>4</w:t>
      </w:r>
      <w:r>
        <w:rPr>
          <w:rFonts w:hint="eastAsia" w:ascii="宋体" w:hAnsi="宋体" w:cs="FZSSK--GBK1-0"/>
          <w:b/>
          <w:bCs/>
          <w:color w:val="auto"/>
          <w:kern w:val="0"/>
          <w:sz w:val="21"/>
          <w:szCs w:val="21"/>
        </w:rPr>
        <w:t>.立足学段，勾联前后，</w:t>
      </w:r>
      <w:r>
        <w:rPr>
          <w:rFonts w:hint="eastAsia" w:ascii="宋体" w:hAnsi="宋体" w:cs="FZSSK--GBK1-0"/>
          <w:b/>
          <w:bCs/>
          <w:color w:val="auto"/>
          <w:kern w:val="0"/>
          <w:sz w:val="21"/>
          <w:szCs w:val="21"/>
          <w:lang w:eastAsia="zh-CN"/>
        </w:rPr>
        <w:t>提升</w:t>
      </w:r>
      <w:r>
        <w:rPr>
          <w:rFonts w:hint="eastAsia" w:ascii="宋体" w:hAnsi="宋体" w:cs="FZSSK--GBK1-0"/>
          <w:b/>
          <w:bCs/>
          <w:color w:val="auto"/>
          <w:kern w:val="0"/>
          <w:sz w:val="21"/>
          <w:szCs w:val="21"/>
        </w:rPr>
        <w:t>语文要素</w:t>
      </w:r>
    </w:p>
    <w:p>
      <w:pPr>
        <w:keepNext w:val="0"/>
        <w:keepLines w:val="0"/>
        <w:pageBreakBefore w:val="0"/>
        <w:kinsoku/>
        <w:wordWrap/>
        <w:overflowPunct/>
        <w:topLinePunct w:val="0"/>
        <w:bidi w:val="0"/>
        <w:snapToGrid/>
        <w:spacing w:line="340" w:lineRule="exact"/>
        <w:ind w:left="0" w:leftChars="0" w:firstLine="480"/>
        <w:textAlignment w:val="auto"/>
        <w:rPr>
          <w:rFonts w:hint="eastAsia" w:ascii="宋体" w:hAnsi="宋体" w:cs="FZSSK--GBK1-0"/>
          <w:color w:val="auto"/>
          <w:kern w:val="0"/>
          <w:sz w:val="21"/>
          <w:szCs w:val="21"/>
        </w:rPr>
      </w:pPr>
      <w:r>
        <w:rPr>
          <w:rFonts w:hint="eastAsia"/>
          <w:color w:val="auto"/>
          <w:sz w:val="21"/>
          <w:szCs w:val="21"/>
          <w:lang w:eastAsia="zh-CN"/>
        </w:rPr>
        <w:t>从单元角度细化分解语文要素</w:t>
      </w:r>
      <w:r>
        <w:rPr>
          <w:rFonts w:hint="eastAsia"/>
          <w:color w:val="auto"/>
          <w:sz w:val="21"/>
          <w:szCs w:val="21"/>
        </w:rPr>
        <w:t>，可以使教师在备课时从主体单元出发，加强</w:t>
      </w:r>
      <w:r>
        <w:rPr>
          <w:rFonts w:hint="default"/>
          <w:color w:val="auto"/>
          <w:sz w:val="21"/>
          <w:szCs w:val="21"/>
          <w:lang w:val="en-US"/>
        </w:rPr>
        <w:t>本单元</w:t>
      </w:r>
      <w:r>
        <w:rPr>
          <w:rFonts w:hint="eastAsia"/>
          <w:color w:val="auto"/>
          <w:sz w:val="21"/>
          <w:szCs w:val="21"/>
        </w:rPr>
        <w:t>文本之间的联系，有效提高学生的语文</w:t>
      </w:r>
      <w:r>
        <w:rPr>
          <w:rFonts w:hint="eastAsia"/>
          <w:color w:val="auto"/>
          <w:sz w:val="21"/>
          <w:szCs w:val="21"/>
          <w:lang w:eastAsia="zh-CN"/>
        </w:rPr>
        <w:t>素养</w:t>
      </w:r>
      <w:r>
        <w:rPr>
          <w:rFonts w:hint="eastAsia"/>
          <w:color w:val="auto"/>
          <w:sz w:val="21"/>
          <w:szCs w:val="21"/>
        </w:rPr>
        <w:t>。</w:t>
      </w:r>
      <w:r>
        <w:rPr>
          <w:rFonts w:hint="default"/>
          <w:color w:val="auto"/>
          <w:sz w:val="21"/>
          <w:szCs w:val="21"/>
          <w:lang w:val="en-US"/>
        </w:rPr>
        <w:t>不仅如此</w:t>
      </w:r>
      <w:r>
        <w:rPr>
          <w:rFonts w:hint="eastAsia"/>
          <w:color w:val="auto"/>
          <w:sz w:val="21"/>
          <w:szCs w:val="21"/>
          <w:lang w:val="en-US" w:eastAsia="zh-CN"/>
        </w:rPr>
        <w:t>，</w:t>
      </w:r>
      <w:r>
        <w:rPr>
          <w:rFonts w:hint="default"/>
          <w:color w:val="auto"/>
          <w:sz w:val="21"/>
          <w:szCs w:val="21"/>
          <w:lang w:val="en-US" w:eastAsia="zh-CN"/>
        </w:rPr>
        <w:t>基于语文要素的单元整体教学还要求</w:t>
      </w:r>
      <w:r>
        <w:rPr>
          <w:rFonts w:hint="eastAsia" w:ascii="宋体" w:hAnsi="宋体"/>
          <w:color w:val="auto"/>
          <w:sz w:val="21"/>
          <w:szCs w:val="21"/>
        </w:rPr>
        <w:t>教师在单元整体</w:t>
      </w:r>
      <w:r>
        <w:rPr>
          <w:rFonts w:hint="eastAsia" w:ascii="宋体" w:hAnsi="宋体"/>
          <w:color w:val="auto"/>
          <w:sz w:val="21"/>
          <w:szCs w:val="21"/>
          <w:lang w:eastAsia="zh-CN"/>
        </w:rPr>
        <w:t>解读</w:t>
      </w:r>
      <w:r>
        <w:rPr>
          <w:rFonts w:hint="eastAsia" w:ascii="宋体" w:hAnsi="宋体"/>
          <w:color w:val="auto"/>
          <w:sz w:val="21"/>
          <w:szCs w:val="21"/>
        </w:rPr>
        <w:t>中要</w:t>
      </w:r>
      <w:r>
        <w:rPr>
          <w:rFonts w:hint="eastAsia"/>
          <w:color w:val="auto"/>
          <w:sz w:val="21"/>
          <w:szCs w:val="21"/>
        </w:rPr>
        <w:t>“勾连</w:t>
      </w:r>
      <w:r>
        <w:rPr>
          <w:rFonts w:hint="eastAsia"/>
          <w:color w:val="auto"/>
          <w:sz w:val="21"/>
          <w:szCs w:val="21"/>
          <w:lang w:eastAsia="zh-CN"/>
        </w:rPr>
        <w:t>前后</w:t>
      </w:r>
      <w:r>
        <w:rPr>
          <w:rFonts w:hint="eastAsia"/>
          <w:color w:val="auto"/>
          <w:sz w:val="21"/>
          <w:szCs w:val="21"/>
        </w:rPr>
        <w:t>”，明确“这个”语文要素与前</w:t>
      </w:r>
      <w:r>
        <w:rPr>
          <w:rFonts w:hint="eastAsia"/>
          <w:color w:val="auto"/>
          <w:sz w:val="21"/>
          <w:szCs w:val="21"/>
          <w:lang w:eastAsia="zh-CN"/>
        </w:rPr>
        <w:t>后</w:t>
      </w:r>
      <w:r>
        <w:rPr>
          <w:rFonts w:hint="eastAsia"/>
          <w:color w:val="auto"/>
          <w:sz w:val="21"/>
          <w:szCs w:val="21"/>
        </w:rPr>
        <w:t>册次相关要素之间的联系和区别，才能明确</w:t>
      </w:r>
      <w:r>
        <w:rPr>
          <w:rFonts w:hint="default"/>
          <w:color w:val="auto"/>
          <w:sz w:val="21"/>
          <w:szCs w:val="21"/>
          <w:lang w:val="en-US"/>
        </w:rPr>
        <w:t>本</w:t>
      </w:r>
      <w:r>
        <w:rPr>
          <w:rFonts w:hint="eastAsia"/>
          <w:color w:val="auto"/>
          <w:sz w:val="21"/>
          <w:szCs w:val="21"/>
        </w:rPr>
        <w:t>单元的教学定位，找到学生语文能力</w:t>
      </w:r>
      <w:r>
        <w:rPr>
          <w:rFonts w:hint="default"/>
          <w:color w:val="auto"/>
          <w:sz w:val="21"/>
          <w:szCs w:val="21"/>
          <w:lang w:val="en-US"/>
        </w:rPr>
        <w:t>在本单元</w:t>
      </w:r>
      <w:r>
        <w:rPr>
          <w:rFonts w:hint="eastAsia"/>
          <w:color w:val="auto"/>
          <w:sz w:val="21"/>
          <w:szCs w:val="21"/>
        </w:rPr>
        <w:t>发展的适切点</w:t>
      </w:r>
      <w:r>
        <w:rPr>
          <w:rFonts w:hint="eastAsia"/>
          <w:color w:val="auto"/>
          <w:sz w:val="21"/>
          <w:szCs w:val="21"/>
          <w:lang w:eastAsia="zh-CN"/>
        </w:rPr>
        <w:t>，</w:t>
      </w:r>
      <w:r>
        <w:rPr>
          <w:rFonts w:hint="default"/>
          <w:color w:val="auto"/>
          <w:sz w:val="21"/>
          <w:szCs w:val="21"/>
          <w:lang w:val="en-US" w:eastAsia="zh-CN"/>
        </w:rPr>
        <w:t>就以童话中培养</w:t>
      </w:r>
      <w:r>
        <w:rPr>
          <w:rFonts w:hint="eastAsia"/>
          <w:color w:val="auto"/>
          <w:sz w:val="21"/>
          <w:szCs w:val="21"/>
          <w:lang w:val="en-US" w:eastAsia="zh-CN"/>
        </w:rPr>
        <w:t>“</w:t>
      </w:r>
      <w:r>
        <w:rPr>
          <w:rFonts w:hint="default"/>
          <w:color w:val="auto"/>
          <w:sz w:val="21"/>
          <w:szCs w:val="21"/>
          <w:lang w:val="en-US" w:eastAsia="zh-CN"/>
        </w:rPr>
        <w:t>想象能力</w:t>
      </w:r>
      <w:r>
        <w:rPr>
          <w:rFonts w:hint="eastAsia"/>
          <w:color w:val="auto"/>
          <w:sz w:val="21"/>
          <w:szCs w:val="21"/>
          <w:lang w:val="en-US" w:eastAsia="zh-CN"/>
        </w:rPr>
        <w:t>”</w:t>
      </w:r>
      <w:r>
        <w:rPr>
          <w:rFonts w:hint="default"/>
          <w:color w:val="auto"/>
          <w:sz w:val="21"/>
          <w:szCs w:val="21"/>
          <w:lang w:val="en-US" w:eastAsia="zh-CN"/>
        </w:rPr>
        <w:t>为例</w:t>
      </w:r>
      <w:r>
        <w:rPr>
          <w:rFonts w:hint="eastAsia"/>
          <w:color w:val="auto"/>
          <w:sz w:val="21"/>
          <w:szCs w:val="21"/>
          <w:lang w:val="en-US" w:eastAsia="zh-CN"/>
        </w:rPr>
        <w:t>，</w:t>
      </w:r>
      <w:r>
        <w:rPr>
          <w:rFonts w:hint="eastAsia"/>
          <w:color w:val="auto"/>
          <w:sz w:val="21"/>
          <w:szCs w:val="21"/>
          <w:lang w:eastAsia="zh-CN"/>
        </w:rPr>
        <w:t>统编教材中童话单元与“想象”有关的语文要素罗列如下：</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40"/>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jc w:val="center"/>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册次</w:t>
            </w:r>
          </w:p>
        </w:tc>
        <w:tc>
          <w:tcPr>
            <w:tcW w:w="1440" w:type="dxa"/>
          </w:tcPr>
          <w:p>
            <w:pPr>
              <w:keepNext w:val="0"/>
              <w:keepLines w:val="0"/>
              <w:pageBreakBefore w:val="0"/>
              <w:kinsoku/>
              <w:wordWrap/>
              <w:overflowPunct/>
              <w:topLinePunct w:val="0"/>
              <w:bidi w:val="0"/>
              <w:snapToGrid/>
              <w:spacing w:line="340" w:lineRule="exact"/>
              <w:ind w:left="0" w:left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eastAsia="zh-CN"/>
              </w:rPr>
              <w:t>单元</w:t>
            </w:r>
          </w:p>
        </w:tc>
        <w:tc>
          <w:tcPr>
            <w:tcW w:w="5948" w:type="dxa"/>
          </w:tcPr>
          <w:p>
            <w:pPr>
              <w:keepNext w:val="0"/>
              <w:keepLines w:val="0"/>
              <w:pageBreakBefore w:val="0"/>
              <w:kinsoku/>
              <w:wordWrap/>
              <w:overflowPunct/>
              <w:topLinePunct w:val="0"/>
              <w:bidi w:val="0"/>
              <w:snapToGrid/>
              <w:spacing w:line="340" w:lineRule="exact"/>
              <w:ind w:left="0" w:leftChars="0"/>
              <w:jc w:val="center"/>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语文要素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二上</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第七单元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展开想象，获得初步的情感体验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三上</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第三单元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感受童话丰富的想象。试着自己编童话，写童话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三下</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第五单元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发挥想象写故事，创造自己的想象世界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三下</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第八单元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根据提示，展开想象，尝试编童话故事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四下</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第八单元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感受童话的奇妙，体会人物真善美的形象</w:t>
            </w:r>
          </w:p>
        </w:tc>
      </w:tr>
    </w:tbl>
    <w:p>
      <w:pPr>
        <w:keepNext w:val="0"/>
        <w:keepLines w:val="0"/>
        <w:pageBreakBefore w:val="0"/>
        <w:kinsoku/>
        <w:wordWrap/>
        <w:overflowPunct/>
        <w:topLinePunct w:val="0"/>
        <w:bidi w:val="0"/>
        <w:snapToGrid/>
        <w:spacing w:line="340" w:lineRule="exact"/>
        <w:ind w:left="0" w:leftChars="0" w:firstLine="480"/>
        <w:textAlignment w:val="auto"/>
        <w:rPr>
          <w:rFonts w:hint="eastAsia" w:asciiTheme="minorEastAsia" w:hAnsiTheme="minorEastAsia" w:eastAsiaTheme="minorEastAsia" w:cstheme="minorEastAsia"/>
          <w:bCs/>
          <w:color w:val="auto"/>
          <w:kern w:val="0"/>
          <w:sz w:val="21"/>
          <w:szCs w:val="21"/>
        </w:rPr>
      </w:pPr>
      <w:r>
        <w:rPr>
          <w:rFonts w:hint="eastAsia"/>
          <w:color w:val="auto"/>
          <w:sz w:val="21"/>
          <w:szCs w:val="21"/>
          <w:lang w:eastAsia="zh-CN"/>
        </w:rPr>
        <w:t>从上表中不难看出，就“想象”这一能力，</w:t>
      </w:r>
      <w:r>
        <w:rPr>
          <w:rFonts w:hint="default"/>
          <w:color w:val="auto"/>
          <w:sz w:val="21"/>
          <w:szCs w:val="21"/>
          <w:lang w:val="en-US" w:eastAsia="zh-CN"/>
        </w:rPr>
        <w:t>也</w:t>
      </w:r>
      <w:r>
        <w:rPr>
          <w:rFonts w:hint="eastAsia"/>
          <w:color w:val="auto"/>
          <w:sz w:val="21"/>
          <w:szCs w:val="21"/>
          <w:lang w:eastAsia="zh-CN"/>
        </w:rPr>
        <w:t>体现了螺旋上升的编排体系。二年级的想象，只为读故事时能获得初步的情感体验；而三上的想象，侧重于想象的丰富，</w:t>
      </w:r>
      <w:r>
        <w:rPr>
          <w:rFonts w:hint="default"/>
          <w:color w:val="auto"/>
          <w:sz w:val="21"/>
          <w:szCs w:val="21"/>
          <w:lang w:val="en-US" w:eastAsia="zh-CN"/>
        </w:rPr>
        <w:t>并运用丰富的想象来编写童话</w:t>
      </w:r>
      <w:r>
        <w:rPr>
          <w:rFonts w:hint="eastAsia"/>
          <w:color w:val="auto"/>
          <w:sz w:val="21"/>
          <w:szCs w:val="21"/>
          <w:lang w:eastAsia="zh-CN"/>
        </w:rPr>
        <w:t>；到三下，在丰富想象的基础上有了一定的提示，</w:t>
      </w:r>
      <w:r>
        <w:rPr>
          <w:rFonts w:hint="default"/>
          <w:color w:val="auto"/>
          <w:sz w:val="21"/>
          <w:szCs w:val="21"/>
          <w:lang w:val="en-US" w:eastAsia="zh-CN"/>
        </w:rPr>
        <w:t>让动物失去原来的主要特征</w:t>
      </w:r>
      <w:r>
        <w:rPr>
          <w:rFonts w:hint="eastAsia"/>
          <w:color w:val="auto"/>
          <w:sz w:val="21"/>
          <w:szCs w:val="21"/>
          <w:lang w:val="en-US" w:eastAsia="zh-CN"/>
        </w:rPr>
        <w:t>，</w:t>
      </w:r>
      <w:r>
        <w:rPr>
          <w:rFonts w:hint="default"/>
          <w:color w:val="auto"/>
          <w:sz w:val="21"/>
          <w:szCs w:val="21"/>
          <w:lang w:val="en-US" w:eastAsia="zh-CN"/>
        </w:rPr>
        <w:t>或变得与原来完全相反</w:t>
      </w:r>
      <w:r>
        <w:rPr>
          <w:rFonts w:hint="eastAsia"/>
          <w:color w:val="auto"/>
          <w:sz w:val="21"/>
          <w:szCs w:val="21"/>
          <w:lang w:val="en-US" w:eastAsia="zh-CN"/>
        </w:rPr>
        <w:t>，</w:t>
      </w:r>
      <w:r>
        <w:rPr>
          <w:rFonts w:hint="default"/>
          <w:color w:val="auto"/>
          <w:sz w:val="21"/>
          <w:szCs w:val="21"/>
          <w:lang w:val="en-US" w:eastAsia="zh-CN"/>
        </w:rPr>
        <w:t>它们的生活会有什么变化</w:t>
      </w:r>
      <w:r>
        <w:rPr>
          <w:rFonts w:hint="eastAsia"/>
          <w:color w:val="auto"/>
          <w:sz w:val="21"/>
          <w:szCs w:val="21"/>
          <w:lang w:val="en-US" w:eastAsia="zh-CN"/>
        </w:rPr>
        <w:t>？</w:t>
      </w:r>
      <w:r>
        <w:rPr>
          <w:rFonts w:hint="eastAsia"/>
          <w:color w:val="auto"/>
          <w:sz w:val="21"/>
          <w:szCs w:val="21"/>
          <w:lang w:eastAsia="zh-CN"/>
        </w:rPr>
        <w:t>到四年级，想象中的人物带有了真善美的特点，要求就更高了。</w:t>
      </w:r>
      <w:r>
        <w:rPr>
          <w:rFonts w:hint="default"/>
          <w:color w:val="auto"/>
          <w:sz w:val="21"/>
          <w:szCs w:val="21"/>
          <w:lang w:val="en-US" w:eastAsia="zh-CN"/>
        </w:rPr>
        <w:t>我们勾联了前后</w:t>
      </w:r>
      <w:r>
        <w:rPr>
          <w:rFonts w:hint="eastAsia"/>
          <w:color w:val="auto"/>
          <w:sz w:val="21"/>
          <w:szCs w:val="21"/>
          <w:lang w:val="en-US" w:eastAsia="zh-CN"/>
        </w:rPr>
        <w:t>，</w:t>
      </w:r>
      <w:r>
        <w:rPr>
          <w:rFonts w:hint="eastAsia"/>
          <w:color w:val="auto"/>
          <w:sz w:val="21"/>
          <w:szCs w:val="21"/>
          <w:lang w:eastAsia="zh-CN"/>
        </w:rPr>
        <w:t>抓住了</w:t>
      </w:r>
      <w:r>
        <w:rPr>
          <w:rFonts w:hint="default"/>
          <w:color w:val="auto"/>
          <w:sz w:val="21"/>
          <w:szCs w:val="21"/>
          <w:lang w:val="en-US" w:eastAsia="zh-CN"/>
        </w:rPr>
        <w:t>这项</w:t>
      </w:r>
      <w:r>
        <w:rPr>
          <w:rFonts w:hint="eastAsia"/>
          <w:color w:val="auto"/>
          <w:sz w:val="21"/>
          <w:szCs w:val="21"/>
          <w:lang w:eastAsia="zh-CN"/>
        </w:rPr>
        <w:t>语文要素的内部序列，教师就能在教学中有序提升语文要素。</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20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cstheme="minorEastAsia"/>
          <w:b/>
          <w:bCs/>
          <w:color w:val="auto"/>
          <w:kern w:val="0"/>
          <w:sz w:val="21"/>
          <w:szCs w:val="21"/>
          <w:lang w:eastAsia="zh-CN"/>
        </w:rPr>
        <w:t>（五）</w:t>
      </w:r>
      <w:r>
        <w:rPr>
          <w:rFonts w:hint="eastAsia" w:asciiTheme="minorEastAsia" w:hAnsiTheme="minorEastAsia" w:eastAsiaTheme="minorEastAsia" w:cstheme="minorEastAsia"/>
          <w:b/>
          <w:bCs/>
          <w:color w:val="auto"/>
          <w:kern w:val="0"/>
          <w:sz w:val="21"/>
          <w:szCs w:val="21"/>
        </w:rPr>
        <w:t>形成了“</w:t>
      </w:r>
      <w:r>
        <w:rPr>
          <w:rFonts w:hint="eastAsia" w:asciiTheme="minorEastAsia" w:hAnsiTheme="minorEastAsia" w:cstheme="minorEastAsia"/>
          <w:b/>
          <w:bCs/>
          <w:color w:val="auto"/>
          <w:kern w:val="0"/>
          <w:sz w:val="21"/>
          <w:szCs w:val="21"/>
          <w:lang w:eastAsia="zh-CN"/>
        </w:rPr>
        <w:t>基于语文要素的单元整体教学</w:t>
      </w:r>
      <w:r>
        <w:rPr>
          <w:rFonts w:hint="eastAsia" w:asciiTheme="minorEastAsia" w:hAnsiTheme="minorEastAsia" w:eastAsiaTheme="minorEastAsia" w:cstheme="minorEastAsia"/>
          <w:b/>
          <w:bCs/>
          <w:color w:val="auto"/>
          <w:kern w:val="0"/>
          <w:sz w:val="21"/>
          <w:szCs w:val="21"/>
        </w:rPr>
        <w:t>”的课堂评价的五项指标：</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422" w:firstLineChars="20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即目标设计的</w:t>
      </w:r>
      <w:r>
        <w:rPr>
          <w:rFonts w:hint="eastAsia" w:asciiTheme="minorEastAsia" w:hAnsiTheme="minorEastAsia" w:cstheme="minorEastAsia"/>
          <w:b/>
          <w:bCs/>
          <w:color w:val="auto"/>
          <w:kern w:val="0"/>
          <w:sz w:val="21"/>
          <w:szCs w:val="21"/>
          <w:lang w:eastAsia="zh-CN"/>
        </w:rPr>
        <w:t>递进性</w:t>
      </w:r>
      <w:r>
        <w:rPr>
          <w:rFonts w:hint="eastAsia" w:asciiTheme="minorEastAsia" w:hAnsiTheme="minorEastAsia" w:eastAsiaTheme="minorEastAsia" w:cstheme="minorEastAsia"/>
          <w:b/>
          <w:bCs/>
          <w:color w:val="auto"/>
          <w:kern w:val="0"/>
          <w:sz w:val="21"/>
          <w:szCs w:val="21"/>
        </w:rPr>
        <w:t>；内容</w:t>
      </w:r>
      <w:r>
        <w:rPr>
          <w:rFonts w:hint="eastAsia" w:asciiTheme="minorEastAsia" w:hAnsiTheme="minorEastAsia" w:cstheme="minorEastAsia"/>
          <w:b/>
          <w:bCs/>
          <w:color w:val="auto"/>
          <w:kern w:val="0"/>
          <w:sz w:val="21"/>
          <w:szCs w:val="21"/>
          <w:lang w:eastAsia="zh-CN"/>
        </w:rPr>
        <w:t>剪裁</w:t>
      </w:r>
      <w:r>
        <w:rPr>
          <w:rFonts w:hint="eastAsia" w:asciiTheme="minorEastAsia" w:hAnsiTheme="minorEastAsia" w:eastAsiaTheme="minorEastAsia" w:cstheme="minorEastAsia"/>
          <w:b/>
          <w:bCs/>
          <w:color w:val="auto"/>
          <w:kern w:val="0"/>
          <w:sz w:val="21"/>
          <w:szCs w:val="21"/>
        </w:rPr>
        <w:t>的适切性；过程推进的发展性；教学绩效的成长性；</w:t>
      </w:r>
      <w:r>
        <w:rPr>
          <w:rFonts w:hint="eastAsia" w:asciiTheme="minorEastAsia" w:hAnsiTheme="minorEastAsia" w:cstheme="minorEastAsia"/>
          <w:b/>
          <w:bCs/>
          <w:color w:val="auto"/>
          <w:kern w:val="0"/>
          <w:sz w:val="21"/>
          <w:szCs w:val="21"/>
          <w:lang w:eastAsia="zh-CN"/>
        </w:rPr>
        <w:t>学生</w:t>
      </w:r>
      <w:r>
        <w:rPr>
          <w:rFonts w:hint="eastAsia" w:asciiTheme="minorEastAsia" w:hAnsiTheme="minorEastAsia" w:eastAsiaTheme="minorEastAsia" w:cstheme="minorEastAsia"/>
          <w:b/>
          <w:bCs/>
          <w:color w:val="auto"/>
          <w:kern w:val="0"/>
          <w:sz w:val="21"/>
          <w:szCs w:val="21"/>
        </w:rPr>
        <w:t>素养的提升性。</w:t>
      </w:r>
    </w:p>
    <w:p>
      <w:pPr>
        <w:keepNext w:val="0"/>
        <w:keepLines w:val="0"/>
        <w:pageBreakBefore w:val="0"/>
        <w:widowControl/>
        <w:kinsoku/>
        <w:wordWrap/>
        <w:overflowPunct/>
        <w:topLinePunct w:val="0"/>
        <w:autoSpaceDE/>
        <w:autoSpaceDN/>
        <w:bidi w:val="0"/>
        <w:adjustRightInd/>
        <w:snapToGrid/>
        <w:spacing w:line="340" w:lineRule="exact"/>
        <w:ind w:left="0" w:leftChars="0" w:firstLine="48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什么样的课堂教学形态</w:t>
      </w:r>
      <w:r>
        <w:rPr>
          <w:rFonts w:hint="eastAsia" w:asciiTheme="minorEastAsia" w:hAnsiTheme="minorEastAsia" w:eastAsiaTheme="minorEastAsia" w:cstheme="minorEastAsia"/>
          <w:b w:val="0"/>
          <w:bCs w:val="0"/>
          <w:color w:val="auto"/>
          <w:kern w:val="0"/>
          <w:sz w:val="21"/>
          <w:szCs w:val="21"/>
        </w:rPr>
        <w:t>是“</w:t>
      </w:r>
      <w:r>
        <w:rPr>
          <w:rFonts w:hint="eastAsia" w:asciiTheme="minorEastAsia" w:hAnsiTheme="minorEastAsia" w:cstheme="minorEastAsia"/>
          <w:b w:val="0"/>
          <w:bCs w:val="0"/>
          <w:color w:val="auto"/>
          <w:kern w:val="0"/>
          <w:sz w:val="21"/>
          <w:szCs w:val="21"/>
          <w:lang w:eastAsia="zh-CN"/>
        </w:rPr>
        <w:t>基于语文要素的单元整体教学</w:t>
      </w:r>
      <w:r>
        <w:rPr>
          <w:rFonts w:hint="eastAsia" w:asciiTheme="minorEastAsia" w:hAnsiTheme="minorEastAsia" w:eastAsiaTheme="minorEastAsia" w:cstheme="minorEastAsia"/>
          <w:b w:val="0"/>
          <w:bCs w:val="0"/>
          <w:color w:val="auto"/>
          <w:kern w:val="0"/>
          <w:sz w:val="21"/>
          <w:szCs w:val="21"/>
        </w:rPr>
        <w:t>”</w:t>
      </w:r>
      <w:r>
        <w:rPr>
          <w:rFonts w:hint="eastAsia" w:asciiTheme="minorEastAsia" w:hAnsiTheme="minorEastAsia" w:cstheme="minorEastAsia"/>
          <w:b w:val="0"/>
          <w:bCs w:val="0"/>
          <w:color w:val="auto"/>
          <w:kern w:val="0"/>
          <w:sz w:val="21"/>
          <w:szCs w:val="21"/>
          <w:lang w:eastAsia="zh-CN"/>
        </w:rPr>
        <w:t>下</w:t>
      </w:r>
      <w:r>
        <w:rPr>
          <w:rFonts w:hint="eastAsia" w:asciiTheme="minorEastAsia" w:hAnsiTheme="minorEastAsia" w:eastAsiaTheme="minorEastAsia" w:cstheme="minorEastAsia"/>
          <w:b w:val="0"/>
          <w:bCs w:val="0"/>
          <w:color w:val="auto"/>
          <w:kern w:val="0"/>
          <w:sz w:val="21"/>
          <w:szCs w:val="21"/>
        </w:rPr>
        <w:t>的</w:t>
      </w:r>
      <w:r>
        <w:rPr>
          <w:rFonts w:hint="eastAsia" w:asciiTheme="minorEastAsia" w:hAnsiTheme="minorEastAsia" w:eastAsiaTheme="minorEastAsia" w:cstheme="minorEastAsia"/>
          <w:color w:val="auto"/>
          <w:kern w:val="0"/>
          <w:sz w:val="21"/>
          <w:szCs w:val="21"/>
        </w:rPr>
        <w:t>课堂，我们一直在学习中摸索，在实践中探究，在反思中重建。通过一个阶段的实践研究，我们认为必须具备以下几个特质：</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418"/>
        <w:gridCol w:w="6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评价维度</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具体内涵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目标设计</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必须</w:t>
            </w:r>
            <w:r>
              <w:rPr>
                <w:rFonts w:hint="eastAsia" w:asciiTheme="minorEastAsia" w:hAnsiTheme="minorEastAsia" w:cstheme="minorEastAsia"/>
                <w:color w:val="auto"/>
                <w:kern w:val="0"/>
                <w:sz w:val="21"/>
                <w:szCs w:val="21"/>
                <w:lang w:eastAsia="zh-CN"/>
              </w:rPr>
              <w:t>有单元语文要素的合理分解，有效落实，分层递进</w:t>
            </w:r>
            <w:r>
              <w:rPr>
                <w:rFonts w:hint="eastAsia" w:asciiTheme="minorEastAsia" w:hAnsiTheme="minorEastAsia" w:eastAsiaTheme="minorEastAsia" w:cstheme="minorEastAsia"/>
                <w:color w:val="auto"/>
                <w:kern w:val="0"/>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内容</w:t>
            </w:r>
            <w:r>
              <w:rPr>
                <w:rFonts w:hint="eastAsia" w:asciiTheme="minorEastAsia" w:hAnsiTheme="minorEastAsia" w:cstheme="minorEastAsia"/>
                <w:color w:val="auto"/>
                <w:kern w:val="0"/>
                <w:sz w:val="21"/>
                <w:szCs w:val="21"/>
                <w:lang w:eastAsia="zh-CN"/>
              </w:rPr>
              <w:t>剪裁</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内容</w:t>
            </w:r>
            <w:r>
              <w:rPr>
                <w:rFonts w:hint="eastAsia" w:asciiTheme="minorEastAsia" w:hAnsiTheme="minorEastAsia" w:cstheme="minorEastAsia"/>
                <w:color w:val="auto"/>
                <w:kern w:val="0"/>
                <w:sz w:val="21"/>
                <w:szCs w:val="21"/>
                <w:lang w:eastAsia="zh-CN"/>
              </w:rPr>
              <w:t>剪裁</w:t>
            </w:r>
            <w:r>
              <w:rPr>
                <w:rFonts w:hint="eastAsia" w:asciiTheme="minorEastAsia" w:hAnsiTheme="minorEastAsia" w:eastAsiaTheme="minorEastAsia" w:cstheme="minorEastAsia"/>
                <w:color w:val="auto"/>
                <w:kern w:val="0"/>
                <w:sz w:val="21"/>
                <w:szCs w:val="21"/>
              </w:rPr>
              <w:t>要基于“</w:t>
            </w:r>
            <w:r>
              <w:rPr>
                <w:rFonts w:hint="eastAsia" w:asciiTheme="minorEastAsia" w:hAnsiTheme="minorEastAsia" w:cstheme="minorEastAsia"/>
                <w:color w:val="auto"/>
                <w:kern w:val="0"/>
                <w:sz w:val="21"/>
                <w:szCs w:val="21"/>
                <w:lang w:eastAsia="zh-CN"/>
              </w:rPr>
              <w:t>语文要素</w:t>
            </w:r>
            <w:r>
              <w:rPr>
                <w:rFonts w:hint="eastAsia" w:asciiTheme="minorEastAsia" w:hAnsiTheme="minorEastAsia" w:eastAsiaTheme="minorEastAsia" w:cstheme="minorEastAsia"/>
                <w:color w:val="auto"/>
                <w:kern w:val="0"/>
                <w:sz w:val="21"/>
                <w:szCs w:val="21"/>
              </w:rPr>
              <w:t>”的整体进入，重点突出，能挖掘</w:t>
            </w:r>
            <w:r>
              <w:rPr>
                <w:rFonts w:hint="eastAsia" w:asciiTheme="minorEastAsia" w:hAnsiTheme="minorEastAsia" w:cstheme="minorEastAsia"/>
                <w:color w:val="auto"/>
                <w:kern w:val="0"/>
                <w:sz w:val="21"/>
                <w:szCs w:val="21"/>
                <w:lang w:eastAsia="zh-CN"/>
              </w:rPr>
              <w:t>聚焦语文要素</w:t>
            </w:r>
            <w:r>
              <w:rPr>
                <w:rFonts w:hint="eastAsia" w:asciiTheme="minorEastAsia" w:hAnsiTheme="minorEastAsia" w:eastAsiaTheme="minorEastAsia" w:cstheme="minorEastAsia"/>
                <w:color w:val="auto"/>
                <w:kern w:val="0"/>
                <w:sz w:val="21"/>
                <w:szCs w:val="21"/>
              </w:rPr>
              <w:t>的独特</w:t>
            </w:r>
            <w:r>
              <w:rPr>
                <w:rFonts w:hint="eastAsia" w:asciiTheme="minorEastAsia" w:hAnsiTheme="minorEastAsia" w:cstheme="minorEastAsia"/>
                <w:color w:val="auto"/>
                <w:kern w:val="0"/>
                <w:sz w:val="21"/>
                <w:szCs w:val="21"/>
                <w:lang w:eastAsia="zh-CN"/>
              </w:rPr>
              <w:t>教学</w:t>
            </w:r>
            <w:r>
              <w:rPr>
                <w:rFonts w:hint="eastAsia" w:asciiTheme="minorEastAsia" w:hAnsiTheme="minorEastAsia" w:eastAsiaTheme="minorEastAsia" w:cstheme="minorEastAsia"/>
                <w:color w:val="auto"/>
                <w:kern w:val="0"/>
                <w:sz w:val="21"/>
                <w:szCs w:val="21"/>
              </w:rPr>
              <w:t>价值，提升学生的</w:t>
            </w:r>
            <w:r>
              <w:rPr>
                <w:rFonts w:hint="eastAsia" w:asciiTheme="minorEastAsia" w:hAnsiTheme="minorEastAsia" w:cstheme="minorEastAsia"/>
                <w:color w:val="auto"/>
                <w:kern w:val="0"/>
                <w:sz w:val="21"/>
                <w:szCs w:val="21"/>
                <w:lang w:eastAsia="zh-CN"/>
              </w:rPr>
              <w:t>语文素养</w:t>
            </w:r>
            <w:r>
              <w:rPr>
                <w:rFonts w:hint="eastAsia" w:asciiTheme="minorEastAsia" w:hAnsiTheme="minorEastAsia" w:eastAsiaTheme="minorEastAsia" w:cstheme="minorEastAsia"/>
                <w:color w:val="auto"/>
                <w:kern w:val="0"/>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过程推进</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cstheme="minorEastAsia"/>
                <w:color w:val="auto"/>
                <w:kern w:val="0"/>
                <w:sz w:val="21"/>
                <w:szCs w:val="21"/>
                <w:lang w:eastAsia="zh-CN"/>
              </w:rPr>
              <w:t>创设单元情境，以学为中心，</w:t>
            </w:r>
            <w:r>
              <w:rPr>
                <w:rFonts w:hint="eastAsia" w:asciiTheme="minorEastAsia" w:hAnsiTheme="minorEastAsia" w:eastAsiaTheme="minorEastAsia" w:cstheme="minorEastAsia"/>
                <w:color w:val="auto"/>
                <w:kern w:val="0"/>
                <w:sz w:val="21"/>
                <w:szCs w:val="21"/>
              </w:rPr>
              <w:t>营造民主、平等、互动、开放的学习氛围，激发学习兴趣；善于引导学生主动学习、合作学习，学生认真参与学习、评价活动，积极思维，敢于表达和质疑</w:t>
            </w:r>
            <w:r>
              <w:rPr>
                <w:rFonts w:hint="eastAsia" w:asciiTheme="minorEastAsia" w:hAnsiTheme="minorEastAsia" w:cstheme="minorEastAsia"/>
                <w:color w:val="auto"/>
                <w:kern w:val="0"/>
                <w:sz w:val="21"/>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教学绩效</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形成了</w:t>
            </w:r>
            <w:r>
              <w:rPr>
                <w:rFonts w:hint="eastAsia" w:asciiTheme="minorEastAsia" w:hAnsiTheme="minorEastAsia" w:cstheme="minorEastAsia"/>
                <w:color w:val="auto"/>
                <w:kern w:val="0"/>
                <w:sz w:val="21"/>
                <w:szCs w:val="21"/>
                <w:lang w:eastAsia="zh-CN"/>
              </w:rPr>
              <w:t>语文学习的</w:t>
            </w:r>
            <w:r>
              <w:rPr>
                <w:rFonts w:hint="eastAsia" w:asciiTheme="minorEastAsia" w:hAnsiTheme="minorEastAsia" w:eastAsiaTheme="minorEastAsia" w:cstheme="minorEastAsia"/>
                <w:color w:val="auto"/>
                <w:kern w:val="0"/>
                <w:sz w:val="21"/>
                <w:szCs w:val="21"/>
              </w:rPr>
              <w:t>基本策略和能力；学习习惯、态度、情感得到相应的发展</w:t>
            </w:r>
            <w:r>
              <w:rPr>
                <w:rFonts w:hint="eastAsia" w:asciiTheme="minorEastAsia" w:hAnsiTheme="minorEastAsia" w:cstheme="minorEastAsia"/>
                <w:color w:val="auto"/>
                <w:kern w:val="0"/>
                <w:sz w:val="21"/>
                <w:szCs w:val="21"/>
                <w:lang w:eastAsia="zh-CN"/>
              </w:rPr>
              <w:t>，在相应的语文要素上有能级的提升。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教师素养</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准确把握</w:t>
            </w:r>
            <w:r>
              <w:rPr>
                <w:rFonts w:hint="eastAsia" w:asciiTheme="minorEastAsia" w:hAnsiTheme="minorEastAsia" w:cstheme="minorEastAsia"/>
                <w:color w:val="auto"/>
                <w:kern w:val="0"/>
                <w:sz w:val="21"/>
                <w:szCs w:val="21"/>
                <w:lang w:eastAsia="zh-CN"/>
              </w:rPr>
              <w:t>语文要素的前后关联；</w:t>
            </w: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cstheme="minorEastAsia"/>
                <w:color w:val="auto"/>
                <w:kern w:val="0"/>
                <w:sz w:val="21"/>
                <w:szCs w:val="21"/>
                <w:lang w:eastAsia="zh-CN"/>
              </w:rPr>
              <w:t>较好的教材解读能力</w:t>
            </w:r>
            <w:r>
              <w:rPr>
                <w:rFonts w:hint="eastAsia" w:asciiTheme="minorEastAsia" w:hAnsiTheme="minorEastAsia" w:eastAsiaTheme="minorEastAsia" w:cstheme="minorEastAsia"/>
                <w:color w:val="auto"/>
                <w:kern w:val="0"/>
                <w:sz w:val="21"/>
                <w:szCs w:val="21"/>
              </w:rPr>
              <w:t>，重视教学资源的开发和整合</w:t>
            </w:r>
            <w:r>
              <w:rPr>
                <w:rFonts w:hint="eastAsia" w:asciiTheme="minorEastAsia" w:hAnsiTheme="minorEastAsia" w:cstheme="minorEastAsia"/>
                <w:color w:val="auto"/>
                <w:kern w:val="0"/>
                <w:sz w:val="21"/>
                <w:szCs w:val="21"/>
                <w:lang w:eastAsia="zh-CN"/>
              </w:rPr>
              <w:t>。</w:t>
            </w:r>
          </w:p>
        </w:tc>
      </w:tr>
    </w:tbl>
    <w:p>
      <w:pPr>
        <w:keepNext w:val="0"/>
        <w:keepLines w:val="0"/>
        <w:pageBreakBefore w:val="0"/>
        <w:widowControl/>
        <w:kinsoku/>
        <w:wordWrap/>
        <w:overflowPunct/>
        <w:topLinePunct w:val="0"/>
        <w:autoSpaceDE/>
        <w:autoSpaceDN/>
        <w:bidi w:val="0"/>
        <w:adjustRightInd/>
        <w:snapToGrid/>
        <w:spacing w:line="340" w:lineRule="exact"/>
        <w:ind w:left="0" w:leftChars="0"/>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cstheme="minorEastAsia"/>
          <w:b/>
          <w:bCs/>
          <w:color w:val="auto"/>
          <w:kern w:val="0"/>
          <w:sz w:val="21"/>
          <w:szCs w:val="21"/>
          <w:lang w:eastAsia="zh-CN"/>
        </w:rPr>
        <w:t>六</w:t>
      </w:r>
      <w:r>
        <w:rPr>
          <w:rFonts w:hint="eastAsia" w:asciiTheme="minorEastAsia" w:hAnsiTheme="minorEastAsia" w:eastAsiaTheme="minorEastAsia" w:cstheme="minorEastAsia"/>
          <w:b/>
          <w:bCs/>
          <w:color w:val="auto"/>
          <w:kern w:val="0"/>
          <w:sz w:val="21"/>
          <w:szCs w:val="21"/>
        </w:rPr>
        <w:t>）看到了课题研究带来的积极变化。</w:t>
      </w:r>
    </w:p>
    <w:p>
      <w:pPr>
        <w:pStyle w:val="12"/>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firstLine="525" w:firstLineChars="250"/>
        <w:jc w:val="left"/>
        <w:textAlignment w:val="auto"/>
        <w:rPr>
          <w:rStyle w:val="11"/>
          <w:rFonts w:ascii="宋体" w:hAnsi="宋体" w:eastAsia="宋体" w:cs="宋体"/>
          <w:color w:val="auto"/>
          <w:sz w:val="21"/>
          <w:szCs w:val="21"/>
          <w:lang w:val="zh-CN"/>
        </w:rPr>
      </w:pPr>
      <w:r>
        <w:rPr>
          <w:rStyle w:val="11"/>
          <w:rFonts w:hint="eastAsia" w:ascii="宋体" w:hAnsi="宋体" w:eastAsia="宋体" w:cs="宋体"/>
          <w:color w:val="auto"/>
          <w:sz w:val="21"/>
          <w:szCs w:val="21"/>
          <w:lang w:val="en-US" w:eastAsia="zh-CN"/>
        </w:rPr>
        <w:t>1.</w:t>
      </w:r>
      <w:r>
        <w:rPr>
          <w:rStyle w:val="11"/>
          <w:rFonts w:ascii="宋体" w:hAnsi="宋体" w:eastAsia="宋体" w:cs="宋体"/>
          <w:color w:val="auto"/>
          <w:sz w:val="21"/>
          <w:szCs w:val="21"/>
          <w:lang w:val="zh-CN"/>
        </w:rPr>
        <w:t>从“单篇教学”走向“单元整体教学”。现有的课堂大多是以单篇文章为教学单位的，无论是设计还是实施，都以该篇为研究与教学的对象。单篇教学仅仅聚焦眼前的“这一篇”，极少与教材中的其他内容发生关联，这就造成了教学容量与资源的匮乏，不仅无法系统而全面地落实核心素养，而且还会将教学窄化为某一个方面的训练。单元整体设计则建立起教材文本、语文学习与生活经历的关联，使学生在真实任务驱动下进行自主、合作、探究式的深度学习。</w:t>
      </w:r>
    </w:p>
    <w:p>
      <w:pPr>
        <w:pStyle w:val="12"/>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firstLine="420" w:firstLineChars="200"/>
        <w:jc w:val="left"/>
        <w:textAlignment w:val="auto"/>
        <w:rPr>
          <w:rStyle w:val="11"/>
          <w:rFonts w:ascii="宋体" w:hAnsi="宋体" w:eastAsia="宋体" w:cs="宋体"/>
          <w:color w:val="auto"/>
          <w:sz w:val="21"/>
          <w:szCs w:val="21"/>
        </w:rPr>
      </w:pPr>
      <w:r>
        <w:rPr>
          <w:rStyle w:val="11"/>
          <w:rFonts w:hint="eastAsia" w:ascii="宋体" w:hAnsi="宋体" w:eastAsia="宋体" w:cs="宋体"/>
          <w:color w:val="auto"/>
          <w:sz w:val="21"/>
          <w:szCs w:val="21"/>
          <w:lang w:val="en-US" w:eastAsia="zh-CN"/>
        </w:rPr>
        <w:t>2.</w:t>
      </w:r>
      <w:bookmarkStart w:id="0" w:name="_GoBack"/>
      <w:r>
        <w:rPr>
          <w:rStyle w:val="11"/>
          <w:rFonts w:ascii="宋体" w:hAnsi="宋体" w:eastAsia="宋体" w:cs="宋体"/>
          <w:color w:val="auto"/>
          <w:sz w:val="21"/>
          <w:szCs w:val="21"/>
          <w:lang w:val="zh-TW"/>
        </w:rPr>
        <w:t>从“散点目标”走向“整体目标”。当课时为基本实施单位时，教学的目标常常是散点的，即使强调了语文教学必须以三维目标来设计，但还是呈现出目标琐碎的问题。单元整体教学强调以语文要素为出发点，关注单元内在逻辑，注重单元整体设计，因而目标更聚焦，语文要素既是起点，又是归宿。</w:t>
      </w:r>
      <w:r>
        <w:rPr>
          <w:rStyle w:val="11"/>
          <w:rFonts w:ascii="宋体" w:hAnsi="宋体" w:eastAsia="宋体" w:cs="宋体"/>
          <w:color w:val="auto"/>
          <w:sz w:val="21"/>
          <w:szCs w:val="21"/>
          <w:lang w:val="zh-TW" w:eastAsia="zh-TW"/>
        </w:rPr>
        <w:t>从实践的层面，</w:t>
      </w:r>
      <w:r>
        <w:rPr>
          <w:rStyle w:val="11"/>
          <w:rFonts w:ascii="宋体" w:hAnsi="宋体" w:eastAsia="宋体" w:cs="宋体"/>
          <w:color w:val="auto"/>
          <w:sz w:val="21"/>
          <w:szCs w:val="21"/>
          <w:lang w:val="zh-TW"/>
        </w:rPr>
        <w:t>单元整体教学更是</w:t>
      </w:r>
      <w:r>
        <w:rPr>
          <w:rStyle w:val="11"/>
          <w:rFonts w:ascii="宋体" w:hAnsi="宋体" w:eastAsia="宋体" w:cs="宋体"/>
          <w:color w:val="auto"/>
          <w:sz w:val="21"/>
          <w:szCs w:val="21"/>
          <w:lang w:val="zh-TW" w:eastAsia="zh-TW"/>
        </w:rPr>
        <w:t>超越了原有的群文阅读，超越原有的从内容出发的单元整体教学，找到了指向语文</w:t>
      </w:r>
      <w:r>
        <w:rPr>
          <w:rStyle w:val="11"/>
          <w:rFonts w:ascii="宋体" w:hAnsi="宋体" w:eastAsia="宋体" w:cs="宋体"/>
          <w:color w:val="auto"/>
          <w:sz w:val="21"/>
          <w:szCs w:val="21"/>
          <w:lang w:val="zh-TW"/>
        </w:rPr>
        <w:t>要素乃至语文素养</w:t>
      </w:r>
      <w:r>
        <w:rPr>
          <w:rStyle w:val="11"/>
          <w:rFonts w:ascii="宋体" w:hAnsi="宋体" w:eastAsia="宋体" w:cs="宋体"/>
          <w:color w:val="auto"/>
          <w:sz w:val="21"/>
          <w:szCs w:val="21"/>
          <w:lang w:val="zh-TW" w:eastAsia="zh-TW"/>
        </w:rPr>
        <w:t>的</w:t>
      </w:r>
      <w:r>
        <w:rPr>
          <w:rStyle w:val="11"/>
          <w:rFonts w:ascii="宋体" w:hAnsi="宋体" w:eastAsia="宋体" w:cs="宋体"/>
          <w:color w:val="auto"/>
          <w:sz w:val="21"/>
          <w:szCs w:val="21"/>
          <w:lang w:val="zh-TW"/>
        </w:rPr>
        <w:t>单元整体</w:t>
      </w:r>
      <w:r>
        <w:rPr>
          <w:rStyle w:val="11"/>
          <w:rFonts w:ascii="宋体" w:hAnsi="宋体" w:eastAsia="宋体" w:cs="宋体"/>
          <w:color w:val="auto"/>
          <w:sz w:val="21"/>
          <w:szCs w:val="21"/>
          <w:lang w:val="zh-TW" w:eastAsia="zh-TW"/>
        </w:rPr>
        <w:t>设计和实施的策略。</w:t>
      </w:r>
    </w:p>
    <w:p>
      <w:pPr>
        <w:pStyle w:val="12"/>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firstLine="420"/>
        <w:jc w:val="left"/>
        <w:textAlignment w:val="auto"/>
        <w:rPr>
          <w:rStyle w:val="11"/>
          <w:rFonts w:ascii="宋体" w:hAnsi="宋体" w:eastAsia="宋体" w:cs="宋体"/>
          <w:color w:val="auto"/>
          <w:sz w:val="21"/>
          <w:szCs w:val="21"/>
        </w:rPr>
      </w:pPr>
      <w:r>
        <w:rPr>
          <w:rStyle w:val="11"/>
          <w:rFonts w:hint="eastAsia" w:ascii="宋体" w:hAnsi="宋体" w:eastAsia="宋体" w:cs="宋体"/>
          <w:color w:val="auto"/>
          <w:sz w:val="21"/>
          <w:szCs w:val="21"/>
          <w:lang w:val="en-US" w:eastAsia="zh-CN"/>
        </w:rPr>
        <w:t>2.</w:t>
      </w:r>
      <w:r>
        <w:rPr>
          <w:rStyle w:val="11"/>
          <w:rFonts w:ascii="宋体" w:hAnsi="宋体" w:eastAsia="宋体" w:cs="宋体"/>
          <w:color w:val="auto"/>
          <w:sz w:val="21"/>
          <w:szCs w:val="21"/>
          <w:lang w:val="zh-CN"/>
        </w:rPr>
        <w:t>从“低阶学习”走向“高阶学习”。单元整体教学倡导基于真实情境的任务性学习，通过一系列的活动任务来进行扎实的语言文字的运用，每个任务是指向的是问题解决，这种学习需要有高阶思维。这种高阶，既是知识的高阶，也是认识水平的高阶，课堂不再停留在识记与感受，而是重在运用与创造。</w:t>
      </w:r>
    </w:p>
    <w:p>
      <w:pPr>
        <w:keepNext w:val="0"/>
        <w:keepLines w:val="0"/>
        <w:pageBreakBefore w:val="0"/>
        <w:kinsoku/>
        <w:wordWrap/>
        <w:overflowPunct/>
        <w:topLinePunct w:val="0"/>
        <w:bidi w:val="0"/>
        <w:snapToGrid/>
        <w:spacing w:line="340" w:lineRule="exact"/>
        <w:ind w:left="0" w:leftChars="0" w:firstLine="420" w:firstLineChars="200"/>
        <w:textAlignment w:val="auto"/>
        <w:rPr>
          <w:rStyle w:val="11"/>
          <w:rFonts w:hint="eastAsia" w:ascii="宋体" w:hAnsi="宋体" w:cs="宋体"/>
          <w:color w:val="auto"/>
          <w:sz w:val="21"/>
          <w:szCs w:val="21"/>
          <w:lang w:val="zh-TW"/>
        </w:rPr>
      </w:pPr>
      <w:r>
        <w:rPr>
          <w:rStyle w:val="11"/>
          <w:rFonts w:hint="eastAsia" w:ascii="宋体" w:hAnsi="宋体" w:cs="宋体"/>
          <w:color w:val="auto"/>
          <w:sz w:val="21"/>
          <w:szCs w:val="21"/>
          <w:lang w:val="en-US" w:eastAsia="zh-CN"/>
        </w:rPr>
        <w:t>4.</w:t>
      </w:r>
      <w:r>
        <w:rPr>
          <w:rStyle w:val="11"/>
          <w:rFonts w:hint="eastAsia" w:ascii="宋体" w:hAnsi="宋体" w:cs="宋体"/>
          <w:color w:val="auto"/>
          <w:sz w:val="21"/>
          <w:szCs w:val="21"/>
          <w:lang w:val="zh-CN"/>
        </w:rPr>
        <w:t>从“知识技能”走向“素养发展”。</w:t>
      </w:r>
      <w:r>
        <w:rPr>
          <w:rStyle w:val="11"/>
          <w:rFonts w:hint="eastAsia" w:ascii="宋体" w:hAnsi="宋体" w:cs="宋体"/>
          <w:color w:val="auto"/>
          <w:sz w:val="21"/>
          <w:szCs w:val="21"/>
          <w:lang w:val="zh-TW"/>
        </w:rPr>
        <w:t>单元整体</w:t>
      </w:r>
      <w:r>
        <w:rPr>
          <w:rStyle w:val="11"/>
          <w:rFonts w:hint="eastAsia" w:ascii="宋体" w:hAnsi="宋体" w:cs="宋体"/>
          <w:color w:val="auto"/>
          <w:sz w:val="21"/>
          <w:szCs w:val="21"/>
          <w:lang w:val="zh-TW" w:eastAsia="zh-TW"/>
        </w:rPr>
        <w:t>教学的技术路线与实施模型，提升教师的语文课程实施</w:t>
      </w:r>
      <w:r>
        <w:rPr>
          <w:rStyle w:val="11"/>
          <w:rFonts w:hint="eastAsia" w:ascii="宋体" w:hAnsi="宋体" w:cs="宋体"/>
          <w:color w:val="auto"/>
          <w:sz w:val="21"/>
          <w:szCs w:val="21"/>
          <w:lang w:val="zh-TW"/>
        </w:rPr>
        <w:t>水平，</w:t>
      </w:r>
      <w:r>
        <w:rPr>
          <w:rStyle w:val="11"/>
          <w:rFonts w:hint="eastAsia" w:ascii="宋体" w:hAnsi="宋体" w:cs="宋体"/>
          <w:color w:val="auto"/>
          <w:sz w:val="21"/>
          <w:szCs w:val="21"/>
          <w:lang w:val="zh-TW" w:eastAsia="zh-CN"/>
        </w:rPr>
        <w:t>提升了</w:t>
      </w:r>
      <w:r>
        <w:rPr>
          <w:rStyle w:val="11"/>
          <w:rFonts w:hint="eastAsia" w:ascii="宋体" w:hAnsi="宋体" w:cs="宋体"/>
          <w:color w:val="auto"/>
          <w:sz w:val="21"/>
          <w:szCs w:val="21"/>
          <w:lang w:val="zh-TW"/>
        </w:rPr>
        <w:t>学生的核心素养。</w:t>
      </w:r>
    </w:p>
    <w:bookmarkEnd w:id="0"/>
    <w:p>
      <w:pPr>
        <w:keepNext w:val="0"/>
        <w:keepLines w:val="0"/>
        <w:pageBreakBefore w:val="0"/>
        <w:widowControl/>
        <w:tabs>
          <w:tab w:val="left" w:pos="1800"/>
        </w:tabs>
        <w:kinsoku/>
        <w:wordWrap/>
        <w:overflowPunct/>
        <w:topLinePunct w:val="0"/>
        <w:autoSpaceDE/>
        <w:autoSpaceDN/>
        <w:bidi w:val="0"/>
        <w:adjustRightInd/>
        <w:snapToGrid/>
        <w:spacing w:line="340" w:lineRule="exact"/>
        <w:ind w:firstLine="420" w:firstLineChars="200"/>
        <w:jc w:val="both"/>
        <w:textAlignment w:val="auto"/>
        <w:rPr>
          <w:rFonts w:hint="eastAsia"/>
          <w:b/>
          <w:bCs/>
          <w:sz w:val="21"/>
          <w:szCs w:val="21"/>
          <w:lang w:val="en-US" w:eastAsia="zh-CN"/>
        </w:rPr>
      </w:pPr>
      <w:r>
        <w:rPr>
          <w:rFonts w:hint="eastAsia" w:ascii="宋体" w:hAnsi="宋体" w:cs="宋体"/>
          <w:color w:val="000000"/>
          <w:kern w:val="0"/>
          <w:sz w:val="21"/>
          <w:szCs w:val="21"/>
          <w:lang w:val="en-US" w:eastAsia="zh-CN"/>
        </w:rPr>
        <w:t>同时，</w:t>
      </w:r>
      <w:r>
        <w:rPr>
          <w:rFonts w:ascii="宋体" w:hAnsi="宋体" w:cs="宋体"/>
          <w:color w:val="000000"/>
          <w:kern w:val="0"/>
          <w:sz w:val="21"/>
          <w:szCs w:val="21"/>
        </w:rPr>
        <w:t>研究让老师具有了更加开放的心态</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有了善于反思和提炼的品质</w:t>
      </w:r>
      <w:r>
        <w:rPr>
          <w:rFonts w:hint="eastAsia" w:ascii="宋体" w:hAnsi="宋体" w:cs="宋体"/>
          <w:color w:val="000000"/>
          <w:kern w:val="0"/>
          <w:sz w:val="21"/>
          <w:szCs w:val="21"/>
          <w:lang w:eastAsia="zh-CN"/>
        </w:rPr>
        <w:t>。</w:t>
      </w:r>
      <w:r>
        <w:rPr>
          <w:rFonts w:ascii="宋体" w:hAnsi="宋体" w:cs="宋体"/>
          <w:color w:val="000000"/>
          <w:kern w:val="0"/>
          <w:sz w:val="21"/>
          <w:szCs w:val="21"/>
        </w:rPr>
        <w:t>在</w:t>
      </w:r>
      <w:r>
        <w:rPr>
          <w:rFonts w:hint="eastAsia" w:ascii="宋体" w:hAnsi="宋体" w:cs="宋体"/>
          <w:color w:val="000000"/>
          <w:kern w:val="0"/>
          <w:sz w:val="21"/>
          <w:szCs w:val="21"/>
          <w:lang w:val="en-US" w:eastAsia="zh-CN"/>
        </w:rPr>
        <w:t>研究</w:t>
      </w:r>
      <w:r>
        <w:rPr>
          <w:rFonts w:ascii="宋体" w:hAnsi="宋体" w:cs="宋体"/>
          <w:color w:val="000000"/>
          <w:kern w:val="0"/>
          <w:sz w:val="21"/>
          <w:szCs w:val="21"/>
        </w:rPr>
        <w:t>中，</w:t>
      </w:r>
      <w:r>
        <w:rPr>
          <w:rFonts w:hint="eastAsia" w:ascii="宋体" w:hAnsi="宋体" w:cs="宋体"/>
          <w:color w:val="000000"/>
          <w:kern w:val="0"/>
          <w:sz w:val="21"/>
          <w:szCs w:val="21"/>
        </w:rPr>
        <w:t>老师们主动开放自己的课堂,</w:t>
      </w:r>
      <w:r>
        <w:rPr>
          <w:rFonts w:ascii="宋体" w:hAnsi="宋体" w:cs="宋体"/>
          <w:color w:val="000000"/>
          <w:kern w:val="0"/>
          <w:sz w:val="21"/>
          <w:szCs w:val="21"/>
        </w:rPr>
        <w:t>我们依托</w:t>
      </w:r>
      <w:r>
        <w:rPr>
          <w:rFonts w:hint="eastAsia" w:ascii="宋体" w:hAnsi="宋体" w:cs="宋体"/>
          <w:color w:val="000000"/>
          <w:kern w:val="0"/>
          <w:sz w:val="21"/>
          <w:szCs w:val="21"/>
          <w:lang w:val="en-US" w:eastAsia="zh-CN"/>
        </w:rPr>
        <w:t>名师大学堂</w:t>
      </w:r>
      <w:r>
        <w:rPr>
          <w:rFonts w:ascii="宋体" w:hAnsi="宋体" w:cs="宋体"/>
          <w:color w:val="000000"/>
          <w:kern w:val="0"/>
          <w:sz w:val="21"/>
          <w:szCs w:val="21"/>
        </w:rPr>
        <w:t>、</w:t>
      </w:r>
      <w:r>
        <w:rPr>
          <w:rFonts w:hint="eastAsia" w:ascii="宋体" w:hAnsi="宋体" w:cs="宋体"/>
          <w:color w:val="000000"/>
          <w:kern w:val="0"/>
          <w:sz w:val="21"/>
          <w:szCs w:val="21"/>
          <w:lang w:val="en-US" w:eastAsia="zh-CN"/>
        </w:rPr>
        <w:t>常州市优秀教师公益导学、期初教材分析、市区级教研活动等平台，分享研究心得，辐射研究成果，</w:t>
      </w:r>
      <w:r>
        <w:rPr>
          <w:rFonts w:ascii="宋体" w:hAnsi="宋体" w:cs="宋体"/>
          <w:color w:val="000000"/>
          <w:kern w:val="0"/>
          <w:sz w:val="21"/>
          <w:szCs w:val="21"/>
        </w:rPr>
        <w:t>在交流</w:t>
      </w:r>
      <w:r>
        <w:rPr>
          <w:rFonts w:hint="eastAsia" w:ascii="宋体" w:hAnsi="宋体" w:cs="宋体"/>
          <w:color w:val="000000"/>
          <w:kern w:val="0"/>
          <w:sz w:val="21"/>
          <w:szCs w:val="21"/>
          <w:lang w:val="en-US" w:eastAsia="zh-CN"/>
        </w:rPr>
        <w:t>分享</w:t>
      </w:r>
      <w:r>
        <w:rPr>
          <w:rFonts w:ascii="宋体" w:hAnsi="宋体" w:cs="宋体"/>
          <w:color w:val="000000"/>
          <w:kern w:val="0"/>
          <w:sz w:val="21"/>
          <w:szCs w:val="21"/>
        </w:rPr>
        <w:t>中与他人共同成长。在为期</w:t>
      </w:r>
      <w:r>
        <w:rPr>
          <w:rFonts w:hint="eastAsia" w:ascii="宋体" w:hAnsi="宋体" w:cs="宋体"/>
          <w:color w:val="000000"/>
          <w:kern w:val="0"/>
          <w:sz w:val="21"/>
          <w:szCs w:val="21"/>
          <w:lang w:val="en-US" w:eastAsia="zh-CN"/>
        </w:rPr>
        <w:t>三</w:t>
      </w:r>
      <w:r>
        <w:rPr>
          <w:rFonts w:ascii="宋体" w:hAnsi="宋体" w:cs="宋体"/>
          <w:color w:val="000000"/>
          <w:kern w:val="0"/>
          <w:sz w:val="21"/>
          <w:szCs w:val="21"/>
        </w:rPr>
        <w:t>年的实践中，我们</w:t>
      </w:r>
      <w:r>
        <w:rPr>
          <w:rFonts w:hint="eastAsia" w:ascii="宋体" w:hAnsi="宋体" w:cs="宋体"/>
          <w:color w:val="000000"/>
          <w:kern w:val="0"/>
          <w:sz w:val="21"/>
          <w:szCs w:val="21"/>
          <w:lang w:val="en-US" w:eastAsia="zh-CN"/>
        </w:rPr>
        <w:t>开设了区级以上研讨课和讲座49次</w:t>
      </w:r>
      <w:r>
        <w:rPr>
          <w:rFonts w:hint="eastAsia" w:ascii="宋体" w:hAnsi="宋体" w:cs="宋体"/>
          <w:color w:val="000000"/>
          <w:kern w:val="0"/>
          <w:sz w:val="21"/>
          <w:szCs w:val="21"/>
          <w:lang w:eastAsia="zh-CN"/>
        </w:rPr>
        <w:t>；</w:t>
      </w:r>
      <w:r>
        <w:rPr>
          <w:rFonts w:ascii="宋体" w:hAnsi="宋体" w:cs="宋体"/>
          <w:color w:val="000000"/>
          <w:kern w:val="0"/>
          <w:sz w:val="21"/>
          <w:szCs w:val="21"/>
        </w:rPr>
        <w:t>撰写的论文，有</w:t>
      </w:r>
      <w:r>
        <w:rPr>
          <w:rFonts w:hint="eastAsia" w:ascii="宋体" w:hAnsi="宋体" w:cs="宋体"/>
          <w:color w:val="000000"/>
          <w:kern w:val="0"/>
          <w:sz w:val="21"/>
          <w:szCs w:val="21"/>
          <w:lang w:val="en-US" w:eastAsia="zh-CN"/>
        </w:rPr>
        <w:t>23</w:t>
      </w:r>
      <w:r>
        <w:rPr>
          <w:rFonts w:ascii="宋体" w:hAnsi="宋体" w:cs="宋体"/>
          <w:color w:val="000000"/>
          <w:kern w:val="0"/>
          <w:sz w:val="21"/>
          <w:szCs w:val="21"/>
        </w:rPr>
        <w:t>篇论文</w:t>
      </w:r>
      <w:r>
        <w:rPr>
          <w:rFonts w:hint="eastAsia" w:ascii="宋体" w:hAnsi="宋体" w:cs="宋体"/>
          <w:color w:val="000000"/>
          <w:kern w:val="0"/>
          <w:sz w:val="21"/>
          <w:szCs w:val="21"/>
          <w:lang w:val="en-US" w:eastAsia="zh-CN"/>
        </w:rPr>
        <w:t>发表于省级刊物，一项子课题区立项，一项子课题区备案。</w:t>
      </w:r>
      <w:r>
        <w:rPr>
          <w:rFonts w:hint="eastAsia" w:ascii="宋体" w:hAnsi="宋体" w:cs="宋体"/>
          <w:color w:val="FF0000"/>
          <w:kern w:val="0"/>
          <w:sz w:val="21"/>
          <w:szCs w:val="21"/>
        </w:rPr>
        <w:t>(详见</w:t>
      </w:r>
      <w:r>
        <w:rPr>
          <w:rFonts w:hint="eastAsia" w:ascii="宋体" w:hAnsi="宋体" w:cs="宋体"/>
          <w:color w:val="FF0000"/>
          <w:kern w:val="0"/>
          <w:sz w:val="21"/>
          <w:szCs w:val="21"/>
          <w:lang w:val="en-US" w:eastAsia="zh-CN"/>
        </w:rPr>
        <w:t>附件三、四</w:t>
      </w:r>
      <w:r>
        <w:rPr>
          <w:rFonts w:hint="eastAsia" w:ascii="宋体" w:hAnsi="宋体" w:cs="宋体"/>
          <w:color w:val="FF0000"/>
          <w:kern w:val="0"/>
          <w:sz w:val="21"/>
          <w:szCs w:val="21"/>
        </w:rPr>
        <w:t>）</w:t>
      </w:r>
    </w:p>
    <w:p>
      <w:pPr>
        <w:ind w:firstLine="422" w:firstLineChars="200"/>
        <w:rPr>
          <w:b/>
          <w:bCs/>
        </w:rPr>
      </w:pPr>
      <w:r>
        <w:rPr>
          <w:rFonts w:hint="eastAsia"/>
          <w:b/>
          <w:bCs/>
        </w:rPr>
        <w:t>四、问题与展望</w:t>
      </w:r>
    </w:p>
    <w:p>
      <w:pPr>
        <w:widowControl/>
        <w:tabs>
          <w:tab w:val="left" w:pos="1800"/>
        </w:tabs>
        <w:spacing w:line="360" w:lineRule="exact"/>
        <w:ind w:left="-179" w:firstLine="632" w:firstLineChars="300"/>
        <w:jc w:val="left"/>
        <w:rPr>
          <w:rFonts w:hint="eastAsia" w:ascii="宋体" w:hAnsi="宋体" w:eastAsia="宋体" w:cs="宋体"/>
          <w:b/>
          <w:bCs/>
          <w:color w:val="000000" w:themeColor="text1"/>
          <w:kern w:val="0"/>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（一）问题</w:t>
      </w:r>
      <w:r>
        <w:rPr>
          <w:rFonts w:hint="eastAsia" w:ascii="宋体" w:hAnsi="宋体" w:eastAsia="宋体" w:cs="宋体"/>
          <w:b/>
          <w:bCs/>
          <w:color w:val="000000" w:themeColor="text1"/>
          <w:kern w:val="0"/>
          <w:sz w:val="21"/>
          <w:szCs w:val="21"/>
          <w:lang w:eastAsia="zh-CN"/>
          <w14:textFill>
            <w14:solidFill>
              <w14:schemeClr w14:val="tx1"/>
            </w14:solidFill>
          </w14:textFill>
        </w:rPr>
        <w:t>：</w:t>
      </w:r>
    </w:p>
    <w:p>
      <w:pPr>
        <w:widowControl/>
        <w:tabs>
          <w:tab w:val="left" w:pos="1800"/>
        </w:tabs>
        <w:spacing w:line="360" w:lineRule="exact"/>
        <w:ind w:left="-179"/>
        <w:jc w:val="left"/>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 xml:space="preserve"> 三年</w:t>
      </w:r>
      <w:r>
        <w:rPr>
          <w:rFonts w:hint="eastAsia" w:ascii="宋体" w:hAnsi="宋体" w:eastAsia="宋体" w:cs="宋体"/>
          <w:sz w:val="21"/>
          <w:szCs w:val="21"/>
        </w:rPr>
        <w:t>的</w:t>
      </w:r>
      <w:r>
        <w:rPr>
          <w:rFonts w:hint="eastAsia" w:ascii="宋体" w:hAnsi="宋体" w:eastAsia="宋体" w:cs="宋体"/>
          <w:sz w:val="21"/>
          <w:szCs w:val="21"/>
          <w:lang w:eastAsia="zh-CN"/>
        </w:rPr>
        <w:t>研究</w:t>
      </w:r>
      <w:r>
        <w:rPr>
          <w:rFonts w:hint="eastAsia" w:ascii="宋体" w:hAnsi="宋体" w:eastAsia="宋体" w:cs="宋体"/>
          <w:sz w:val="21"/>
          <w:szCs w:val="21"/>
        </w:rPr>
        <w:t>路，是漫长又是短暂的。</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通过课题研究，我们有了可喜收获，但是，新课标的出台，又给我们的日常教学带来了新的挑战，所以，我们研究的脚步不能够停止，主要从以下两个方面尽心努力。</w:t>
      </w:r>
    </w:p>
    <w:p>
      <w:pPr>
        <w:widowControl/>
        <w:numPr>
          <w:ilvl w:val="0"/>
          <w:numId w:val="0"/>
        </w:numPr>
        <w:tabs>
          <w:tab w:val="left" w:pos="1800"/>
        </w:tabs>
        <w:spacing w:line="360" w:lineRule="exact"/>
        <w:ind w:left="137" w:leftChars="0" w:firstLine="211" w:firstLineChars="100"/>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lang w:val="en-US" w:eastAsia="zh-CN"/>
          <w14:textFill>
            <w14:solidFill>
              <w14:schemeClr w14:val="tx1"/>
            </w14:solidFill>
          </w14:textFill>
        </w:rPr>
        <w:t>1.</w:t>
      </w:r>
      <w:r>
        <w:rPr>
          <w:rFonts w:ascii="宋体" w:hAnsi="宋体" w:eastAsia="宋体" w:cs="宋体"/>
          <w:b/>
          <w:color w:val="000000" w:themeColor="text1"/>
          <w:kern w:val="0"/>
          <w:szCs w:val="21"/>
          <w14:textFill>
            <w14:solidFill>
              <w14:schemeClr w14:val="tx1"/>
            </w14:solidFill>
          </w14:textFill>
        </w:rPr>
        <w:t>外延再拓展，内涵</w:t>
      </w:r>
      <w:r>
        <w:rPr>
          <w:rFonts w:hint="eastAsia" w:ascii="宋体" w:hAnsi="宋体" w:eastAsia="宋体" w:cs="宋体"/>
          <w:b/>
          <w:color w:val="000000" w:themeColor="text1"/>
          <w:kern w:val="0"/>
          <w:szCs w:val="21"/>
          <w:lang w:eastAsia="zh-CN"/>
          <w14:textFill>
            <w14:solidFill>
              <w14:schemeClr w14:val="tx1"/>
            </w14:solidFill>
          </w14:textFill>
        </w:rPr>
        <w:t>需</w:t>
      </w:r>
      <w:r>
        <w:rPr>
          <w:rFonts w:ascii="宋体" w:hAnsi="宋体" w:eastAsia="宋体" w:cs="宋体"/>
          <w:b/>
          <w:color w:val="000000" w:themeColor="text1"/>
          <w:kern w:val="0"/>
          <w:szCs w:val="21"/>
          <w14:textFill>
            <w14:solidFill>
              <w14:schemeClr w14:val="tx1"/>
            </w14:solidFill>
          </w14:textFill>
        </w:rPr>
        <w:t>深化</w:t>
      </w:r>
      <w:r>
        <w:rPr>
          <w:rFonts w:hint="eastAsia" w:ascii="宋体" w:hAnsi="宋体" w:eastAsia="宋体" w:cs="宋体"/>
          <w:b/>
          <w:color w:val="000000" w:themeColor="text1"/>
          <w:kern w:val="0"/>
          <w:szCs w:val="21"/>
          <w14:textFill>
            <w14:solidFill>
              <w14:schemeClr w14:val="tx1"/>
            </w14:solidFill>
          </w14:textFill>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firstLine="480" w:firstLineChars="200"/>
        <w:jc w:val="left"/>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在新课标理念的指引下中，继续优化基于语文要素的单元整体教学的教学模式和落实策略研究，真正提升教师深入解读教材的能力，提升教师单元整体教学的设计能力与实施能力，从而变革语文课堂的教学理念与教学行为，最终提升学生的语文核心素养。</w:t>
      </w:r>
    </w:p>
    <w:p>
      <w:pPr>
        <w:widowControl/>
        <w:tabs>
          <w:tab w:val="left" w:pos="1800"/>
        </w:tabs>
        <w:spacing w:line="360" w:lineRule="exact"/>
        <w:ind w:left="-179" w:firstLine="422" w:firstLineChars="200"/>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 xml:space="preserve"> </w:t>
      </w:r>
      <w:r>
        <w:rPr>
          <w:rFonts w:hint="eastAsia" w:ascii="宋体" w:hAnsi="宋体" w:eastAsia="宋体" w:cs="宋体"/>
          <w:b/>
          <w:color w:val="000000" w:themeColor="text1"/>
          <w:kern w:val="0"/>
          <w:szCs w:val="21"/>
          <w:lang w:val="en-US" w:eastAsia="zh-CN"/>
          <w14:textFill>
            <w14:solidFill>
              <w14:schemeClr w14:val="tx1"/>
            </w14:solidFill>
          </w14:textFill>
        </w:rPr>
        <w:t>2.</w:t>
      </w:r>
      <w:r>
        <w:rPr>
          <w:rFonts w:ascii="宋体" w:hAnsi="宋体" w:eastAsia="宋体" w:cs="宋体"/>
          <w:b/>
          <w:color w:val="000000" w:themeColor="text1"/>
          <w:kern w:val="0"/>
          <w:szCs w:val="21"/>
          <w14:textFill>
            <w14:solidFill>
              <w14:schemeClr w14:val="tx1"/>
            </w14:solidFill>
          </w14:textFill>
        </w:rPr>
        <w:t>成果再提炼，</w:t>
      </w:r>
      <w:r>
        <w:rPr>
          <w:rFonts w:hint="eastAsia" w:ascii="宋体" w:hAnsi="宋体" w:eastAsia="宋体" w:cs="宋体"/>
          <w:b/>
          <w:color w:val="000000" w:themeColor="text1"/>
          <w:kern w:val="0"/>
          <w:szCs w:val="21"/>
          <w:lang w:eastAsia="zh-CN"/>
          <w14:textFill>
            <w14:solidFill>
              <w14:schemeClr w14:val="tx1"/>
            </w14:solidFill>
          </w14:textFill>
        </w:rPr>
        <w:t>辐射需加强</w:t>
      </w:r>
      <w:r>
        <w:rPr>
          <w:rFonts w:hint="eastAsia" w:ascii="宋体" w:hAnsi="宋体" w:eastAsia="宋体" w:cs="宋体"/>
          <w:b/>
          <w:color w:val="000000" w:themeColor="text1"/>
          <w:kern w:val="0"/>
          <w:szCs w:val="21"/>
          <w14:textFill>
            <w14:solidFill>
              <w14:schemeClr w14:val="tx1"/>
            </w14:solidFill>
          </w14:textFill>
        </w:rPr>
        <w:t>。</w:t>
      </w:r>
    </w:p>
    <w:p>
      <w:pPr>
        <w:widowControl/>
        <w:tabs>
          <w:tab w:val="left" w:pos="1800"/>
        </w:tabs>
        <w:spacing w:line="360" w:lineRule="exact"/>
        <w:ind w:left="-179"/>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ascii="宋体" w:hAnsi="宋体" w:eastAsia="宋体" w:cs="宋体"/>
          <w:color w:val="000000" w:themeColor="text1"/>
          <w:kern w:val="0"/>
          <w:szCs w:val="21"/>
          <w14:textFill>
            <w14:solidFill>
              <w14:schemeClr w14:val="tx1"/>
            </w14:solidFill>
          </w14:textFill>
        </w:rPr>
        <w:t>研究中</w:t>
      </w:r>
      <w:r>
        <w:rPr>
          <w:rFonts w:hint="eastAsia" w:ascii="宋体" w:hAnsi="宋体" w:eastAsia="宋体" w:cs="宋体"/>
          <w:color w:val="000000" w:themeColor="text1"/>
          <w:kern w:val="0"/>
          <w:szCs w:val="21"/>
          <w:lang w:eastAsia="zh-CN"/>
          <w14:textFill>
            <w14:solidFill>
              <w14:schemeClr w14:val="tx1"/>
            </w14:solidFill>
          </w14:textFill>
        </w:rPr>
        <w:t>所有的收获</w:t>
      </w:r>
      <w:r>
        <w:rPr>
          <w:rFonts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lang w:eastAsia="zh-CN"/>
          <w14:textFill>
            <w14:solidFill>
              <w14:schemeClr w14:val="tx1"/>
            </w14:solidFill>
          </w14:textFill>
        </w:rPr>
        <w:t>要梳理提炼，形成</w:t>
      </w:r>
      <w:r>
        <w:rPr>
          <w:rFonts w:ascii="宋体" w:hAnsi="宋体" w:eastAsia="宋体" w:cs="宋体"/>
          <w:color w:val="000000" w:themeColor="text1"/>
          <w:kern w:val="0"/>
          <w:szCs w:val="21"/>
          <w14:textFill>
            <w14:solidFill>
              <w14:schemeClr w14:val="tx1"/>
            </w14:solidFill>
          </w14:textFill>
        </w:rPr>
        <w:t>系列化，</w:t>
      </w:r>
      <w:r>
        <w:rPr>
          <w:rFonts w:hint="eastAsia" w:ascii="宋体" w:hAnsi="宋体" w:eastAsia="宋体" w:cs="宋体"/>
          <w:color w:val="000000" w:themeColor="text1"/>
          <w:kern w:val="0"/>
          <w:szCs w:val="21"/>
          <w:lang w:eastAsia="zh-CN"/>
          <w14:textFill>
            <w14:solidFill>
              <w14:schemeClr w14:val="tx1"/>
            </w14:solidFill>
          </w14:textFill>
        </w:rPr>
        <w:t>并在以后的教学研究工作中进一步辐射，</w:t>
      </w:r>
      <w:r>
        <w:rPr>
          <w:rFonts w:ascii="宋体" w:hAnsi="宋体" w:eastAsia="宋体" w:cs="宋体"/>
          <w:color w:val="000000" w:themeColor="text1"/>
          <w:kern w:val="0"/>
          <w:szCs w:val="21"/>
          <w14:textFill>
            <w14:solidFill>
              <w14:schemeClr w14:val="tx1"/>
            </w14:solidFill>
          </w14:textFill>
        </w:rPr>
        <w:t>形成语文学科组的研究亮点和特色。</w:t>
      </w:r>
    </w:p>
    <w:p>
      <w:pPr>
        <w:widowControl/>
        <w:numPr>
          <w:ilvl w:val="0"/>
          <w:numId w:val="0"/>
        </w:numPr>
        <w:tabs>
          <w:tab w:val="left" w:pos="1800"/>
        </w:tabs>
        <w:spacing w:line="360" w:lineRule="exact"/>
        <w:ind w:left="630" w:leftChars="0"/>
        <w:jc w:val="lef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b/>
          <w:bCs/>
          <w:color w:val="000000" w:themeColor="text1"/>
          <w:kern w:val="0"/>
          <w:szCs w:val="21"/>
          <w:lang w:eastAsia="zh-CN"/>
          <w14:textFill>
            <w14:solidFill>
              <w14:schemeClr w14:val="tx1"/>
            </w14:solidFill>
          </w14:textFill>
        </w:rPr>
        <w:t>（</w:t>
      </w:r>
      <w:r>
        <w:rPr>
          <w:rFonts w:hint="eastAsia" w:ascii="宋体" w:hAnsi="宋体" w:eastAsia="宋体" w:cs="宋体"/>
          <w:b/>
          <w:bCs/>
          <w:color w:val="000000" w:themeColor="text1"/>
          <w:kern w:val="0"/>
          <w:szCs w:val="21"/>
          <w:lang w:val="en-US" w:eastAsia="zh-CN"/>
          <w14:textFill>
            <w14:solidFill>
              <w14:schemeClr w14:val="tx1"/>
            </w14:solidFill>
          </w14:textFill>
        </w:rPr>
        <w:t>二）</w:t>
      </w:r>
      <w:r>
        <w:rPr>
          <w:rFonts w:hint="eastAsia" w:ascii="宋体" w:hAnsi="宋体" w:eastAsia="宋体" w:cs="宋体"/>
          <w:b/>
          <w:bCs/>
          <w:color w:val="000000" w:themeColor="text1"/>
          <w:kern w:val="0"/>
          <w:szCs w:val="21"/>
          <w:lang w:eastAsia="zh-CN"/>
          <w14:textFill>
            <w14:solidFill>
              <w14:schemeClr w14:val="tx1"/>
            </w14:solidFill>
          </w14:textFill>
        </w:rPr>
        <w:t>展望：</w:t>
      </w:r>
    </w:p>
    <w:p>
      <w:pPr>
        <w:widowControl/>
        <w:numPr>
          <w:ilvl w:val="0"/>
          <w:numId w:val="0"/>
        </w:numPr>
        <w:tabs>
          <w:tab w:val="left" w:pos="1800"/>
        </w:tabs>
        <w:spacing w:line="360" w:lineRule="exact"/>
        <w:ind w:firstLine="420" w:firstLineChars="200"/>
        <w:jc w:val="lef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w:t>
      </w:r>
      <w:r>
        <w:rPr>
          <w:rFonts w:hint="eastAsia" w:ascii="宋体" w:hAnsi="宋体" w:eastAsia="宋体" w:cs="宋体"/>
          <w:color w:val="000000" w:themeColor="text1"/>
          <w:kern w:val="0"/>
          <w:szCs w:val="21"/>
          <w:lang w:eastAsia="zh-CN"/>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继续</w:t>
      </w:r>
      <w:r>
        <w:rPr>
          <w:rFonts w:hint="eastAsia" w:ascii="宋体" w:hAnsi="宋体" w:eastAsia="宋体" w:cs="宋体"/>
          <w:color w:val="000000" w:themeColor="text1"/>
          <w:kern w:val="0"/>
          <w:szCs w:val="21"/>
          <w:lang w:eastAsia="zh-CN"/>
          <w14:textFill>
            <w14:solidFill>
              <w14:schemeClr w14:val="tx1"/>
            </w14:solidFill>
          </w14:textFill>
        </w:rPr>
        <w:t>重视在单元内的语文要素落地的转化路径的设计，重视年段间语文要素的递进逻辑。</w:t>
      </w:r>
    </w:p>
    <w:p>
      <w:pPr>
        <w:widowControl/>
        <w:tabs>
          <w:tab w:val="left" w:pos="1800"/>
        </w:tabs>
        <w:spacing w:line="360" w:lineRule="exact"/>
        <w:ind w:left="-179" w:firstLine="630" w:firstLineChars="300"/>
        <w:jc w:val="lef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2.继续</w:t>
      </w:r>
      <w:r>
        <w:rPr>
          <w:rFonts w:hint="eastAsia" w:ascii="宋体" w:hAnsi="宋体" w:eastAsia="宋体" w:cs="宋体"/>
          <w:color w:val="000000" w:themeColor="text1"/>
          <w:kern w:val="0"/>
          <w:szCs w:val="21"/>
          <w:lang w:eastAsia="zh-CN"/>
          <w14:textFill>
            <w14:solidFill>
              <w14:schemeClr w14:val="tx1"/>
            </w14:solidFill>
          </w14:textFill>
        </w:rPr>
        <w:t>定期开展基于语文要素的</w:t>
      </w:r>
      <w:r>
        <w:rPr>
          <w:rFonts w:hint="eastAsia" w:ascii="宋体" w:hAnsi="宋体" w:eastAsia="宋体" w:cs="宋体"/>
          <w:color w:val="000000" w:themeColor="text1"/>
          <w:kern w:val="0"/>
          <w:szCs w:val="21"/>
          <w:lang w:val="en-US" w:eastAsia="zh-CN"/>
          <w14:textFill>
            <w14:solidFill>
              <w14:schemeClr w14:val="tx1"/>
            </w14:solidFill>
          </w14:textFill>
        </w:rPr>
        <w:t>单元整体教学</w:t>
      </w:r>
      <w:r>
        <w:rPr>
          <w:rFonts w:hint="eastAsia" w:ascii="宋体" w:hAnsi="宋体" w:eastAsia="宋体" w:cs="宋体"/>
          <w:color w:val="000000" w:themeColor="text1"/>
          <w:kern w:val="0"/>
          <w:szCs w:val="21"/>
          <w:lang w:eastAsia="zh-CN"/>
          <w14:textFill>
            <w14:solidFill>
              <w14:schemeClr w14:val="tx1"/>
            </w14:solidFill>
          </w14:textFill>
        </w:rPr>
        <w:t>的课堂展示与研讨，以课例为载体，研究单元整体目标的建构、内容的重新组合、学习活动的系列设计等内容，</w:t>
      </w:r>
      <w:r>
        <w:rPr>
          <w:rFonts w:hint="eastAsia" w:ascii="宋体" w:hAnsi="宋体" w:eastAsia="宋体" w:cs="宋体"/>
          <w:color w:val="000000" w:themeColor="text1"/>
          <w:kern w:val="0"/>
          <w:szCs w:val="21"/>
          <w:lang w:val="en-US" w:eastAsia="zh-CN"/>
          <w14:textFill>
            <w14:solidFill>
              <w14:schemeClr w14:val="tx1"/>
            </w14:solidFill>
          </w14:textFill>
        </w:rPr>
        <w:t>不断</w:t>
      </w:r>
      <w:r>
        <w:rPr>
          <w:rFonts w:hint="eastAsia" w:ascii="宋体" w:hAnsi="宋体" w:eastAsia="宋体" w:cs="宋体"/>
          <w:color w:val="000000" w:themeColor="text1"/>
          <w:kern w:val="0"/>
          <w:szCs w:val="21"/>
          <w:lang w:eastAsia="zh-CN"/>
          <w14:textFill>
            <w14:solidFill>
              <w14:schemeClr w14:val="tx1"/>
            </w14:solidFill>
          </w14:textFill>
        </w:rPr>
        <w:t>优化单元整体的设计。</w:t>
      </w:r>
    </w:p>
    <w:p>
      <w:pPr>
        <w:spacing w:line="400" w:lineRule="exact"/>
        <w:ind w:firstLine="420" w:firstLineChars="200"/>
        <w:jc w:val="left"/>
        <w:rPr>
          <w:rFonts w:asciiTheme="minorEastAsia" w:hAnsiTheme="minorEastAsia" w:eastAsiaTheme="minorEastAsia"/>
          <w:sz w:val="21"/>
          <w:szCs w:val="21"/>
        </w:rPr>
      </w:pPr>
      <w:r>
        <w:rPr>
          <w:rFonts w:hint="eastAsia" w:ascii="宋体" w:hAnsi="宋体" w:cs="宋体"/>
          <w:sz w:val="21"/>
          <w:szCs w:val="21"/>
          <w:lang w:eastAsia="zh-CN"/>
        </w:rPr>
        <w:t>学习不止</w:t>
      </w:r>
      <w:r>
        <w:rPr>
          <w:rFonts w:hint="eastAsia" w:ascii="宋体" w:hAnsi="宋体" w:cs="宋体"/>
          <w:sz w:val="21"/>
          <w:szCs w:val="21"/>
        </w:rPr>
        <w:t>，</w:t>
      </w:r>
      <w:r>
        <w:rPr>
          <w:rFonts w:hint="eastAsia" w:ascii="宋体" w:hAnsi="宋体" w:cs="宋体"/>
          <w:sz w:val="21"/>
          <w:szCs w:val="21"/>
          <w:lang w:eastAsia="zh-CN"/>
        </w:rPr>
        <w:t>研究不停，</w:t>
      </w:r>
      <w:r>
        <w:rPr>
          <w:rFonts w:hint="eastAsia" w:ascii="宋体" w:hAnsi="宋体" w:cs="宋体"/>
          <w:sz w:val="21"/>
          <w:szCs w:val="21"/>
        </w:rPr>
        <w:t>奋斗不息。</w:t>
      </w:r>
      <w:r>
        <w:rPr>
          <w:rFonts w:hint="eastAsia" w:ascii="宋体" w:hAnsi="宋体" w:cs="宋体"/>
          <w:sz w:val="21"/>
          <w:szCs w:val="21"/>
          <w:lang w:eastAsia="zh-CN"/>
        </w:rPr>
        <w:t>我们将带着这份研究的激情，迎接崭新的挑战。带着前面研究带给我们的宝贵的经验，有效的策略，继续行走在探索的路上。</w:t>
      </w:r>
    </w:p>
    <w:p>
      <w:pPr>
        <w:widowControl/>
        <w:tabs>
          <w:tab w:val="left" w:pos="1800"/>
        </w:tabs>
        <w:spacing w:line="360" w:lineRule="exact"/>
        <w:ind w:firstLine="420" w:firstLineChars="200"/>
        <w:jc w:val="left"/>
        <w:rPr>
          <w:rFonts w:hint="eastAsia" w:ascii="宋体" w:hAnsi="宋体" w:cs="宋体"/>
          <w:color w:val="000000"/>
          <w:kern w:val="0"/>
          <w:szCs w:val="21"/>
          <w:lang w:eastAsia="zh-CN"/>
        </w:rPr>
      </w:pPr>
    </w:p>
    <w:p>
      <w:pPr>
        <w:ind w:firstLine="422" w:firstLineChars="200"/>
        <w:rPr>
          <w:rFonts w:hint="eastAsia"/>
          <w:b/>
          <w:bCs/>
          <w:sz w:val="21"/>
          <w:szCs w:val="21"/>
          <w:lang w:val="en-US" w:eastAsia="zh-CN"/>
        </w:rPr>
      </w:pPr>
    </w:p>
    <w:p>
      <w:pPr>
        <w:ind w:firstLine="422" w:firstLineChars="200"/>
        <w:rPr>
          <w:rFonts w:hint="eastAsia"/>
          <w:b/>
          <w:bCs/>
          <w:sz w:val="21"/>
          <w:szCs w:val="21"/>
          <w:lang w:val="en-US" w:eastAsia="zh-CN"/>
        </w:rPr>
      </w:pPr>
    </w:p>
    <w:p>
      <w:pPr>
        <w:rPr>
          <w:rFonts w:hint="eastAsia"/>
          <w:b/>
          <w:bCs/>
          <w:sz w:val="21"/>
          <w:szCs w:val="21"/>
          <w:lang w:val="en-US" w:eastAsia="zh-CN"/>
        </w:rPr>
      </w:pPr>
      <w:r>
        <w:rPr>
          <w:rFonts w:hint="eastAsia"/>
          <w:b/>
          <w:bCs/>
          <w:sz w:val="21"/>
          <w:szCs w:val="21"/>
          <w:lang w:val="en-US" w:eastAsia="zh-CN"/>
        </w:rPr>
        <w:br w:type="page"/>
      </w:r>
    </w:p>
    <w:p>
      <w:pPr>
        <w:rPr>
          <w:rFonts w:hint="eastAsia"/>
          <w:b/>
          <w:bCs/>
          <w:sz w:val="21"/>
          <w:szCs w:val="21"/>
          <w:lang w:val="en-US" w:eastAsia="zh-CN"/>
        </w:rPr>
      </w:pPr>
      <w:r>
        <w:rPr>
          <w:rFonts w:hint="eastAsia"/>
          <w:b/>
          <w:bCs/>
          <w:sz w:val="21"/>
          <w:szCs w:val="21"/>
          <w:lang w:val="en-US" w:eastAsia="zh-CN"/>
        </w:rPr>
        <w:t>附件一：</w:t>
      </w:r>
    </w:p>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基于语文要素的单元整体教学</w:t>
      </w:r>
      <w:r>
        <w:rPr>
          <w:rFonts w:hint="eastAsia" w:asciiTheme="minorEastAsia" w:hAnsiTheme="minorEastAsia" w:cstheme="minorEastAsia"/>
          <w:lang w:val="en-US" w:eastAsia="zh-CN"/>
        </w:rPr>
        <w:t>调差调查</w:t>
      </w:r>
      <w:r>
        <w:rPr>
          <w:rFonts w:hint="eastAsia" w:asciiTheme="minorEastAsia" w:hAnsiTheme="minorEastAsia" w:eastAsiaTheme="minorEastAsia" w:cstheme="minorEastAsia"/>
          <w:lang w:val="en-US" w:eastAsia="zh-CN"/>
        </w:rPr>
        <w:t>问卷</w:t>
      </w:r>
    </w:p>
    <w:p>
      <w:pPr>
        <w:jc w:val="both"/>
        <w:rPr>
          <w:rFonts w:hint="eastAsia"/>
          <w:lang w:val="en-US" w:eastAsia="zh-CN"/>
        </w:rPr>
      </w:pPr>
      <w:r>
        <w:rPr>
          <w:rFonts w:hint="eastAsia"/>
          <w:lang w:val="en-US" w:eastAsia="zh-CN"/>
        </w:rPr>
        <w:t>本内容不涉及隐私，所有的数据仅用于教研。感谢您能抽出几分钟时间来参加本次答题。</w:t>
      </w:r>
    </w:p>
    <w:p>
      <w:pPr>
        <w:jc w:val="both"/>
        <w:rPr>
          <w:rFonts w:hint="eastAsia"/>
          <w:b/>
          <w:bCs/>
          <w:lang w:val="en-US" w:eastAsia="zh-CN"/>
        </w:rPr>
      </w:pPr>
      <w:r>
        <w:rPr>
          <w:rFonts w:hint="eastAsia"/>
          <w:b/>
          <w:bCs/>
          <w:lang w:val="en-US" w:eastAsia="zh-CN"/>
        </w:rPr>
        <w:t>1.您的教龄：</w:t>
      </w:r>
    </w:p>
    <w:p>
      <w:pPr>
        <w:jc w:val="both"/>
        <w:rPr>
          <w:rFonts w:hint="eastAsia"/>
          <w:lang w:val="en-US" w:eastAsia="zh-CN"/>
        </w:rPr>
      </w:pPr>
      <w:r>
        <w:rPr>
          <w:rFonts w:hint="eastAsia"/>
          <w:lang w:val="en-US" w:eastAsia="zh-CN"/>
        </w:rPr>
        <w:t>A.1-5年           B.5-10年                    C.10年以上</w:t>
      </w:r>
    </w:p>
    <w:p>
      <w:pPr>
        <w:jc w:val="both"/>
        <w:rPr>
          <w:rFonts w:hint="eastAsia"/>
          <w:b/>
          <w:bCs/>
          <w:lang w:val="en-US" w:eastAsia="zh-CN"/>
        </w:rPr>
      </w:pPr>
      <w:r>
        <w:rPr>
          <w:rFonts w:hint="eastAsia"/>
          <w:b/>
          <w:bCs/>
          <w:lang w:val="en-US" w:eastAsia="zh-CN"/>
        </w:rPr>
        <w:t>2.您现教年级是：</w:t>
      </w:r>
    </w:p>
    <w:p>
      <w:pPr>
        <w:jc w:val="both"/>
        <w:rPr>
          <w:rFonts w:hint="eastAsia"/>
          <w:lang w:val="en-US" w:eastAsia="zh-CN"/>
        </w:rPr>
      </w:pPr>
      <w:r>
        <w:rPr>
          <w:rFonts w:hint="eastAsia"/>
          <w:lang w:val="en-US" w:eastAsia="zh-CN"/>
        </w:rPr>
        <w:t>A.一年级    B.二年级     C.三年级    D.四年级     E.五年级        F.六年级</w:t>
      </w:r>
    </w:p>
    <w:p>
      <w:pPr>
        <w:jc w:val="both"/>
        <w:rPr>
          <w:rFonts w:hint="eastAsia"/>
          <w:b/>
          <w:bCs/>
          <w:lang w:val="en-US" w:eastAsia="zh-CN"/>
        </w:rPr>
      </w:pPr>
      <w:r>
        <w:rPr>
          <w:rFonts w:hint="eastAsia"/>
          <w:b/>
          <w:bCs/>
          <w:lang w:val="en-US" w:eastAsia="zh-CN"/>
        </w:rPr>
        <w:t>3.您所理解单元教学研究是：(多选题)</w:t>
      </w:r>
    </w:p>
    <w:p>
      <w:pPr>
        <w:jc w:val="both"/>
        <w:rPr>
          <w:rFonts w:hint="eastAsia"/>
          <w:lang w:val="en-US" w:eastAsia="zh-CN"/>
        </w:rPr>
      </w:pPr>
      <w:r>
        <w:rPr>
          <w:rFonts w:hint="eastAsia"/>
          <w:lang w:val="en-US" w:eastAsia="zh-CN"/>
        </w:rPr>
        <w:t>A.准确把握单元教学目标，明确本单元重难点，理清单元内容层次和关联性，精心设计教学目标。</w:t>
      </w:r>
    </w:p>
    <w:p>
      <w:pPr>
        <w:jc w:val="both"/>
        <w:rPr>
          <w:rFonts w:hint="eastAsia"/>
          <w:lang w:val="en-US" w:eastAsia="zh-CN"/>
        </w:rPr>
      </w:pPr>
      <w:r>
        <w:rPr>
          <w:rFonts w:hint="eastAsia"/>
          <w:lang w:val="en-US" w:eastAsia="zh-CN"/>
        </w:rPr>
        <w:t>B.通过学科的内在规律进行知识整合，将学习过程和学习目标结合起来培养学生的学习能力。</w:t>
      </w:r>
    </w:p>
    <w:p>
      <w:pPr>
        <w:jc w:val="both"/>
        <w:rPr>
          <w:rFonts w:hint="eastAsia"/>
          <w:lang w:val="en-US" w:eastAsia="zh-CN"/>
        </w:rPr>
      </w:pPr>
      <w:r>
        <w:rPr>
          <w:rFonts w:hint="eastAsia"/>
          <w:lang w:val="en-US" w:eastAsia="zh-CN"/>
        </w:rPr>
        <w:t>C.从一章或者一单元的角度出发，根据章节或单元中不同知识点的需要，综合利用各种教学形式和教学策略，通过一个阶段的学习让学习者完成对一个相对完整的知识单元的学习。</w:t>
      </w:r>
    </w:p>
    <w:p>
      <w:pPr>
        <w:jc w:val="both"/>
        <w:rPr>
          <w:rFonts w:hint="eastAsia"/>
          <w:lang w:val="en-US" w:eastAsia="zh-CN"/>
        </w:rPr>
      </w:pPr>
      <w:r>
        <w:rPr>
          <w:rFonts w:hint="eastAsia"/>
          <w:lang w:val="en-US" w:eastAsia="zh-CN"/>
        </w:rPr>
        <w:t>D.每节课的知识置于整体知识体系中，注重知识的结构和体系，处理好局部知识与整体知识的关系，并通过问题引发学生对概念的思考和探索，以问题为学习起点并围绕问题解决引领学生感受数学的整体性。</w:t>
      </w:r>
    </w:p>
    <w:p>
      <w:pPr>
        <w:jc w:val="both"/>
        <w:rPr>
          <w:rFonts w:hint="eastAsia"/>
          <w:b/>
          <w:bCs/>
          <w:lang w:val="en-US" w:eastAsia="zh-CN"/>
        </w:rPr>
      </w:pPr>
      <w:r>
        <w:rPr>
          <w:rFonts w:hint="eastAsia"/>
          <w:b/>
          <w:bCs/>
          <w:lang w:val="en-US" w:eastAsia="zh-CN"/>
        </w:rPr>
        <w:t>4. 您在教学过程中，对人文主题和语文要素的落实程度如何？</w:t>
      </w:r>
    </w:p>
    <w:p>
      <w:pPr>
        <w:jc w:val="both"/>
        <w:rPr>
          <w:rFonts w:hint="eastAsia"/>
          <w:lang w:val="en-US" w:eastAsia="zh-CN"/>
        </w:rPr>
      </w:pPr>
      <w:r>
        <w:rPr>
          <w:rFonts w:hint="eastAsia"/>
          <w:lang w:val="en-US" w:eastAsia="zh-CN"/>
        </w:rPr>
        <w:t xml:space="preserve">A能够较好地贯穿到整单元的教学中  </w:t>
      </w:r>
      <w:r>
        <w:rPr>
          <w:rFonts w:hint="eastAsia"/>
          <w:b/>
          <w:bCs/>
          <w:lang w:val="en-US" w:eastAsia="zh-CN"/>
        </w:rPr>
        <w:t>B</w:t>
      </w:r>
      <w:r>
        <w:rPr>
          <w:rFonts w:hint="eastAsia"/>
          <w:lang w:val="en-US" w:eastAsia="zh-CN"/>
        </w:rPr>
        <w:t>缺乏单元整体的落实，但有意识地融入课堂教学中</w:t>
      </w:r>
    </w:p>
    <w:p>
      <w:pPr>
        <w:jc w:val="both"/>
        <w:rPr>
          <w:rFonts w:hint="eastAsia"/>
          <w:b/>
          <w:bCs/>
          <w:lang w:val="en-US" w:eastAsia="zh-CN"/>
        </w:rPr>
      </w:pPr>
      <w:r>
        <w:rPr>
          <w:rFonts w:hint="eastAsia"/>
          <w:b/>
          <w:bCs/>
          <w:lang w:val="en-US" w:eastAsia="zh-CN"/>
        </w:rPr>
        <w:t>5. 您认为单元整体教学设计需要分析哪些因素？(多选题)</w:t>
      </w:r>
    </w:p>
    <w:p>
      <w:pPr>
        <w:jc w:val="both"/>
        <w:rPr>
          <w:rFonts w:hint="eastAsia"/>
          <w:lang w:val="en-US" w:eastAsia="zh-CN"/>
        </w:rPr>
      </w:pPr>
      <w:r>
        <w:rPr>
          <w:rFonts w:hint="eastAsia"/>
          <w:lang w:val="en-US" w:eastAsia="zh-CN"/>
        </w:rPr>
        <w:t>A教材教法     B教学目标      C活动设计       D作业设计</w:t>
      </w:r>
    </w:p>
    <w:p>
      <w:pPr>
        <w:jc w:val="both"/>
        <w:rPr>
          <w:rFonts w:hint="eastAsia"/>
          <w:lang w:val="en-US" w:eastAsia="zh-CN"/>
        </w:rPr>
      </w:pPr>
      <w:r>
        <w:rPr>
          <w:rFonts w:hint="eastAsia"/>
          <w:lang w:val="en-US" w:eastAsia="zh-CN"/>
        </w:rPr>
        <w:t>E评价设计      F资源设计      G不清楚        H其他</w:t>
      </w:r>
    </w:p>
    <w:p>
      <w:pPr>
        <w:jc w:val="both"/>
        <w:rPr>
          <w:rFonts w:hint="default"/>
          <w:b/>
          <w:bCs/>
          <w:lang w:val="en-US" w:eastAsia="zh-CN"/>
        </w:rPr>
      </w:pPr>
      <w:r>
        <w:rPr>
          <w:rFonts w:hint="eastAsia"/>
          <w:b/>
          <w:bCs/>
          <w:lang w:val="en-US" w:eastAsia="zh-CN"/>
        </w:rPr>
        <w:t>6.您在进行单元整体教学设计时存在的困难是(多选题)</w:t>
      </w:r>
    </w:p>
    <w:p>
      <w:pPr>
        <w:jc w:val="both"/>
        <w:rPr>
          <w:rFonts w:hint="eastAsia"/>
          <w:lang w:val="en-US" w:eastAsia="zh-CN"/>
        </w:rPr>
      </w:pPr>
      <w:r>
        <w:rPr>
          <w:rFonts w:hint="eastAsia"/>
          <w:lang w:val="en-US" w:eastAsia="zh-CN"/>
        </w:rPr>
        <w:t>A缺乏时间                         B缺乏课标意识，以个人教学经验制定目标</w:t>
      </w:r>
    </w:p>
    <w:p>
      <w:pPr>
        <w:jc w:val="both"/>
        <w:rPr>
          <w:rFonts w:hint="eastAsia"/>
          <w:lang w:val="en-US" w:eastAsia="zh-CN"/>
        </w:rPr>
      </w:pPr>
      <w:r>
        <w:rPr>
          <w:rFonts w:hint="eastAsia"/>
          <w:lang w:val="en-US" w:eastAsia="zh-CN"/>
        </w:rPr>
        <w:t>C缺乏对教材的全面、系统解读       D在教学内容上，缺乏单元整合概念</w:t>
      </w:r>
    </w:p>
    <w:p>
      <w:pPr>
        <w:jc w:val="both"/>
        <w:rPr>
          <w:rFonts w:hint="eastAsia"/>
          <w:lang w:val="en-US" w:eastAsia="zh-CN"/>
        </w:rPr>
      </w:pPr>
      <w:r>
        <w:rPr>
          <w:rFonts w:hint="eastAsia"/>
          <w:lang w:val="en-US" w:eastAsia="zh-CN"/>
        </w:rPr>
        <w:t>E方式不足                 F重难点把握不准           G其他</w:t>
      </w:r>
    </w:p>
    <w:p>
      <w:pPr>
        <w:jc w:val="both"/>
        <w:rPr>
          <w:rFonts w:hint="eastAsia"/>
          <w:b/>
          <w:bCs/>
          <w:lang w:val="en-US" w:eastAsia="zh-CN"/>
        </w:rPr>
      </w:pPr>
      <w:r>
        <w:rPr>
          <w:rFonts w:hint="eastAsia"/>
          <w:b/>
          <w:bCs/>
          <w:lang w:val="en-US" w:eastAsia="zh-CN"/>
        </w:rPr>
        <w:t>7.您认为单元整体教学对教师的帮助主要体现在(多选题)</w:t>
      </w:r>
    </w:p>
    <w:p>
      <w:pPr>
        <w:jc w:val="both"/>
        <w:rPr>
          <w:rFonts w:hint="eastAsia"/>
          <w:lang w:val="en-US" w:eastAsia="zh-CN"/>
        </w:rPr>
      </w:pPr>
      <w:r>
        <w:rPr>
          <w:rFonts w:hint="eastAsia"/>
          <w:lang w:val="en-US" w:eastAsia="zh-CN"/>
        </w:rPr>
        <w:t>A、知识体系更加系统、关联清晰     B、教学更具有整体性、连贯性</w:t>
      </w:r>
    </w:p>
    <w:p>
      <w:pPr>
        <w:jc w:val="both"/>
        <w:rPr>
          <w:rFonts w:hint="eastAsia"/>
          <w:lang w:val="en-US" w:eastAsia="zh-CN"/>
        </w:rPr>
      </w:pPr>
      <w:r>
        <w:rPr>
          <w:rFonts w:hint="eastAsia"/>
          <w:lang w:val="en-US" w:eastAsia="zh-CN"/>
        </w:rPr>
        <w:t>C、整合教材资源，节省课时         D、教学目标的设计更具梯度</w:t>
      </w:r>
    </w:p>
    <w:p>
      <w:pPr>
        <w:jc w:val="both"/>
        <w:rPr>
          <w:rFonts w:hint="eastAsia"/>
          <w:lang w:val="en-US" w:eastAsia="zh-CN"/>
        </w:rPr>
      </w:pPr>
      <w:r>
        <w:rPr>
          <w:rFonts w:hint="eastAsia"/>
          <w:lang w:val="en-US" w:eastAsia="zh-CN"/>
        </w:rPr>
        <w:t>E、分析把握学情的意识有所提高</w:t>
      </w:r>
    </w:p>
    <w:p>
      <w:pPr>
        <w:jc w:val="both"/>
        <w:rPr>
          <w:rFonts w:hint="eastAsia"/>
          <w:b/>
          <w:bCs/>
          <w:lang w:val="en-US" w:eastAsia="zh-CN"/>
        </w:rPr>
      </w:pPr>
      <w:r>
        <w:rPr>
          <w:rFonts w:hint="eastAsia"/>
          <w:b/>
          <w:bCs/>
          <w:lang w:val="en-US" w:eastAsia="zh-CN"/>
        </w:rPr>
        <w:t>8、在进行单元教学设计时，您会在哪个环节设置评价目标?(多选题)</w:t>
      </w:r>
    </w:p>
    <w:p>
      <w:pPr>
        <w:jc w:val="both"/>
        <w:rPr>
          <w:rFonts w:hint="eastAsia"/>
          <w:lang w:val="en-US" w:eastAsia="zh-CN"/>
        </w:rPr>
      </w:pPr>
      <w:r>
        <w:rPr>
          <w:rFonts w:hint="eastAsia"/>
          <w:lang w:val="en-US" w:eastAsia="zh-CN"/>
        </w:rPr>
        <w:t>A在完成单元教学活动之后      B在分析教材，分析学情之后</w:t>
      </w:r>
    </w:p>
    <w:p>
      <w:pPr>
        <w:jc w:val="both"/>
        <w:rPr>
          <w:rFonts w:hint="eastAsia"/>
          <w:lang w:val="en-US" w:eastAsia="zh-CN"/>
        </w:rPr>
      </w:pPr>
      <w:r>
        <w:rPr>
          <w:rFonts w:hint="eastAsia"/>
          <w:lang w:val="en-US" w:eastAsia="zh-CN"/>
        </w:rPr>
        <w:t>C在进行单元教学活动的过程中   D不做评价目标          E其他</w:t>
      </w:r>
    </w:p>
    <w:p>
      <w:pPr>
        <w:numPr>
          <w:ilvl w:val="0"/>
          <w:numId w:val="1"/>
        </w:numPr>
        <w:jc w:val="both"/>
        <w:rPr>
          <w:rFonts w:hint="eastAsia"/>
          <w:b/>
          <w:bCs/>
          <w:lang w:val="en-US" w:eastAsia="zh-CN"/>
        </w:rPr>
      </w:pPr>
      <w:r>
        <w:rPr>
          <w:rFonts w:hint="eastAsia"/>
          <w:b/>
          <w:bCs/>
          <w:lang w:val="en-US" w:eastAsia="zh-CN"/>
        </w:rPr>
        <w:t>您更了解或希望尝试下列哪种教学路径(多选题)</w:t>
      </w:r>
    </w:p>
    <w:p>
      <w:pPr>
        <w:jc w:val="both"/>
        <w:rPr>
          <w:rFonts w:hint="default"/>
          <w:lang w:val="en-US" w:eastAsia="zh-CN"/>
        </w:rPr>
      </w:pPr>
      <w:r>
        <w:rPr>
          <w:rFonts w:hint="eastAsia"/>
          <w:lang w:val="en-US" w:eastAsia="zh-CN"/>
        </w:rPr>
        <w:t>A</w:t>
      </w:r>
      <w:r>
        <w:rPr>
          <w:rFonts w:hint="default"/>
          <w:lang w:val="en-US" w:eastAsia="zh-CN"/>
        </w:rPr>
        <w:t xml:space="preserve">专门指向：执教单篇课文（或语文园地、或习作等），以相关语文要素为重要（主要）教学内容。  </w:t>
      </w:r>
    </w:p>
    <w:p>
      <w:pPr>
        <w:jc w:val="both"/>
        <w:rPr>
          <w:rFonts w:hint="default"/>
          <w:lang w:val="en-US" w:eastAsia="zh-CN"/>
        </w:rPr>
      </w:pPr>
      <w:r>
        <w:rPr>
          <w:rFonts w:hint="eastAsia"/>
          <w:lang w:val="en-US" w:eastAsia="zh-CN"/>
        </w:rPr>
        <w:t>B</w:t>
      </w:r>
      <w:r>
        <w:rPr>
          <w:rFonts w:hint="default"/>
          <w:lang w:val="en-US" w:eastAsia="zh-CN"/>
        </w:rPr>
        <w:t xml:space="preserve">线性把握：执教单篇课文（或语文园地、或习作等）语文要素时，注意从“纵向”上来把握相关要求。  </w:t>
      </w:r>
    </w:p>
    <w:p>
      <w:pPr>
        <w:jc w:val="both"/>
        <w:rPr>
          <w:rFonts w:hint="default"/>
          <w:lang w:val="en-US" w:eastAsia="zh-CN"/>
        </w:rPr>
      </w:pPr>
      <w:r>
        <w:rPr>
          <w:rFonts w:hint="eastAsia"/>
          <w:lang w:val="en-US" w:eastAsia="zh-CN"/>
        </w:rPr>
        <w:t>C</w:t>
      </w:r>
      <w:r>
        <w:rPr>
          <w:rFonts w:hint="default"/>
          <w:lang w:val="en-US" w:eastAsia="zh-CN"/>
        </w:rPr>
        <w:t>建构设计：教学某一语文要素时，要着眼于儿童已有经验，采用适切的学习方式，以达到有效生成。</w:t>
      </w:r>
    </w:p>
    <w:p>
      <w:pPr>
        <w:numPr>
          <w:ilvl w:val="0"/>
          <w:numId w:val="1"/>
        </w:numPr>
        <w:jc w:val="both"/>
        <w:rPr>
          <w:rFonts w:hint="default"/>
          <w:b/>
          <w:bCs/>
          <w:lang w:val="en-US" w:eastAsia="zh-CN"/>
        </w:rPr>
      </w:pPr>
      <w:r>
        <w:rPr>
          <w:rFonts w:hint="eastAsia"/>
          <w:b/>
          <w:bCs/>
          <w:lang w:val="en-US" w:eastAsia="zh-CN"/>
        </w:rPr>
        <w:t>关于单元整体教学设计您还有哪些困惑?需要教研组(或学校)提供哪些帮助?(问答题)</w:t>
      </w:r>
    </w:p>
    <w:p>
      <w:pPr>
        <w:numPr>
          <w:ilvl w:val="0"/>
          <w:numId w:val="0"/>
        </w:numPr>
        <w:jc w:val="both"/>
        <w:rPr>
          <w:rFonts w:hint="eastAsia"/>
          <w:b/>
          <w:bCs/>
          <w:lang w:val="en-US" w:eastAsia="zh-CN"/>
        </w:rPr>
      </w:pPr>
    </w:p>
    <w:p>
      <w:pPr>
        <w:numPr>
          <w:ilvl w:val="0"/>
          <w:numId w:val="0"/>
        </w:numPr>
        <w:jc w:val="both"/>
        <w:rPr>
          <w:rFonts w:hint="eastAsia"/>
          <w:b/>
          <w:bCs/>
          <w:lang w:val="en-US" w:eastAsia="zh-CN"/>
        </w:rPr>
      </w:pPr>
      <w:r>
        <w:rPr>
          <w:rFonts w:hint="eastAsia"/>
          <w:b/>
          <w:bCs/>
          <w:lang w:val="en-US" w:eastAsia="zh-CN"/>
        </w:rPr>
        <w:t>______________________________________________________________________________________________________________________________________________________________</w:t>
      </w:r>
    </w:p>
    <w:p>
      <w:pPr>
        <w:rPr>
          <w:rFonts w:hint="eastAsia"/>
          <w:b/>
          <w:bCs/>
          <w:lang w:val="en-US" w:eastAsia="zh-CN"/>
        </w:rPr>
      </w:pPr>
      <w:r>
        <w:rPr>
          <w:rFonts w:hint="eastAsia"/>
          <w:b/>
          <w:bCs/>
          <w:lang w:val="en-US" w:eastAsia="zh-CN"/>
        </w:rPr>
        <w:br w:type="page"/>
      </w:r>
    </w:p>
    <w:p>
      <w:pPr>
        <w:rPr>
          <w:rFonts w:hint="eastAsia"/>
          <w:b/>
          <w:bCs/>
          <w:sz w:val="21"/>
          <w:szCs w:val="21"/>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r>
        <w:rPr>
          <w:rFonts w:hint="eastAsia"/>
          <w:b/>
          <w:bCs/>
          <w:sz w:val="21"/>
          <w:szCs w:val="21"/>
          <w:lang w:val="en-US" w:eastAsia="zh-CN"/>
        </w:rPr>
        <w:t>附件二：</w:t>
      </w:r>
      <w:r>
        <w:rPr>
          <w:rFonts w:ascii="微软雅黑" w:hAnsi="微软雅黑" w:eastAsia="微软雅黑" w:cs="微软雅黑"/>
          <w:color w:val="FF2941"/>
          <w:sz w:val="27"/>
          <w:szCs w:val="27"/>
          <w:shd w:val="clear" w:fill="FFFFFF"/>
        </w:rPr>
        <w:t>部编1-6年级语文要素梳理（上下册）</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90"/>
        <w:gridCol w:w="681"/>
        <w:gridCol w:w="1135"/>
        <w:gridCol w:w="1282"/>
        <w:gridCol w:w="1513"/>
        <w:gridCol w:w="1785"/>
        <w:gridCol w:w="1515"/>
        <w:gridCol w:w="1485"/>
        <w:gridCol w:w="196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13591"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一年级上册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690"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单元</w:t>
            </w:r>
          </w:p>
        </w:tc>
        <w:tc>
          <w:tcPr>
            <w:tcW w:w="681"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人文</w:t>
            </w:r>
          </w:p>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主题</w:t>
            </w:r>
          </w:p>
        </w:tc>
        <w:tc>
          <w:tcPr>
            <w:tcW w:w="113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选文</w:t>
            </w:r>
          </w:p>
        </w:tc>
        <w:tc>
          <w:tcPr>
            <w:tcW w:w="1282"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拼音学习</w:t>
            </w:r>
          </w:p>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要素</w:t>
            </w:r>
          </w:p>
        </w:tc>
        <w:tc>
          <w:tcPr>
            <w:tcW w:w="1513"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识字写字</w:t>
            </w:r>
          </w:p>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训练要素</w:t>
            </w:r>
          </w:p>
        </w:tc>
        <w:tc>
          <w:tcPr>
            <w:tcW w:w="178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阅读训练要素</w:t>
            </w:r>
          </w:p>
        </w:tc>
        <w:tc>
          <w:tcPr>
            <w:tcW w:w="151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口语交际</w:t>
            </w:r>
          </w:p>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训练要素</w:t>
            </w:r>
          </w:p>
        </w:tc>
        <w:tc>
          <w:tcPr>
            <w:tcW w:w="148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说话写话</w:t>
            </w:r>
          </w:p>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训练要素</w:t>
            </w:r>
          </w:p>
        </w:tc>
        <w:tc>
          <w:tcPr>
            <w:tcW w:w="196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课外阅读目标</w:t>
            </w:r>
          </w:p>
        </w:tc>
        <w:tc>
          <w:tcPr>
            <w:tcW w:w="154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18"/>
                <w:szCs w:val="18"/>
              </w:rPr>
              <w:t>整本书推荐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690"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我上学了</w:t>
            </w:r>
          </w:p>
        </w:tc>
        <w:tc>
          <w:tcPr>
            <w:tcW w:w="12901" w:type="dxa"/>
            <w:gridSpan w:val="9"/>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角色转换，适应新的学习环境，接触基本的语文学习活动，产生学习兴趣。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65" w:hRule="atLeast"/>
        </w:trPr>
        <w:tc>
          <w:tcPr>
            <w:tcW w:w="690"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1</w:t>
            </w:r>
          </w:p>
        </w:tc>
        <w:tc>
          <w:tcPr>
            <w:tcW w:w="681"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识字单元</w:t>
            </w:r>
          </w:p>
        </w:tc>
        <w:tc>
          <w:tcPr>
            <w:tcW w:w="113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282"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513"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在有趣的情境中认识象形字，感受汉语的音韵特点；了解汉字笔顺规则</w:t>
            </w:r>
          </w:p>
        </w:tc>
        <w:tc>
          <w:tcPr>
            <w:tcW w:w="178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51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大胆说注意听，养成良好的听说习惯；对交流有兴趣，感受交流的快乐。</w:t>
            </w:r>
          </w:p>
        </w:tc>
        <w:tc>
          <w:tcPr>
            <w:tcW w:w="148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96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实现口头语向书面语的顺利过渡，激发课外阅读的动力，体会和别人一起读的快乐。</w:t>
            </w:r>
          </w:p>
        </w:tc>
        <w:tc>
          <w:tcPr>
            <w:tcW w:w="154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孙幼军《小猪唏哩呼噜》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0" w:hRule="atLeast"/>
        </w:trPr>
        <w:tc>
          <w:tcPr>
            <w:tcW w:w="690"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2</w:t>
            </w:r>
          </w:p>
        </w:tc>
        <w:tc>
          <w:tcPr>
            <w:tcW w:w="681"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拼音单元</w:t>
            </w:r>
          </w:p>
        </w:tc>
        <w:tc>
          <w:tcPr>
            <w:tcW w:w="11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282"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韵母、声母、整体认读音节，拼读练习。</w:t>
            </w:r>
          </w:p>
        </w:tc>
        <w:tc>
          <w:tcPr>
            <w:tcW w:w="1513"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借助课程表识字。</w:t>
            </w: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5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4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96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尝试拼读，在大人的帮助下正确朗读《剪窗花》，感受传统文化的魅力。</w:t>
            </w:r>
          </w:p>
        </w:tc>
        <w:tc>
          <w:tcPr>
            <w:tcW w:w="154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0" w:hRule="atLeast"/>
        </w:trPr>
        <w:tc>
          <w:tcPr>
            <w:tcW w:w="690"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3</w:t>
            </w:r>
          </w:p>
        </w:tc>
        <w:tc>
          <w:tcPr>
            <w:tcW w:w="681"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拼音单元</w:t>
            </w:r>
          </w:p>
        </w:tc>
        <w:tc>
          <w:tcPr>
            <w:tcW w:w="11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282"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复韵母、鼻韵母、整体认读音节，拼读练习。</w:t>
            </w:r>
          </w:p>
        </w:tc>
        <w:tc>
          <w:tcPr>
            <w:tcW w:w="1513"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5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4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从特定的词语中选择一两个说话。</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tc>
        <w:tc>
          <w:tcPr>
            <w:tcW w:w="196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尝试独立阅读，遇到困难再向大人请教，感受和大人一起阅读的乐趣。</w:t>
            </w:r>
          </w:p>
        </w:tc>
        <w:tc>
          <w:tcPr>
            <w:tcW w:w="154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35" w:hRule="atLeast"/>
        </w:trPr>
        <w:tc>
          <w:tcPr>
            <w:tcW w:w="690"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4</w:t>
            </w:r>
          </w:p>
        </w:tc>
        <w:tc>
          <w:tcPr>
            <w:tcW w:w="681"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自然四季</w:t>
            </w:r>
          </w:p>
        </w:tc>
        <w:tc>
          <w:tcPr>
            <w:tcW w:w="11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《秋天》《江南》《小小的船》《四季》</w:t>
            </w:r>
          </w:p>
        </w:tc>
        <w:tc>
          <w:tcPr>
            <w:tcW w:w="1282"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513"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初步建立反义词概念；认识同学的名字。</w:t>
            </w: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运用普通话正确、流利地朗读课文；模仿课文中简单的短语和句式。</w:t>
            </w:r>
          </w:p>
        </w:tc>
        <w:tc>
          <w:tcPr>
            <w:tcW w:w="15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向他人做自我介绍，并能引起话题，养成良好的交际习惯。</w:t>
            </w:r>
          </w:p>
        </w:tc>
        <w:tc>
          <w:tcPr>
            <w:tcW w:w="14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运用词语说说自己喜欢的季节。</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tc>
        <w:tc>
          <w:tcPr>
            <w:tcW w:w="196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知道一些生活常识，感受大自然事物的神奇；分享和大人一起读的收获。</w:t>
            </w:r>
          </w:p>
        </w:tc>
        <w:tc>
          <w:tcPr>
            <w:tcW w:w="154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伊东宽《落叶跳舞》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90"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5</w:t>
            </w:r>
          </w:p>
        </w:tc>
        <w:tc>
          <w:tcPr>
            <w:tcW w:w="681"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识字单元</w:t>
            </w:r>
          </w:p>
        </w:tc>
        <w:tc>
          <w:tcPr>
            <w:tcW w:w="11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《画》《大小多少》《小书包》《日月明》《升国旗》</w:t>
            </w:r>
          </w:p>
        </w:tc>
        <w:tc>
          <w:tcPr>
            <w:tcW w:w="1282"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513"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初步认识会意字，进一步了解汉字偏旁表义的构字规律；了解汉字笔顺规则，正确书写。</w:t>
            </w: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5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4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96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初步尝试续编故事</w:t>
            </w:r>
          </w:p>
        </w:tc>
        <w:tc>
          <w:tcPr>
            <w:tcW w:w="154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刘宗慧、张玲玲《老鼠娶新娘》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trPr>
        <w:tc>
          <w:tcPr>
            <w:tcW w:w="690"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6</w:t>
            </w:r>
          </w:p>
        </w:tc>
        <w:tc>
          <w:tcPr>
            <w:tcW w:w="681"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想象</w:t>
            </w:r>
          </w:p>
        </w:tc>
        <w:tc>
          <w:tcPr>
            <w:tcW w:w="11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《影子》《比尾巴》《青蛙写诗》《雨点儿》</w:t>
            </w:r>
          </w:p>
        </w:tc>
        <w:tc>
          <w:tcPr>
            <w:tcW w:w="1282"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513"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按结构进行汉字分类；巩固方位词。</w:t>
            </w: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把课文读正确、读通顺，读好疑问句和陈述句，根据角色进行朗读。</w:t>
            </w:r>
          </w:p>
        </w:tc>
        <w:tc>
          <w:tcPr>
            <w:tcW w:w="15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根据不同的场合选用不同的音量；初步具有场合意识。</w:t>
            </w:r>
          </w:p>
        </w:tc>
        <w:tc>
          <w:tcPr>
            <w:tcW w:w="14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96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尝试运用多种合作方式和大人一起读。</w:t>
            </w:r>
          </w:p>
        </w:tc>
        <w:tc>
          <w:tcPr>
            <w:tcW w:w="154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劳拉《要是你给老鼠吃饼干》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65" w:hRule="atLeast"/>
        </w:trPr>
        <w:tc>
          <w:tcPr>
            <w:tcW w:w="690"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7</w:t>
            </w:r>
          </w:p>
        </w:tc>
        <w:tc>
          <w:tcPr>
            <w:tcW w:w="681"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儿童生活</w:t>
            </w:r>
          </w:p>
        </w:tc>
        <w:tc>
          <w:tcPr>
            <w:tcW w:w="11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《明天要远足》《大还是小》《项链》</w:t>
            </w:r>
          </w:p>
        </w:tc>
        <w:tc>
          <w:tcPr>
            <w:tcW w:w="1282"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513"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学习表示亲属称谓的词语；了解汉字偏旁表意的构字规律；区分形状相近的笔画并正确书写。</w:t>
            </w: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联系生活实际，理解课文内容；合理搭配“的”字词语。</w:t>
            </w:r>
          </w:p>
        </w:tc>
        <w:tc>
          <w:tcPr>
            <w:tcW w:w="15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4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看图写词语，根据图意写一两句话。</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tc>
        <w:tc>
          <w:tcPr>
            <w:tcW w:w="196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分角色读故事，感受故事的有趣。</w:t>
            </w:r>
          </w:p>
        </w:tc>
        <w:tc>
          <w:tcPr>
            <w:tcW w:w="154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阿兰德·丹姆《小熊和最好的爸爸》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5" w:hRule="atLeast"/>
        </w:trPr>
        <w:tc>
          <w:tcPr>
            <w:tcW w:w="690"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8</w:t>
            </w:r>
          </w:p>
        </w:tc>
        <w:tc>
          <w:tcPr>
            <w:tcW w:w="681"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jc w:val="center"/>
              <w:textAlignment w:val="auto"/>
            </w:pPr>
            <w:r>
              <w:rPr>
                <w:rFonts w:hint="eastAsia" w:ascii="宋体" w:hAnsi="宋体" w:eastAsia="宋体" w:cs="宋体"/>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观察</w:t>
            </w:r>
          </w:p>
        </w:tc>
        <w:tc>
          <w:tcPr>
            <w:tcW w:w="11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《雪地里的小画家》《乌鸦喝水》《小蜗牛》</w:t>
            </w:r>
          </w:p>
        </w:tc>
        <w:tc>
          <w:tcPr>
            <w:tcW w:w="1282"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513"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了解汉字笔顺规则，在田字格中正确书写。</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default" w:ascii="Calibri" w:hAnsi="Calibri" w:eastAsia="Microsoft YaHei UI" w:cs="Calibri"/>
                <w:color w:val="333333"/>
                <w:spacing w:val="15"/>
                <w:sz w:val="18"/>
                <w:szCs w:val="18"/>
              </w:rPr>
              <w:t> </w:t>
            </w: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借助圈一圈、画一画的方法从课文中寻找明显信息；借助图画阅读课文；初步认识自然段。</w:t>
            </w:r>
          </w:p>
        </w:tc>
        <w:tc>
          <w:tcPr>
            <w:tcW w:w="15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在交流中大胆说出自己的想法，积极参与讨论；选择方案并说明理由。</w:t>
            </w:r>
          </w:p>
        </w:tc>
        <w:tc>
          <w:tcPr>
            <w:tcW w:w="14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0" w:lineRule="atLeast"/>
              <w:jc w:val="left"/>
              <w:textAlignment w:val="auto"/>
              <w:rPr>
                <w:rFonts w:hint="eastAsia" w:ascii="Microsoft YaHei UI" w:hAnsi="Microsoft YaHei UI" w:eastAsia="Microsoft YaHei UI" w:cs="Microsoft YaHei UI"/>
                <w:color w:val="333333"/>
                <w:spacing w:val="7"/>
                <w:sz w:val="24"/>
                <w:szCs w:val="24"/>
              </w:rPr>
            </w:pPr>
          </w:p>
        </w:tc>
        <w:tc>
          <w:tcPr>
            <w:tcW w:w="196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读童谣给大人听，分享过年的乐趣。</w:t>
            </w:r>
          </w:p>
        </w:tc>
        <w:tc>
          <w:tcPr>
            <w:tcW w:w="154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 w:lineRule="atLeast"/>
              <w:textAlignment w:val="auto"/>
            </w:pPr>
            <w:r>
              <w:rPr>
                <w:rFonts w:hint="eastAsia" w:ascii="宋体" w:hAnsi="宋体" w:eastAsia="宋体" w:cs="宋体"/>
                <w:color w:val="333333"/>
                <w:spacing w:val="15"/>
                <w:sz w:val="18"/>
                <w:szCs w:val="18"/>
              </w:rPr>
              <w:t>朵琳·克罗林《蚯蚓日记》</w:t>
            </w:r>
          </w:p>
        </w:tc>
      </w:tr>
    </w:tbl>
    <w:p>
      <w:pPr>
        <w:pStyle w:val="4"/>
        <w:keepNext w:val="0"/>
        <w:keepLines w:val="0"/>
        <w:widowControl/>
        <w:suppressLineNumbers w:val="0"/>
        <w:shd w:val="clear" w:fill="FFFFFF"/>
        <w:spacing w:before="0" w:beforeAutospacing="0" w:after="0" w:afterAutospacing="0"/>
        <w:rPr>
          <w:rStyle w:val="8"/>
          <w:rFonts w:hint="eastAsia" w:ascii="Microsoft YaHei UI" w:hAnsi="Microsoft YaHei UI" w:eastAsia="Microsoft YaHei UI" w:cs="Microsoft YaHei UI"/>
          <w:color w:val="007AAA"/>
          <w:spacing w:val="15"/>
          <w:sz w:val="30"/>
          <w:szCs w:val="30"/>
          <w:shd w:val="clear" w:fill="FFFFFF"/>
        </w:rPr>
      </w:pPr>
      <w:r>
        <w:rPr>
          <w:spacing w:val="15"/>
          <w:sz w:val="25"/>
          <w:szCs w:val="25"/>
          <w:shd w:val="clear" w:fill="FFFFFF"/>
        </w:rPr>
        <w:t>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96"/>
        <w:gridCol w:w="675"/>
        <w:gridCol w:w="1500"/>
        <w:gridCol w:w="1605"/>
        <w:gridCol w:w="2235"/>
        <w:gridCol w:w="1785"/>
        <w:gridCol w:w="1605"/>
        <w:gridCol w:w="153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13086" w:type="dxa"/>
            <w:gridSpan w:val="9"/>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一年级下册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5" w:hRule="atLeast"/>
        </w:trPr>
        <w:tc>
          <w:tcPr>
            <w:tcW w:w="696"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单元</w:t>
            </w:r>
          </w:p>
        </w:tc>
        <w:tc>
          <w:tcPr>
            <w:tcW w:w="67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人文主题</w:t>
            </w:r>
          </w:p>
        </w:tc>
        <w:tc>
          <w:tcPr>
            <w:tcW w:w="150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选文</w:t>
            </w:r>
          </w:p>
        </w:tc>
        <w:tc>
          <w:tcPr>
            <w:tcW w:w="160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识字写字训练要素</w:t>
            </w:r>
          </w:p>
        </w:tc>
        <w:tc>
          <w:tcPr>
            <w:tcW w:w="223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阅读训练要素</w:t>
            </w:r>
          </w:p>
        </w:tc>
        <w:tc>
          <w:tcPr>
            <w:tcW w:w="178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口语交际训练要素</w:t>
            </w:r>
          </w:p>
        </w:tc>
        <w:tc>
          <w:tcPr>
            <w:tcW w:w="160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说话写话训练要素</w:t>
            </w:r>
          </w:p>
        </w:tc>
        <w:tc>
          <w:tcPr>
            <w:tcW w:w="153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课外阅读目标</w:t>
            </w:r>
          </w:p>
        </w:tc>
        <w:tc>
          <w:tcPr>
            <w:tcW w:w="145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整本书推荐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35" w:hRule="atLeast"/>
        </w:trPr>
        <w:tc>
          <w:tcPr>
            <w:tcW w:w="696"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1</w:t>
            </w:r>
          </w:p>
        </w:tc>
        <w:tc>
          <w:tcPr>
            <w:tcW w:w="67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识字单元</w:t>
            </w:r>
          </w:p>
        </w:tc>
        <w:tc>
          <w:tcPr>
            <w:tcW w:w="15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《春夏秋冬》《姓氏歌》《小青蛙》</w:t>
            </w: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借助汉语拼音自主识字，主动识字；了解全包围结构的字的笔顺规则；先看后写再对照，练习书写。</w:t>
            </w:r>
          </w:p>
        </w:tc>
        <w:tc>
          <w:tcPr>
            <w:tcW w:w="22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spacing w:line="24" w:lineRule="atLeast"/>
              <w:jc w:val="left"/>
              <w:rPr>
                <w:rFonts w:hint="eastAsia" w:asciiTheme="minorEastAsia" w:hAnsiTheme="minorEastAsia" w:eastAsiaTheme="minorEastAsia" w:cstheme="minorEastAsia"/>
                <w:color w:val="333333"/>
                <w:spacing w:val="7"/>
                <w:sz w:val="18"/>
                <w:szCs w:val="18"/>
              </w:rPr>
            </w:pP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听懂故事内容，记住主要情节；借助图画讲故事，声音洪亮，有勇气和信心。</w:t>
            </w: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spacing w:line="24" w:lineRule="atLeast"/>
              <w:jc w:val="left"/>
              <w:rPr>
                <w:rFonts w:hint="eastAsia" w:asciiTheme="minorEastAsia" w:hAnsiTheme="minorEastAsia" w:eastAsiaTheme="minorEastAsia" w:cstheme="minorEastAsia"/>
                <w:color w:val="333333"/>
                <w:spacing w:val="7"/>
                <w:sz w:val="18"/>
                <w:szCs w:val="18"/>
              </w:rPr>
            </w:pPr>
          </w:p>
        </w:tc>
        <w:tc>
          <w:tcPr>
            <w:tcW w:w="15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和大人合作问答朗读，感受友好相处的美好情感。</w:t>
            </w:r>
          </w:p>
        </w:tc>
        <w:tc>
          <w:tcPr>
            <w:tcW w:w="145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温格尔《克里克塔》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75" w:hRule="atLeast"/>
        </w:trPr>
        <w:tc>
          <w:tcPr>
            <w:tcW w:w="696"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2</w:t>
            </w:r>
          </w:p>
        </w:tc>
        <w:tc>
          <w:tcPr>
            <w:tcW w:w="67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心愿</w:t>
            </w:r>
          </w:p>
        </w:tc>
        <w:tc>
          <w:tcPr>
            <w:tcW w:w="15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《吃水不忘挖井人》《我多想去看看》《一个接一个》《四个太阳》</w:t>
            </w: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初步养成正确使用量词短语的习惯，不同事物用不同量词。</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tc>
        <w:tc>
          <w:tcPr>
            <w:tcW w:w="22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找出明显信息，培养阅读理解能力；运用多种形式读，读好词语和句子的节奏。</w:t>
            </w: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spacing w:line="24" w:lineRule="atLeast"/>
              <w:jc w:val="left"/>
              <w:rPr>
                <w:rFonts w:hint="eastAsia" w:asciiTheme="minorEastAsia" w:hAnsiTheme="minorEastAsia" w:eastAsiaTheme="minorEastAsia" w:cstheme="minorEastAsia"/>
                <w:color w:val="333333"/>
                <w:spacing w:val="7"/>
                <w:sz w:val="18"/>
                <w:szCs w:val="18"/>
              </w:rPr>
            </w:pP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spacing w:line="24" w:lineRule="atLeast"/>
              <w:jc w:val="left"/>
              <w:rPr>
                <w:rFonts w:hint="eastAsia" w:asciiTheme="minorEastAsia" w:hAnsiTheme="minorEastAsia" w:eastAsiaTheme="minorEastAsia" w:cstheme="minorEastAsia"/>
                <w:color w:val="333333"/>
                <w:spacing w:val="7"/>
                <w:sz w:val="18"/>
                <w:szCs w:val="18"/>
              </w:rPr>
            </w:pPr>
          </w:p>
        </w:tc>
        <w:tc>
          <w:tcPr>
            <w:tcW w:w="15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感受阳光的美好与宝贵，享受一起阅读的快乐。</w:t>
            </w:r>
          </w:p>
        </w:tc>
        <w:tc>
          <w:tcPr>
            <w:tcW w:w="145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路斯·克劳斯《胡萝卜种子》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20" w:hRule="atLeast"/>
        </w:trPr>
        <w:tc>
          <w:tcPr>
            <w:tcW w:w="696"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3</w:t>
            </w:r>
          </w:p>
        </w:tc>
        <w:tc>
          <w:tcPr>
            <w:tcW w:w="67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伙伴</w:t>
            </w:r>
          </w:p>
        </w:tc>
        <w:tc>
          <w:tcPr>
            <w:tcW w:w="15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《小公鸡和小鸭子》《树和喜鹊》《怎么都快乐》</w:t>
            </w: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正确使用字典，学会音序查字法；勤查字典，独立识字。</w:t>
            </w:r>
          </w:p>
        </w:tc>
        <w:tc>
          <w:tcPr>
            <w:tcW w:w="22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联系上下文理解词语意思；建立初步的归类意识；分角色朗读对话。</w:t>
            </w: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学会请别人帮忙并且使用合适的礼貌用语说清楚自己的要求。</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spacing w:line="24" w:lineRule="atLeast"/>
              <w:jc w:val="left"/>
              <w:rPr>
                <w:rFonts w:hint="eastAsia" w:asciiTheme="minorEastAsia" w:hAnsiTheme="minorEastAsia" w:eastAsiaTheme="minorEastAsia" w:cstheme="minorEastAsia"/>
                <w:color w:val="333333"/>
                <w:spacing w:val="7"/>
                <w:sz w:val="18"/>
                <w:szCs w:val="18"/>
              </w:rPr>
            </w:pPr>
          </w:p>
        </w:tc>
        <w:tc>
          <w:tcPr>
            <w:tcW w:w="15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用多种方法解决不认识的字，随文巩固识字，知道要帮大人做力所能及的事情。</w:t>
            </w:r>
          </w:p>
        </w:tc>
        <w:tc>
          <w:tcPr>
            <w:tcW w:w="145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柯尔《神奇校车》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35" w:hRule="atLeast"/>
        </w:trPr>
        <w:tc>
          <w:tcPr>
            <w:tcW w:w="696"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4</w:t>
            </w:r>
          </w:p>
        </w:tc>
        <w:tc>
          <w:tcPr>
            <w:tcW w:w="67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家人</w:t>
            </w:r>
          </w:p>
        </w:tc>
        <w:tc>
          <w:tcPr>
            <w:tcW w:w="15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《静夜思》《夜色》《端午粽》《彩虹》</w:t>
            </w: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了解带点字的笔顺特点；“一看二写三对照”。</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tc>
        <w:tc>
          <w:tcPr>
            <w:tcW w:w="22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初步感知长句子的停顿；积累词语和古诗，；根据信息作简单推断并联系生活实际进行表达。</w:t>
            </w: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spacing w:line="24" w:lineRule="atLeast"/>
              <w:jc w:val="left"/>
              <w:rPr>
                <w:rFonts w:hint="eastAsia" w:asciiTheme="minorEastAsia" w:hAnsiTheme="minorEastAsia" w:eastAsiaTheme="minorEastAsia" w:cstheme="minorEastAsia"/>
                <w:color w:val="333333"/>
                <w:spacing w:val="7"/>
                <w:sz w:val="18"/>
                <w:szCs w:val="18"/>
              </w:rPr>
            </w:pP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spacing w:line="24" w:lineRule="atLeast"/>
              <w:jc w:val="left"/>
              <w:rPr>
                <w:rFonts w:hint="eastAsia" w:asciiTheme="minorEastAsia" w:hAnsiTheme="minorEastAsia" w:eastAsiaTheme="minorEastAsia" w:cstheme="minorEastAsia"/>
                <w:color w:val="333333"/>
                <w:spacing w:val="7"/>
                <w:sz w:val="18"/>
                <w:szCs w:val="18"/>
              </w:rPr>
            </w:pPr>
          </w:p>
        </w:tc>
        <w:tc>
          <w:tcPr>
            <w:tcW w:w="15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借助拼音正确、流利地读绕口令，并且想象画面，感受其情趣。</w:t>
            </w:r>
          </w:p>
        </w:tc>
        <w:tc>
          <w:tcPr>
            <w:tcW w:w="145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安东·尼布朗《我妈妈》、吉尔曼《爷爷一定有办法》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0" w:hRule="atLeast"/>
        </w:trPr>
        <w:tc>
          <w:tcPr>
            <w:tcW w:w="696"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5</w:t>
            </w:r>
          </w:p>
        </w:tc>
        <w:tc>
          <w:tcPr>
            <w:tcW w:w="67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识字单元</w:t>
            </w:r>
          </w:p>
        </w:tc>
        <w:tc>
          <w:tcPr>
            <w:tcW w:w="15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《动物儿歌》《古对今》《操场上》《人之初》</w:t>
            </w: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学习运用形声字的构字规律识字，感受识字的乐趣；辨析形近字和同音字，查字典有一定速度。</w:t>
            </w:r>
          </w:p>
        </w:tc>
        <w:tc>
          <w:tcPr>
            <w:tcW w:w="22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充分朗读，边读边记，熟读成诵，积累语言。</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初步学会打电话和接电话，在此过程中注意使用礼貌用语。</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spacing w:line="24" w:lineRule="atLeast"/>
              <w:jc w:val="left"/>
              <w:rPr>
                <w:rFonts w:hint="eastAsia" w:asciiTheme="minorEastAsia" w:hAnsiTheme="minorEastAsia" w:eastAsiaTheme="minorEastAsia" w:cstheme="minorEastAsia"/>
                <w:color w:val="333333"/>
                <w:spacing w:val="7"/>
                <w:sz w:val="18"/>
                <w:szCs w:val="18"/>
              </w:rPr>
            </w:pPr>
          </w:p>
        </w:tc>
        <w:tc>
          <w:tcPr>
            <w:tcW w:w="15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巩固已学生字，了解寓言道理。</w:t>
            </w:r>
          </w:p>
        </w:tc>
        <w:tc>
          <w:tcPr>
            <w:tcW w:w="145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杨亚明《中国古代神话故事》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0" w:hRule="atLeast"/>
        </w:trPr>
        <w:tc>
          <w:tcPr>
            <w:tcW w:w="696"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6</w:t>
            </w:r>
          </w:p>
        </w:tc>
        <w:tc>
          <w:tcPr>
            <w:tcW w:w="67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夏天</w:t>
            </w:r>
          </w:p>
        </w:tc>
        <w:tc>
          <w:tcPr>
            <w:tcW w:w="15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《古诗二首》《荷叶圆圆》《要下雨了》</w:t>
            </w: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spacing w:line="24" w:lineRule="atLeast"/>
              <w:jc w:val="left"/>
              <w:rPr>
                <w:rFonts w:hint="eastAsia" w:asciiTheme="minorEastAsia" w:hAnsiTheme="minorEastAsia" w:eastAsiaTheme="minorEastAsia" w:cstheme="minorEastAsia"/>
                <w:color w:val="333333"/>
                <w:spacing w:val="7"/>
                <w:sz w:val="18"/>
                <w:szCs w:val="18"/>
              </w:rPr>
            </w:pPr>
          </w:p>
        </w:tc>
        <w:tc>
          <w:tcPr>
            <w:tcW w:w="22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联系生活实际了解词语的意思；仿说仿写句子；读好问句和感叹句。</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spacing w:line="24" w:lineRule="atLeast"/>
              <w:jc w:val="left"/>
              <w:rPr>
                <w:rFonts w:hint="eastAsia" w:asciiTheme="minorEastAsia" w:hAnsiTheme="minorEastAsia" w:eastAsiaTheme="minorEastAsia" w:cstheme="minorEastAsia"/>
                <w:color w:val="333333"/>
                <w:spacing w:val="7"/>
                <w:sz w:val="18"/>
                <w:szCs w:val="18"/>
              </w:rPr>
            </w:pP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通过扩写把一个简单的句子写具体。</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tc>
        <w:tc>
          <w:tcPr>
            <w:tcW w:w="15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感受阅读乐趣，体会夏夜的美好和同伴互助的温暖。</w:t>
            </w:r>
          </w:p>
        </w:tc>
        <w:tc>
          <w:tcPr>
            <w:tcW w:w="145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汤米·狄波拉《阿利的红斗篷》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50" w:hRule="atLeast"/>
        </w:trPr>
        <w:tc>
          <w:tcPr>
            <w:tcW w:w="696"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7</w:t>
            </w:r>
          </w:p>
        </w:tc>
        <w:tc>
          <w:tcPr>
            <w:tcW w:w="67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习惯</w:t>
            </w:r>
          </w:p>
        </w:tc>
        <w:tc>
          <w:tcPr>
            <w:tcW w:w="15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《文具的家》《一分钟》《动物王国开大会》《小猴子下山》</w:t>
            </w: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掌握“加一加、减一减”的识字方法；学习分辨形近字；学习笔顺规则，正确书写。</w:t>
            </w:r>
          </w:p>
        </w:tc>
        <w:tc>
          <w:tcPr>
            <w:tcW w:w="22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根据信息作简单推断，训练逻辑思维；读好疑问句和祈使句的语气；利用多种方式读懂长课文。</w:t>
            </w: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明白游戏规则并条理表达，初步养成良好的行为意识和行为习惯。</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展开想象，能选择几个词语说几句话。</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tc>
        <w:tc>
          <w:tcPr>
            <w:tcW w:w="15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巩固已学汉字，读出节奏，感受共读的乐趣。</w:t>
            </w:r>
          </w:p>
        </w:tc>
        <w:tc>
          <w:tcPr>
            <w:tcW w:w="145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《我懂礼貌》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35" w:hRule="atLeast"/>
        </w:trPr>
        <w:tc>
          <w:tcPr>
            <w:tcW w:w="696"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8</w:t>
            </w:r>
          </w:p>
        </w:tc>
        <w:tc>
          <w:tcPr>
            <w:tcW w:w="67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widowControl/>
              <w:suppressLineNumbers w:val="0"/>
              <w:wordWrap w:val="0"/>
              <w:spacing w:before="0" w:beforeAutospacing="0" w:after="0" w:afterAutospacing="0" w:line="24"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问号</w:t>
            </w:r>
          </w:p>
        </w:tc>
        <w:tc>
          <w:tcPr>
            <w:tcW w:w="15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《棉花姑娘》《咕咚》《小壁虎借尾巴》</w:t>
            </w: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在生活情境中积累词语，认识生字；复习巩固形声字偏旁表意的规律。</w:t>
            </w:r>
          </w:p>
        </w:tc>
        <w:tc>
          <w:tcPr>
            <w:tcW w:w="22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借助图画阅读课文；读好多个角色的对话。</w:t>
            </w:r>
          </w:p>
        </w:tc>
        <w:tc>
          <w:tcPr>
            <w:tcW w:w="17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spacing w:line="24" w:lineRule="atLeast"/>
              <w:jc w:val="left"/>
              <w:rPr>
                <w:rFonts w:hint="eastAsia" w:asciiTheme="minorEastAsia" w:hAnsiTheme="minorEastAsia" w:eastAsiaTheme="minorEastAsia" w:cstheme="minorEastAsia"/>
                <w:color w:val="333333"/>
                <w:spacing w:val="7"/>
                <w:sz w:val="18"/>
                <w:szCs w:val="18"/>
              </w:rPr>
            </w:pPr>
          </w:p>
        </w:tc>
        <w:tc>
          <w:tcPr>
            <w:tcW w:w="16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结合生活情境，进行说话写话。</w:t>
            </w:r>
          </w:p>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tc>
        <w:tc>
          <w:tcPr>
            <w:tcW w:w="15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读童话并说说自己的想法。</w:t>
            </w:r>
          </w:p>
        </w:tc>
        <w:tc>
          <w:tcPr>
            <w:tcW w:w="145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迪米特尔-茵可夫《我和小姐姐克拉拉》</w:t>
            </w:r>
          </w:p>
        </w:tc>
      </w:tr>
    </w:tbl>
    <w:p>
      <w:pPr>
        <w:pStyle w:val="4"/>
        <w:keepNext w:val="0"/>
        <w:keepLines w:val="0"/>
        <w:widowControl/>
        <w:suppressLineNumbers w:val="0"/>
        <w:jc w:val="left"/>
      </w:pPr>
      <w:r>
        <w:rPr>
          <w:rFonts w:hint="default" w:ascii="Calibri" w:hAnsi="Calibri" w:cs="Calibri"/>
          <w:sz w:val="21"/>
          <w:szCs w:val="21"/>
          <w:shd w:val="clear" w:fill="FAFAFA"/>
        </w:rPr>
        <w:t> </w:t>
      </w:r>
    </w:p>
    <w:p>
      <w:r>
        <w:br w:type="page"/>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1"/>
        <w:gridCol w:w="705"/>
        <w:gridCol w:w="1950"/>
        <w:gridCol w:w="1935"/>
        <w:gridCol w:w="2580"/>
        <w:gridCol w:w="1770"/>
        <w:gridCol w:w="1725"/>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3101" w:type="dxa"/>
            <w:gridSpan w:val="8"/>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二年级上册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81"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单元</w:t>
            </w:r>
          </w:p>
        </w:tc>
        <w:tc>
          <w:tcPr>
            <w:tcW w:w="705" w:type="dxa"/>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人文主题</w:t>
            </w:r>
          </w:p>
        </w:tc>
        <w:tc>
          <w:tcPr>
            <w:tcW w:w="1950" w:type="dxa"/>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选文</w:t>
            </w:r>
          </w:p>
        </w:tc>
        <w:tc>
          <w:tcPr>
            <w:tcW w:w="1935" w:type="dxa"/>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识字写字训练要素</w:t>
            </w:r>
          </w:p>
        </w:tc>
        <w:tc>
          <w:tcPr>
            <w:tcW w:w="2580" w:type="dxa"/>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阅读训练要素</w:t>
            </w:r>
          </w:p>
        </w:tc>
        <w:tc>
          <w:tcPr>
            <w:tcW w:w="1770" w:type="dxa"/>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写话训练要素</w:t>
            </w:r>
          </w:p>
        </w:tc>
        <w:tc>
          <w:tcPr>
            <w:tcW w:w="1725" w:type="dxa"/>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口语交际训练要素</w:t>
            </w:r>
          </w:p>
        </w:tc>
        <w:tc>
          <w:tcPr>
            <w:tcW w:w="1755" w:type="dxa"/>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整本书推荐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81"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第一单元</w:t>
            </w:r>
          </w:p>
        </w:tc>
        <w:tc>
          <w:tcPr>
            <w:tcW w:w="70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大自然的秘密</w:t>
            </w:r>
          </w:p>
        </w:tc>
        <w:tc>
          <w:tcPr>
            <w:tcW w:w="195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《小蝌蚪找妈妈》《我是什么》《植物妈妈有办法》</w:t>
            </w:r>
          </w:p>
        </w:tc>
        <w:tc>
          <w:tcPr>
            <w:tcW w:w="193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ascii="Microsoft YaHei UI" w:hAnsi="Microsoft YaHei UI" w:eastAsia="Microsoft YaHei UI" w:cs="Microsoft YaHei UI"/>
                <w:color w:val="333333"/>
                <w:spacing w:val="7"/>
                <w:sz w:val="18"/>
                <w:szCs w:val="18"/>
              </w:rPr>
            </w:pPr>
          </w:p>
        </w:tc>
        <w:tc>
          <w:tcPr>
            <w:tcW w:w="258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积累并运用表示动作的词语；借助图片，了解课文内容。</w:t>
            </w:r>
          </w:p>
        </w:tc>
        <w:tc>
          <w:tcPr>
            <w:tcW w:w="177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吐字要清楚；有不明白的地方，要有礼貌地提问。</w:t>
            </w:r>
          </w:p>
        </w:tc>
        <w:tc>
          <w:tcPr>
            <w:tcW w:w="175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古田足日《一年级大个子，二年级小个子》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81"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第二单元</w:t>
            </w:r>
          </w:p>
        </w:tc>
        <w:tc>
          <w:tcPr>
            <w:tcW w:w="70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识字</w:t>
            </w:r>
          </w:p>
        </w:tc>
        <w:tc>
          <w:tcPr>
            <w:tcW w:w="195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《场景歌》《树之歌》《拍手歌》《田家四季歌》</w:t>
            </w:r>
          </w:p>
        </w:tc>
        <w:tc>
          <w:tcPr>
            <w:tcW w:w="193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发现汉字规律，运用形声字形旁表义、声旁表音的特点归类识字；学习“部首查字法”。</w:t>
            </w:r>
          </w:p>
        </w:tc>
        <w:tc>
          <w:tcPr>
            <w:tcW w:w="258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177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175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金波《花瓣儿鱼》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81"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第三单元</w:t>
            </w:r>
          </w:p>
        </w:tc>
        <w:tc>
          <w:tcPr>
            <w:tcW w:w="70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儿童生活</w:t>
            </w:r>
          </w:p>
        </w:tc>
        <w:tc>
          <w:tcPr>
            <w:tcW w:w="195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《曹冲称象》《玲玲的画》《一封信》《妈妈睡了》</w:t>
            </w:r>
          </w:p>
        </w:tc>
        <w:tc>
          <w:tcPr>
            <w:tcW w:w="193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258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阅读课文，能说出自己的感受或想法；借助字词，尝试讲述课文内容。</w:t>
            </w:r>
          </w:p>
        </w:tc>
        <w:tc>
          <w:tcPr>
            <w:tcW w:w="177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学习基本的写话格式要求。</w:t>
            </w: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按照顺序说；注意听，记住主要信息。</w:t>
            </w:r>
          </w:p>
        </w:tc>
        <w:tc>
          <w:tcPr>
            <w:tcW w:w="175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林焕章《妹妹的红雨鞋》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81"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第四单元</w:t>
            </w:r>
          </w:p>
        </w:tc>
        <w:tc>
          <w:tcPr>
            <w:tcW w:w="70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家乡</w:t>
            </w:r>
          </w:p>
        </w:tc>
        <w:tc>
          <w:tcPr>
            <w:tcW w:w="195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《古诗二首》《黄山奇石》《日月潭》《葡萄沟》</w:t>
            </w:r>
          </w:p>
        </w:tc>
        <w:tc>
          <w:tcPr>
            <w:tcW w:w="193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258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联系上下文和生活经验，了解词句的意思；学习课文的语言表达，积累语言。</w:t>
            </w:r>
          </w:p>
        </w:tc>
        <w:tc>
          <w:tcPr>
            <w:tcW w:w="177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学写留言条</w:t>
            </w: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175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81"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第五单元</w:t>
            </w:r>
          </w:p>
        </w:tc>
        <w:tc>
          <w:tcPr>
            <w:tcW w:w="70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思维方法</w:t>
            </w:r>
          </w:p>
        </w:tc>
        <w:tc>
          <w:tcPr>
            <w:tcW w:w="195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《坐井观天》《寒号鸟》《我要的是葫芦》</w:t>
            </w:r>
          </w:p>
        </w:tc>
        <w:tc>
          <w:tcPr>
            <w:tcW w:w="193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258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初步体会课文讲述的道理；感受和体会课文语言表达的多样性，学习表达。</w:t>
            </w:r>
          </w:p>
        </w:tc>
        <w:tc>
          <w:tcPr>
            <w:tcW w:w="177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要用商量的语气；把自己的想法说清楚。</w:t>
            </w:r>
          </w:p>
        </w:tc>
        <w:tc>
          <w:tcPr>
            <w:tcW w:w="175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罗尔德·达尔《了不起的狐狸爸爸》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81"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第六单元</w:t>
            </w:r>
          </w:p>
        </w:tc>
        <w:tc>
          <w:tcPr>
            <w:tcW w:w="70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伟人</w:t>
            </w:r>
          </w:p>
        </w:tc>
        <w:tc>
          <w:tcPr>
            <w:tcW w:w="195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《大禹治水》《朱德的扁担》《难忘的泼水节》</w:t>
            </w:r>
          </w:p>
        </w:tc>
        <w:tc>
          <w:tcPr>
            <w:tcW w:w="193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258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借助词句，了解课文内容。</w:t>
            </w:r>
          </w:p>
        </w:tc>
        <w:tc>
          <w:tcPr>
            <w:tcW w:w="177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按顺序讲清楚图意；认真听，知道别人讲的是哪幅图的内容。</w:t>
            </w:r>
          </w:p>
        </w:tc>
        <w:tc>
          <w:tcPr>
            <w:tcW w:w="175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金波《踢拖踢拖小红鞋》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81"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第七单元</w:t>
            </w:r>
          </w:p>
        </w:tc>
        <w:tc>
          <w:tcPr>
            <w:tcW w:w="70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想象</w:t>
            </w:r>
          </w:p>
        </w:tc>
        <w:tc>
          <w:tcPr>
            <w:tcW w:w="195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《古诗二首》《雾在哪里》《雪孩子》</w:t>
            </w:r>
          </w:p>
        </w:tc>
        <w:tc>
          <w:tcPr>
            <w:tcW w:w="193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258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展开想象，获得初步的情感体验；初步学习默读。</w:t>
            </w:r>
          </w:p>
        </w:tc>
        <w:tc>
          <w:tcPr>
            <w:tcW w:w="177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观察图片，展开想象，续编故事。</w:t>
            </w: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175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81"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第八单元</w:t>
            </w:r>
          </w:p>
        </w:tc>
        <w:tc>
          <w:tcPr>
            <w:tcW w:w="70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相处</w:t>
            </w:r>
          </w:p>
        </w:tc>
        <w:tc>
          <w:tcPr>
            <w:tcW w:w="195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《狐假虎威》《狐狸分奶酪》《纸船和风筝》《风娃娃》</w:t>
            </w:r>
          </w:p>
        </w:tc>
        <w:tc>
          <w:tcPr>
            <w:tcW w:w="193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258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综合运用多种方法自主识字，自主阅读；借助提示，复述课文；学习默读。</w:t>
            </w:r>
          </w:p>
        </w:tc>
        <w:tc>
          <w:tcPr>
            <w:tcW w:w="177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 w:lineRule="atLeast"/>
              <w:jc w:val="left"/>
              <w:textAlignment w:val="auto"/>
              <w:rPr>
                <w:rFonts w:hint="eastAsia" w:ascii="Microsoft YaHei UI" w:hAnsi="Microsoft YaHei UI" w:eastAsia="Microsoft YaHei UI" w:cs="Microsoft YaHei UI"/>
                <w:color w:val="333333"/>
                <w:spacing w:val="7"/>
                <w:sz w:val="18"/>
                <w:szCs w:val="18"/>
              </w:rPr>
            </w:pPr>
          </w:p>
        </w:tc>
        <w:tc>
          <w:tcPr>
            <w:tcW w:w="175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 w:lineRule="atLeast"/>
              <w:textAlignment w:val="auto"/>
              <w:rPr>
                <w:sz w:val="18"/>
                <w:szCs w:val="18"/>
              </w:rPr>
            </w:pPr>
            <w:r>
              <w:rPr>
                <w:rFonts w:hint="eastAsia" w:ascii="宋体" w:hAnsi="宋体" w:eastAsia="宋体" w:cs="宋体"/>
                <w:color w:val="333333"/>
                <w:spacing w:val="7"/>
                <w:sz w:val="18"/>
                <w:szCs w:val="18"/>
              </w:rPr>
              <w:t>《安徒生童话》</w:t>
            </w:r>
          </w:p>
        </w:tc>
      </w:tr>
    </w:tbl>
    <w:p>
      <w:pPr>
        <w:pStyle w:val="4"/>
        <w:keepNext w:val="0"/>
        <w:keepLines w:val="0"/>
        <w:widowControl/>
        <w:suppressLineNumbers w:val="0"/>
        <w:spacing w:before="0" w:beforeAutospacing="0" w:after="0" w:afterAutospacing="0"/>
      </w:pPr>
      <w:r>
        <w:rPr>
          <w:rFonts w:ascii="Calibri" w:hAnsi="Calibri" w:cs="Calibri"/>
          <w:sz w:val="24"/>
          <w:szCs w:val="24"/>
          <w:shd w:val="clear" w:fill="FAFAFA"/>
        </w:rPr>
        <w:t>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66"/>
        <w:gridCol w:w="720"/>
        <w:gridCol w:w="2066"/>
        <w:gridCol w:w="4"/>
        <w:gridCol w:w="1931"/>
        <w:gridCol w:w="1084"/>
        <w:gridCol w:w="1496"/>
        <w:gridCol w:w="1024"/>
        <w:gridCol w:w="746"/>
        <w:gridCol w:w="1725"/>
        <w:gridCol w:w="4"/>
        <w:gridCol w:w="1725"/>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202" w:type="dxa"/>
            <w:gridSpan w:val="1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二年级下册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单元</w:t>
            </w:r>
          </w:p>
        </w:tc>
        <w:tc>
          <w:tcPr>
            <w:tcW w:w="720" w:type="dxa"/>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人文主题</w:t>
            </w:r>
          </w:p>
        </w:tc>
        <w:tc>
          <w:tcPr>
            <w:tcW w:w="2066" w:type="dxa"/>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选文</w:t>
            </w:r>
          </w:p>
        </w:tc>
        <w:tc>
          <w:tcPr>
            <w:tcW w:w="1935" w:type="dxa"/>
            <w:gridSpan w:val="2"/>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识字写字训练要素</w:t>
            </w:r>
          </w:p>
        </w:tc>
        <w:tc>
          <w:tcPr>
            <w:tcW w:w="2580" w:type="dxa"/>
            <w:gridSpan w:val="2"/>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阅读训练要素</w:t>
            </w:r>
          </w:p>
        </w:tc>
        <w:tc>
          <w:tcPr>
            <w:tcW w:w="1770" w:type="dxa"/>
            <w:gridSpan w:val="2"/>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写话训练要素</w:t>
            </w:r>
          </w:p>
        </w:tc>
        <w:tc>
          <w:tcPr>
            <w:tcW w:w="1725" w:type="dxa"/>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口语交际训练要素</w:t>
            </w:r>
          </w:p>
        </w:tc>
        <w:tc>
          <w:tcPr>
            <w:tcW w:w="1740" w:type="dxa"/>
            <w:gridSpan w:val="3"/>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整本书推荐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第一单元</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春天</w:t>
            </w:r>
          </w:p>
        </w:tc>
        <w:tc>
          <w:tcPr>
            <w:tcW w:w="2066"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《古诗二首》《找春天》《开满鲜花的小路》《邓小平爷爷植树》</w:t>
            </w:r>
          </w:p>
        </w:tc>
        <w:tc>
          <w:tcPr>
            <w:tcW w:w="193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258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朗读课文，注意语气和重音。</w:t>
            </w:r>
          </w:p>
        </w:tc>
        <w:tc>
          <w:tcPr>
            <w:tcW w:w="17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说话的语气不要太生硬。避免使用命令的语气。</w:t>
            </w:r>
          </w:p>
        </w:tc>
        <w:tc>
          <w:tcPr>
            <w:tcW w:w="1740"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爱迪特、卡罗拉《发明家奇奇兔》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第二单元</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关爱</w:t>
            </w:r>
          </w:p>
        </w:tc>
        <w:tc>
          <w:tcPr>
            <w:tcW w:w="2066"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《雷锋叔叔，你在哪里》《千人糕》《一匹出色的马》</w:t>
            </w:r>
          </w:p>
        </w:tc>
        <w:tc>
          <w:tcPr>
            <w:tcW w:w="193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258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读句子，想象画面。试着有感情地朗读课文。</w:t>
            </w:r>
          </w:p>
        </w:tc>
        <w:tc>
          <w:tcPr>
            <w:tcW w:w="17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仿照例句，展开想象，把自己喜欢的景物写下来。能根据提示写自己的一个好朋友。</w:t>
            </w: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1740"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《中国成语》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第三单元</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识字</w:t>
            </w:r>
          </w:p>
        </w:tc>
        <w:tc>
          <w:tcPr>
            <w:tcW w:w="2066"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《神州谣》《传统节日》《“贝”的故事》《中国美食》</w:t>
            </w:r>
          </w:p>
        </w:tc>
        <w:tc>
          <w:tcPr>
            <w:tcW w:w="193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利用韵语、形旁与字义的联系、借助图片识字，初步感受汉字的魅力。</w:t>
            </w:r>
          </w:p>
        </w:tc>
        <w:tc>
          <w:tcPr>
            <w:tcW w:w="258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17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清楚地表达想法，简单说明理由。对感兴趣的内容多问一问。</w:t>
            </w:r>
          </w:p>
        </w:tc>
        <w:tc>
          <w:tcPr>
            <w:tcW w:w="1740"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《哪吒闹海》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第四单元</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童心</w:t>
            </w:r>
          </w:p>
        </w:tc>
        <w:tc>
          <w:tcPr>
            <w:tcW w:w="2066"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《彩色的梦》《枫树上的喜鹊》《沙滩上的童话》《我是一只小虫子》</w:t>
            </w:r>
          </w:p>
        </w:tc>
        <w:tc>
          <w:tcPr>
            <w:tcW w:w="193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258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根据课文有关的情境，运用学到的词语把想象的内容写下来。学习默读课文。</w:t>
            </w:r>
          </w:p>
        </w:tc>
        <w:tc>
          <w:tcPr>
            <w:tcW w:w="17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根据提示看图发挥想象，借助词语按时间顺序把小动物们一天的经历写下来。</w:t>
            </w: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1740"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张秋生《小巴掌童话》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第五单元</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办法</w:t>
            </w:r>
          </w:p>
        </w:tc>
        <w:tc>
          <w:tcPr>
            <w:tcW w:w="2066"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《寓言二则》《画杨桃》《小马过河》</w:t>
            </w:r>
          </w:p>
        </w:tc>
        <w:tc>
          <w:tcPr>
            <w:tcW w:w="193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258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根据课文内容，谈谈简单看法。</w:t>
            </w:r>
          </w:p>
        </w:tc>
        <w:tc>
          <w:tcPr>
            <w:tcW w:w="17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能主动发表关于图书角管理方法的意见。交流时，能做到等别人说完再分别自己的意见。</w:t>
            </w:r>
          </w:p>
        </w:tc>
        <w:tc>
          <w:tcPr>
            <w:tcW w:w="1740"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《拉.封丹寓言》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第六单元</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大自然的秘密</w:t>
            </w:r>
          </w:p>
        </w:tc>
        <w:tc>
          <w:tcPr>
            <w:tcW w:w="2066"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《古诗二首》《雷雨》《要是你在野外迷了路》《太空生活趣事多》</w:t>
            </w:r>
          </w:p>
        </w:tc>
        <w:tc>
          <w:tcPr>
            <w:tcW w:w="193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258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提取主要信息，了解课文内容。联系生活经验，了解课文内容。</w:t>
            </w:r>
          </w:p>
        </w:tc>
        <w:tc>
          <w:tcPr>
            <w:tcW w:w="17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感受提问的不同角度，把自己对大自然的疑问写下来。</w:t>
            </w: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1740"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酒井驹子《我讨厌妈妈》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第七单元</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改变</w:t>
            </w:r>
          </w:p>
        </w:tc>
        <w:tc>
          <w:tcPr>
            <w:tcW w:w="2066"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《大象的耳朵》《蜘蛛开店》《青蛙卖泥塘》《小毛虫》</w:t>
            </w:r>
          </w:p>
        </w:tc>
        <w:tc>
          <w:tcPr>
            <w:tcW w:w="193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258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借助提示讲故事。</w:t>
            </w:r>
          </w:p>
        </w:tc>
        <w:tc>
          <w:tcPr>
            <w:tcW w:w="17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写清楚自己想养小动物的理由。</w:t>
            </w: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1740"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7"/>
                <w:sz w:val="18"/>
                <w:szCs w:val="18"/>
              </w:rPr>
              <w:t>蒂皮·德格雷《我的野生动物朋友》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第八单元</w:t>
            </w:r>
          </w:p>
        </w:tc>
        <w:tc>
          <w:tcPr>
            <w:tcW w:w="72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世界之初</w:t>
            </w:r>
          </w:p>
        </w:tc>
        <w:tc>
          <w:tcPr>
            <w:tcW w:w="2066"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《祖先的摇篮》《当世界年纪还小的时候》《羿射九日》</w:t>
            </w:r>
          </w:p>
        </w:tc>
        <w:tc>
          <w:tcPr>
            <w:tcW w:w="193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25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根据课文内容展开想象。</w:t>
            </w:r>
          </w:p>
        </w:tc>
        <w:tc>
          <w:tcPr>
            <w:tcW w:w="177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333333"/>
                <w:spacing w:val="7"/>
                <w:sz w:val="18"/>
                <w:szCs w:val="18"/>
              </w:rPr>
            </w:pPr>
          </w:p>
        </w:tc>
        <w:tc>
          <w:tcPr>
            <w:tcW w:w="172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2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33333"/>
                <w:spacing w:val="15"/>
                <w:sz w:val="18"/>
                <w:szCs w:val="18"/>
              </w:rPr>
              <w:t>能注意说话的速度，让别人听清楚讲的内容。能认真听，了解别人讲的主要内容。</w:t>
            </w:r>
          </w:p>
        </w:tc>
        <w:tc>
          <w:tcPr>
            <w:tcW w:w="1740" w:type="dxa"/>
            <w:gridSpan w:val="3"/>
            <w:shd w:val="clear" w:color="auto" w:fill="auto"/>
            <w:vAlign w:val="center"/>
          </w:tcPr>
          <w:p>
            <w:pPr>
              <w:keepNext w:val="0"/>
              <w:keepLines w:val="0"/>
              <w:pageBreakBefore w:val="0"/>
              <w:widowControl/>
              <w:kinsoku/>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1" w:type="dxa"/>
        </w:trPr>
        <w:tc>
          <w:tcPr>
            <w:tcW w:w="13191" w:type="dxa"/>
            <w:gridSpan w:val="1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FF0000"/>
                <w:spacing w:val="7"/>
                <w:sz w:val="21"/>
                <w:szCs w:val="21"/>
              </w:rPr>
              <w:t>三年级上册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1" w:type="dxa"/>
        </w:trPr>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单元</w:t>
            </w:r>
          </w:p>
        </w:tc>
        <w:tc>
          <w:tcPr>
            <w:tcW w:w="720" w:type="dxa"/>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人文主题</w:t>
            </w:r>
          </w:p>
        </w:tc>
        <w:tc>
          <w:tcPr>
            <w:tcW w:w="2070" w:type="dxa"/>
            <w:gridSpan w:val="2"/>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选文</w:t>
            </w:r>
          </w:p>
        </w:tc>
        <w:tc>
          <w:tcPr>
            <w:tcW w:w="3015" w:type="dxa"/>
            <w:gridSpan w:val="2"/>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阅读训练要素</w:t>
            </w:r>
          </w:p>
        </w:tc>
        <w:tc>
          <w:tcPr>
            <w:tcW w:w="2520" w:type="dxa"/>
            <w:gridSpan w:val="2"/>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表达训练要素</w:t>
            </w:r>
          </w:p>
        </w:tc>
        <w:tc>
          <w:tcPr>
            <w:tcW w:w="2475" w:type="dxa"/>
            <w:gridSpan w:val="3"/>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口语交际训练要素</w:t>
            </w:r>
          </w:p>
        </w:tc>
        <w:tc>
          <w:tcPr>
            <w:tcW w:w="1725" w:type="dxa"/>
            <w:tcBorders>
              <w:top w:val="single" w:color="DDDDDD" w:sz="6" w:space="0"/>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7"/>
                <w:sz w:val="21"/>
                <w:szCs w:val="21"/>
              </w:rPr>
              <w:t>整本书推荐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1" w:type="dxa"/>
        </w:trPr>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1</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学校生活</w:t>
            </w:r>
          </w:p>
        </w:tc>
        <w:tc>
          <w:tcPr>
            <w:tcW w:w="20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《大青树下的小学》《花的学校》《不懂就要问》</w:t>
            </w:r>
          </w:p>
        </w:tc>
        <w:tc>
          <w:tcPr>
            <w:tcW w:w="301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阅读时，关注有新鲜感的词语和句子</w:t>
            </w:r>
          </w:p>
        </w:tc>
        <w:tc>
          <w:tcPr>
            <w:tcW w:w="252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体会习作的乐趣，用几句话或一段话介绍自己的同学，激发习作兴趣。</w:t>
            </w:r>
          </w:p>
        </w:tc>
        <w:tc>
          <w:tcPr>
            <w:tcW w:w="2475"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能选择自己暑假生活中的新鲜事，把经历讲清楚。能选择别人可能感兴趣的内容讲述，并借助图片或实物。</w:t>
            </w: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米切尔·恩德《犟龟》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1" w:type="dxa"/>
        </w:trPr>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2</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金秋时节</w:t>
            </w:r>
          </w:p>
        </w:tc>
        <w:tc>
          <w:tcPr>
            <w:tcW w:w="20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《古诗三首》《铺满金色巴掌的水泥道》《秋天的雨》《听听，秋的声音》</w:t>
            </w:r>
          </w:p>
        </w:tc>
        <w:tc>
          <w:tcPr>
            <w:tcW w:w="301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运用多种方法理解难懂的词语</w:t>
            </w:r>
          </w:p>
        </w:tc>
        <w:tc>
          <w:tcPr>
            <w:tcW w:w="252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学习写日记，了解写日记的好处以及写日记的基本格式</w:t>
            </w:r>
          </w:p>
        </w:tc>
        <w:tc>
          <w:tcPr>
            <w:tcW w:w="2475"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auto"/>
              <w:rPr>
                <w:rFonts w:ascii="Microsoft YaHei UI" w:hAnsi="Microsoft YaHei UI" w:eastAsia="Microsoft YaHei UI" w:cs="Microsoft YaHei UI"/>
                <w:color w:val="333333"/>
                <w:spacing w:val="7"/>
                <w:sz w:val="18"/>
                <w:szCs w:val="18"/>
              </w:rPr>
            </w:pP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ascii="Calibri" w:hAnsi="Calibri" w:eastAsia="Microsoft YaHei UI" w:cs="Calibri"/>
                <w:color w:val="333333"/>
                <w:spacing w:val="7"/>
                <w:sz w:val="18"/>
                <w:szCs w:val="18"/>
              </w:rPr>
              <w:t> </w:t>
            </w:r>
            <w:r>
              <w:rPr>
                <w:rFonts w:hint="eastAsia" w:ascii="宋体" w:hAnsi="宋体" w:eastAsia="宋体" w:cs="宋体"/>
                <w:color w:val="333333"/>
                <w:spacing w:val="7"/>
                <w:sz w:val="18"/>
                <w:szCs w:val="18"/>
              </w:rPr>
              <w:t>乌纳雅各布《迁徙的季节》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1" w:type="dxa"/>
        </w:trPr>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3</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中外童话</w:t>
            </w:r>
          </w:p>
        </w:tc>
        <w:tc>
          <w:tcPr>
            <w:tcW w:w="20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《去年的树》《那一定会很好》《在牛肚子里旅行》《一块奶酪》</w:t>
            </w:r>
          </w:p>
        </w:tc>
        <w:tc>
          <w:tcPr>
            <w:tcW w:w="301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感受童话丰富的想象</w:t>
            </w:r>
          </w:p>
        </w:tc>
        <w:tc>
          <w:tcPr>
            <w:tcW w:w="252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试着自己编童话，写童话。尝试运用改正、增补、删除的修改符号自主修改习作。能给习作加题目</w:t>
            </w:r>
          </w:p>
        </w:tc>
        <w:tc>
          <w:tcPr>
            <w:tcW w:w="2475"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auto"/>
              <w:rPr>
                <w:rFonts w:hint="eastAsia" w:ascii="Microsoft YaHei UI" w:hAnsi="Microsoft YaHei UI" w:eastAsia="Microsoft YaHei UI" w:cs="Microsoft YaHei UI"/>
                <w:color w:val="333333"/>
                <w:spacing w:val="7"/>
                <w:sz w:val="18"/>
                <w:szCs w:val="18"/>
              </w:rPr>
            </w:pP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《安徒生童话》、叶圣陶《稻草人》、《格林童话》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1" w:type="dxa"/>
        </w:trPr>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4</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阅读策略</w:t>
            </w:r>
          </w:p>
        </w:tc>
        <w:tc>
          <w:tcPr>
            <w:tcW w:w="20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《总也倒不了的老屋》《胡萝卜先生的长胡子》《不会叫的狗》</w:t>
            </w:r>
          </w:p>
        </w:tc>
        <w:tc>
          <w:tcPr>
            <w:tcW w:w="301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围绕“预测”这一阅读策略展开。唤醒学生边阅读边预测的意识。实践并总结预测的基本方法和途径。通过讨论、比较和交流等，引导学生掌握预测这一策略。</w:t>
            </w:r>
          </w:p>
        </w:tc>
        <w:tc>
          <w:tcPr>
            <w:tcW w:w="252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续写故事。能根据插图和提示续写故事，把故事写完整。能运用改正、增补、删除的修改符号，修改有明显错误的内容。</w:t>
            </w:r>
          </w:p>
        </w:tc>
        <w:tc>
          <w:tcPr>
            <w:tcW w:w="2475"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名字里的故事。能了解自己或他人名字含义或来历，把了解的信息讲清楚。听别人讲话的时候，可以有礼貌的回应。</w:t>
            </w: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洪汛涛《神笔马良》、《天方夜谭》</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卡洛尔《爱丽丝梦游仙境》、弗兰克《绿野仙踪》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1" w:type="dxa"/>
        </w:trPr>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5</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留心观察</w:t>
            </w:r>
          </w:p>
        </w:tc>
        <w:tc>
          <w:tcPr>
            <w:tcW w:w="20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《搭船的鸟》《金色的草地》</w:t>
            </w:r>
          </w:p>
        </w:tc>
        <w:tc>
          <w:tcPr>
            <w:tcW w:w="301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体会作者是怎样留心观察周围事物的</w:t>
            </w:r>
          </w:p>
        </w:tc>
        <w:tc>
          <w:tcPr>
            <w:tcW w:w="252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仔细观察，把观察所得写下来</w:t>
            </w:r>
          </w:p>
        </w:tc>
        <w:tc>
          <w:tcPr>
            <w:tcW w:w="2475"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auto"/>
              <w:rPr>
                <w:rFonts w:hint="eastAsia" w:ascii="Microsoft YaHei UI" w:hAnsi="Microsoft YaHei UI" w:eastAsia="Microsoft YaHei UI" w:cs="Microsoft YaHei UI"/>
                <w:color w:val="333333"/>
                <w:spacing w:val="7"/>
                <w:sz w:val="18"/>
                <w:szCs w:val="18"/>
              </w:rPr>
            </w:pP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auto"/>
              <w:rPr>
                <w:rFonts w:hint="eastAsia" w:ascii="Microsoft YaHei UI" w:hAnsi="Microsoft YaHei UI" w:eastAsia="Microsoft YaHei UI" w:cs="Microsoft YaHei UI"/>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1" w:type="dxa"/>
        </w:trPr>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6</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祖国山河</w:t>
            </w:r>
          </w:p>
        </w:tc>
        <w:tc>
          <w:tcPr>
            <w:tcW w:w="20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《古诗三首》《富饶的西沙群岛》《海滨小城》《美丽的小兴安岭》</w:t>
            </w:r>
          </w:p>
        </w:tc>
        <w:tc>
          <w:tcPr>
            <w:tcW w:w="301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借助关键语句理解一段话的意思</w:t>
            </w:r>
          </w:p>
        </w:tc>
        <w:tc>
          <w:tcPr>
            <w:tcW w:w="252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习作时候，围绕一个意思写</w:t>
            </w:r>
          </w:p>
        </w:tc>
        <w:tc>
          <w:tcPr>
            <w:tcW w:w="2475"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auto"/>
              <w:rPr>
                <w:rFonts w:hint="eastAsia" w:ascii="Microsoft YaHei UI" w:hAnsi="Microsoft YaHei UI" w:eastAsia="Microsoft YaHei UI" w:cs="Microsoft YaHei UI"/>
                <w:color w:val="333333"/>
                <w:spacing w:val="7"/>
                <w:sz w:val="18"/>
                <w:szCs w:val="18"/>
              </w:rPr>
            </w:pP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《国家地理百科全书》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1" w:type="dxa"/>
        </w:trPr>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7</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我与自然</w:t>
            </w:r>
          </w:p>
        </w:tc>
        <w:tc>
          <w:tcPr>
            <w:tcW w:w="20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     《大自然的声音》《父亲、树林和鸟》《带刺的朋友》</w:t>
            </w:r>
          </w:p>
        </w:tc>
        <w:tc>
          <w:tcPr>
            <w:tcW w:w="301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感受课文生动的语言，积累喜欢的语句</w:t>
            </w:r>
          </w:p>
        </w:tc>
        <w:tc>
          <w:tcPr>
            <w:tcW w:w="252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留心生活，把自己的想法记录下来</w:t>
            </w:r>
          </w:p>
        </w:tc>
        <w:tc>
          <w:tcPr>
            <w:tcW w:w="2475"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能在小组中简单讲述身边的不文明或令人感到温暖的行为，并清楚地表达自己的看法。能汇总小组意见，汇总意见时能尽量反映每个人的想法。</w:t>
            </w: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auto"/>
              <w:rPr>
                <w:rFonts w:hint="eastAsia" w:ascii="Microsoft YaHei UI" w:hAnsi="Microsoft YaHei UI" w:eastAsia="Microsoft YaHei UI" w:cs="Microsoft YaHei UI"/>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1" w:type="dxa"/>
        </w:trPr>
        <w:tc>
          <w:tcPr>
            <w:tcW w:w="666" w:type="dxa"/>
            <w:tcBorders>
              <w:top w:val="nil"/>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8</w:t>
            </w:r>
          </w:p>
        </w:tc>
        <w:tc>
          <w:tcPr>
            <w:tcW w:w="720"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美好品质</w:t>
            </w:r>
          </w:p>
        </w:tc>
        <w:tc>
          <w:tcPr>
            <w:tcW w:w="207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《司马光》《掌声》《灰雀》《手术台就是阵地》</w:t>
            </w:r>
          </w:p>
        </w:tc>
        <w:tc>
          <w:tcPr>
            <w:tcW w:w="3015"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学习带着问题默读，理解课文的意思。</w:t>
            </w:r>
          </w:p>
        </w:tc>
        <w:tc>
          <w:tcPr>
            <w:tcW w:w="2520" w:type="dxa"/>
            <w:gridSpan w:val="2"/>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学写一件简单的事。把事情的过程相对完整地写下来，并表达出当时快乐的心情。</w:t>
            </w:r>
          </w:p>
        </w:tc>
        <w:tc>
          <w:tcPr>
            <w:tcW w:w="2475" w:type="dxa"/>
            <w:gridSpan w:val="3"/>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sz w:val="18"/>
                <w:szCs w:val="18"/>
              </w:rPr>
            </w:pPr>
            <w:r>
              <w:rPr>
                <w:rFonts w:hint="eastAsia" w:ascii="宋体" w:hAnsi="宋体" w:eastAsia="宋体" w:cs="宋体"/>
                <w:color w:val="333333"/>
                <w:spacing w:val="7"/>
                <w:sz w:val="18"/>
                <w:szCs w:val="18"/>
              </w:rPr>
              <w:t>主题为“请教”。能就自己不好解决的问题有礼貌地向别人请教。不清楚的地方能及时追问</w:t>
            </w:r>
          </w:p>
        </w:tc>
        <w:tc>
          <w:tcPr>
            <w:tcW w:w="1725" w:type="dxa"/>
            <w:tcBorders>
              <w:top w:val="nil"/>
              <w:left w:val="nil"/>
              <w:bottom w:val="single" w:color="DDDDDD" w:sz="6" w:space="0"/>
              <w:right w:val="single" w:color="DDDDDD" w:sz="6" w:space="0"/>
            </w:tcBorders>
            <w:shd w:val="clear" w:color="auto" w:fill="auto"/>
            <w:tcMar>
              <w:top w:w="0" w:type="dxa"/>
              <w:left w:w="105" w:type="dxa"/>
              <w:bottom w:w="0" w:type="dxa"/>
              <w:right w:w="105"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auto"/>
              <w:rPr>
                <w:rFonts w:hint="eastAsia" w:ascii="Microsoft YaHei UI" w:hAnsi="Microsoft YaHei UI" w:eastAsia="Microsoft YaHei UI" w:cs="Microsoft YaHei UI"/>
                <w:color w:val="333333"/>
                <w:spacing w:val="7"/>
                <w:sz w:val="18"/>
                <w:szCs w:val="18"/>
              </w:rPr>
            </w:pPr>
          </w:p>
        </w:tc>
      </w:tr>
    </w:tbl>
    <w:p>
      <w:pPr>
        <w:pStyle w:val="4"/>
        <w:keepNext w:val="0"/>
        <w:keepLines w:val="0"/>
        <w:widowControl/>
        <w:suppressLineNumbers w:val="0"/>
        <w:spacing w:before="0" w:beforeAutospacing="0" w:after="0" w:afterAutospacing="0"/>
      </w:pPr>
      <w:r>
        <w:rPr>
          <w:rFonts w:hint="default" w:ascii="Calibri" w:hAnsi="Calibri" w:cs="Calibri"/>
          <w:sz w:val="24"/>
          <w:szCs w:val="24"/>
          <w:shd w:val="clear" w:fill="FAFAFA"/>
        </w:rPr>
        <w:t> </w:t>
      </w:r>
    </w:p>
    <w:p>
      <w:pPr>
        <w:pStyle w:val="4"/>
        <w:keepNext w:val="0"/>
        <w:keepLines w:val="0"/>
        <w:widowControl/>
        <w:suppressLineNumbers w:val="0"/>
        <w:spacing w:before="0" w:beforeAutospacing="0" w:after="0" w:afterAutospacing="0"/>
      </w:pPr>
      <w:r>
        <w:rPr>
          <w:rFonts w:hint="default" w:ascii="Calibri" w:hAnsi="Calibri" w:cs="Calibri"/>
          <w:sz w:val="24"/>
          <w:szCs w:val="24"/>
          <w:shd w:val="clear" w:fill="FAFAFA"/>
        </w:rPr>
        <w:t>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1"/>
        <w:gridCol w:w="735"/>
        <w:gridCol w:w="2070"/>
        <w:gridCol w:w="3030"/>
        <w:gridCol w:w="2490"/>
        <w:gridCol w:w="2505"/>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3191"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FF0000"/>
                <w:spacing w:val="15"/>
                <w:sz w:val="21"/>
                <w:szCs w:val="21"/>
              </w:rPr>
              <w:t>三年级下册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5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单元</w:t>
            </w:r>
          </w:p>
        </w:tc>
        <w:tc>
          <w:tcPr>
            <w:tcW w:w="73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人文主题</w:t>
            </w:r>
          </w:p>
        </w:tc>
        <w:tc>
          <w:tcPr>
            <w:tcW w:w="207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选文</w:t>
            </w:r>
          </w:p>
        </w:tc>
        <w:tc>
          <w:tcPr>
            <w:tcW w:w="303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阅读训练要素</w:t>
            </w:r>
          </w:p>
        </w:tc>
        <w:tc>
          <w:tcPr>
            <w:tcW w:w="249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表达训练要素</w:t>
            </w:r>
          </w:p>
        </w:tc>
        <w:tc>
          <w:tcPr>
            <w:tcW w:w="250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口语交际训练要素</w:t>
            </w:r>
          </w:p>
        </w:tc>
        <w:tc>
          <w:tcPr>
            <w:tcW w:w="171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整本书推荐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5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1</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可爱的生灵</w:t>
            </w:r>
          </w:p>
        </w:tc>
        <w:tc>
          <w:tcPr>
            <w:tcW w:w="20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《古诗三首》《燕子》《荷花》《昆虫备忘录》</w:t>
            </w:r>
          </w:p>
        </w:tc>
        <w:tc>
          <w:tcPr>
            <w:tcW w:w="30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一边读一边想象画面。体会优美生动的语句</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把观察到的事物写清楚，引导学生借助记录卡写一种植物</w:t>
            </w:r>
          </w:p>
        </w:tc>
        <w:tc>
          <w:tcPr>
            <w:tcW w:w="25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主题为“春游去哪儿玩”。能向同学推荐春游值得去的地方，说清楚好玩之处和可以开展的活动。在交流时，能耐心把别人的话听完，尽量不打断别人。</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法布尔《昆虫记》</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default" w:ascii="宋体" w:hAnsi="宋体" w:eastAsia="宋体" w:cs="宋体"/>
                <w:color w:val="333333"/>
                <w:spacing w:val="7"/>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5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2</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寓言故事</w:t>
            </w:r>
          </w:p>
        </w:tc>
        <w:tc>
          <w:tcPr>
            <w:tcW w:w="20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《守株待兔》《陶罐和铁罐》《鹿角和鹿腿》《池子与河流》</w:t>
            </w:r>
          </w:p>
        </w:tc>
        <w:tc>
          <w:tcPr>
            <w:tcW w:w="30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读寓言故事，明白其中的道理  </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看图作文，把图画的内容写清楚</w:t>
            </w:r>
          </w:p>
        </w:tc>
        <w:tc>
          <w:tcPr>
            <w:tcW w:w="25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讨论主题为“该不该实行班干部轮流制”。积极参与讨论，能表达自己的观点，并说清理由。能一边听一边思考，想想别人讲的是否有道理，尊重不同的想法。</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《中国古代寓言》《伊索寓言》《克雷洛夫寓言》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5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3</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中华优秀传统文化</w:t>
            </w:r>
          </w:p>
        </w:tc>
        <w:tc>
          <w:tcPr>
            <w:tcW w:w="20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《古诗三首》《纸的发明》《赵州桥》《一幅名扬中外的画》</w:t>
            </w:r>
          </w:p>
        </w:tc>
        <w:tc>
          <w:tcPr>
            <w:tcW w:w="30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了解课文是怎么围绕一个意思把一段话写清楚的</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就自己感兴趣的一个传统节日写一篇习作，写清楚过节过程</w:t>
            </w:r>
          </w:p>
        </w:tc>
        <w:tc>
          <w:tcPr>
            <w:tcW w:w="25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5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4</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观察与发现</w:t>
            </w:r>
          </w:p>
        </w:tc>
        <w:tc>
          <w:tcPr>
            <w:tcW w:w="20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《花钟》《蜜蜂》《小虾》</w:t>
            </w:r>
          </w:p>
        </w:tc>
        <w:tc>
          <w:tcPr>
            <w:tcW w:w="30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借助关键语句概括一段话的大意</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观察事物的变化，把实验过程写清楚</w:t>
            </w:r>
          </w:p>
        </w:tc>
        <w:tc>
          <w:tcPr>
            <w:tcW w:w="25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普雷斯《游戏中的科学》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5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5</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大胆想象</w:t>
            </w:r>
          </w:p>
        </w:tc>
        <w:tc>
          <w:tcPr>
            <w:tcW w:w="20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《小真的长头发》《我变成了一棵树》</w:t>
            </w:r>
          </w:p>
        </w:tc>
        <w:tc>
          <w:tcPr>
            <w:tcW w:w="30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走进想象的世界，感受想象的神奇</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发挥想象写故事，创造自己的想象世界</w:t>
            </w:r>
          </w:p>
        </w:tc>
        <w:tc>
          <w:tcPr>
            <w:tcW w:w="25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E·B·怀特《夏洛的网》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5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6</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多彩童年</w:t>
            </w:r>
          </w:p>
        </w:tc>
        <w:tc>
          <w:tcPr>
            <w:tcW w:w="20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《童年的水墨画》《剃头大师》《肥皂泡》《我不能失信》</w:t>
            </w:r>
          </w:p>
        </w:tc>
        <w:tc>
          <w:tcPr>
            <w:tcW w:w="30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运用多种方法理解难懂的句子</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写一个身边的人，尝试写出他的特点</w:t>
            </w:r>
          </w:p>
        </w:tc>
        <w:tc>
          <w:tcPr>
            <w:tcW w:w="25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《开心男孩》、米拉·洛贝《苹果树上的外婆》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5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7</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奇妙的世界</w:t>
            </w:r>
          </w:p>
        </w:tc>
        <w:tc>
          <w:tcPr>
            <w:tcW w:w="20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《我们奇妙的世界》《海底世界》</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《火烧云》</w:t>
            </w:r>
          </w:p>
        </w:tc>
        <w:tc>
          <w:tcPr>
            <w:tcW w:w="30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了解课文是从哪几个方面把事物写清楚的</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初步学习整合信息，介绍一种事物</w:t>
            </w:r>
          </w:p>
        </w:tc>
        <w:tc>
          <w:tcPr>
            <w:tcW w:w="25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主题为“劝告”。根据具体的情境选择恰当的方式，尝试劝告别人。选择合适的语气，从别人的角度着想劝告别人。</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乔治·塞尔登《时代广场的蟋蟀》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5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8</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有趣的故事</w:t>
            </w:r>
          </w:p>
        </w:tc>
        <w:tc>
          <w:tcPr>
            <w:tcW w:w="20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《慢性子裁缝和急性子顾客》</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《方帽子店》</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《漏》《枣核》</w:t>
            </w:r>
          </w:p>
        </w:tc>
        <w:tc>
          <w:tcPr>
            <w:tcW w:w="303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了解故事的主要内容，复述故事</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根据提示，展开想象，尝试编童话故事</w:t>
            </w:r>
          </w:p>
        </w:tc>
        <w:tc>
          <w:tcPr>
            <w:tcW w:w="250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   能自然大方地把故事讲给别人听，并能用合适的方法，把故事讲得吸引人。认真听别人讲故事，能记住主要内容。</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333333"/>
                <w:spacing w:val="7"/>
                <w:sz w:val="18"/>
                <w:szCs w:val="18"/>
              </w:rPr>
            </w:pPr>
          </w:p>
        </w:tc>
      </w:tr>
    </w:tbl>
    <w:p>
      <w:pPr>
        <w:rPr>
          <w:rFonts w:hint="default" w:ascii="Calibri" w:hAnsi="Calibri" w:cs="Calibri"/>
          <w:sz w:val="21"/>
          <w:szCs w:val="21"/>
          <w:shd w:val="clear" w:fill="FAFAFA"/>
        </w:rPr>
      </w:pPr>
      <w:r>
        <w:rPr>
          <w:rFonts w:hint="default" w:ascii="Calibri" w:hAnsi="Calibri" w:cs="Calibri"/>
          <w:sz w:val="21"/>
          <w:szCs w:val="21"/>
          <w:shd w:val="clear" w:fill="FAFAFA"/>
        </w:rPr>
        <w:br w:type="page"/>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1"/>
        <w:gridCol w:w="30"/>
        <w:gridCol w:w="735"/>
        <w:gridCol w:w="1995"/>
        <w:gridCol w:w="3015"/>
        <w:gridCol w:w="2490"/>
        <w:gridCol w:w="15"/>
        <w:gridCol w:w="2490"/>
        <w:gridCol w:w="1710"/>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5" w:type="dxa"/>
        </w:trPr>
        <w:tc>
          <w:tcPr>
            <w:tcW w:w="13191" w:type="dxa"/>
            <w:gridSpan w:val="9"/>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FF0000"/>
                <w:spacing w:val="15"/>
                <w:sz w:val="21"/>
                <w:szCs w:val="21"/>
              </w:rPr>
              <w:t>四年级上册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5" w:type="dxa"/>
        </w:trPr>
        <w:tc>
          <w:tcPr>
            <w:tcW w:w="741"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单元</w:t>
            </w:r>
          </w:p>
        </w:tc>
        <w:tc>
          <w:tcPr>
            <w:tcW w:w="73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人文主题</w:t>
            </w:r>
          </w:p>
        </w:tc>
        <w:tc>
          <w:tcPr>
            <w:tcW w:w="199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选文</w:t>
            </w:r>
          </w:p>
        </w:tc>
        <w:tc>
          <w:tcPr>
            <w:tcW w:w="301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阅读训练要素</w:t>
            </w:r>
          </w:p>
        </w:tc>
        <w:tc>
          <w:tcPr>
            <w:tcW w:w="249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表达训练要素</w:t>
            </w:r>
          </w:p>
        </w:tc>
        <w:tc>
          <w:tcPr>
            <w:tcW w:w="2505" w:type="dxa"/>
            <w:gridSpan w:val="2"/>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口语交际训练要素</w:t>
            </w:r>
          </w:p>
        </w:tc>
        <w:tc>
          <w:tcPr>
            <w:tcW w:w="171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整本书推荐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5" w:type="dxa"/>
        </w:trPr>
        <w:tc>
          <w:tcPr>
            <w:tcW w:w="741"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1</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自然之美</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《观潮》《走月亮》《现代诗二首》《繁星》</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边读边想象画面，感受自然之美。</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向同学推荐一个好地方，写清楚推荐的理由。</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判断别人的发言是否与话题有关。围绕话题发表看法，不跑题。</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5" w:type="dxa"/>
        </w:trPr>
        <w:tc>
          <w:tcPr>
            <w:tcW w:w="741"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2</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策略单元</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《一个豆荚里的五粒豆》《蝙蝠与雷达》《呼风唤雨的世纪》《蝴蝶的家》</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阅读时尝试从不同角度去思考，提出自己的问题。</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写一个人，注意把印象最深的地方写出来。</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凡尔纳《海底两万里》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5" w:type="dxa"/>
        </w:trPr>
        <w:tc>
          <w:tcPr>
            <w:tcW w:w="741"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3</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留心观察</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《古诗三首》《爬山虎的脚》《蟋蟀的住宅》</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体会文章准确生动的表达，感受作者连续细致的观察。</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进行连续观察，学写观察日记。</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小组讨论时，注意说话的音量，避免干扰其他小组。不重复别人说过的话。如果想法接近，可以先表示认同，在继续补充。</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法布尔《昆虫记》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5" w:type="dxa"/>
        </w:trPr>
        <w:tc>
          <w:tcPr>
            <w:tcW w:w="741"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4</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神话故事</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《盘古开天地》《精卫填海》《普罗米修斯》《女娲补天》</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了解故事的起因、经过、结果，学习把握文章的主要内容。感受神话中神奇的想象和鲜明的人物形象。</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展开想象，写一个故事。</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袁珂《中国古代神话》</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古斯塔夫·施瓦布《希腊神话故事》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5" w:type="dxa"/>
        </w:trPr>
        <w:tc>
          <w:tcPr>
            <w:tcW w:w="741"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5</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习作单元</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《风筝》《麻雀》《爬天都峰》《小木船》</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了解作者是怎样把事情写清楚的。</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写一件事，把事情写清楚。</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麦卡利《天空在脚下》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5" w:type="dxa"/>
        </w:trPr>
        <w:tc>
          <w:tcPr>
            <w:tcW w:w="741"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6</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童年生活</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《牛和鹅》《一只窝囊的大老虎》《陀螺》</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学习用批注的方法阅读。通过人物的动作、语言、神态体会人物的心情。</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记一次活动，把活动过程写清楚。</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选择合适的方式进行安慰。借助语调、手势等恰当地表达自己的情感。</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弗朗西斯《秘密花园》、秦文君《男生贾里》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5" w:type="dxa"/>
        </w:trPr>
        <w:tc>
          <w:tcPr>
            <w:tcW w:w="741"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7</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家国情怀</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《古诗三首》《为中华之崛起而读书》《梅兰芳蓄须》《延安，我把你追寻》</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关注主要人物和事件，学习把握文章的主要内容。</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学习写书信。</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5" w:type="dxa"/>
        </w:trPr>
        <w:tc>
          <w:tcPr>
            <w:tcW w:w="741"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8</w:t>
            </w:r>
          </w:p>
        </w:tc>
        <w:tc>
          <w:tcPr>
            <w:tcW w:w="7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古代故事</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《王戎不取道旁李》《西门豹治邺》《故事二则》</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了解故事情节，简要复述课文。</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写一件事，能写出自己的感受。</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用卡片提示讲述内容。使用恰当的语气和肢体语言，可以让讲述更生动。</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206"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shd w:val="clear" w:fill="FFFFFF"/>
              <w:spacing w:before="0" w:beforeAutospacing="0" w:after="0" w:afterAutospacing="0"/>
              <w:jc w:val="center"/>
            </w:pPr>
            <w:r>
              <w:rPr>
                <w:rStyle w:val="8"/>
                <w:rFonts w:hint="eastAsia" w:ascii="宋体" w:hAnsi="宋体" w:eastAsia="宋体" w:cs="宋体"/>
                <w:color w:val="FF0000"/>
                <w:spacing w:val="15"/>
                <w:sz w:val="21"/>
                <w:szCs w:val="21"/>
              </w:rPr>
              <w:t>四年级下册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单元</w:t>
            </w:r>
          </w:p>
        </w:tc>
        <w:tc>
          <w:tcPr>
            <w:tcW w:w="765" w:type="dxa"/>
            <w:gridSpan w:val="2"/>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人文主题</w:t>
            </w:r>
          </w:p>
        </w:tc>
        <w:tc>
          <w:tcPr>
            <w:tcW w:w="199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选文</w:t>
            </w:r>
          </w:p>
        </w:tc>
        <w:tc>
          <w:tcPr>
            <w:tcW w:w="301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阅读训练要素</w:t>
            </w:r>
          </w:p>
        </w:tc>
        <w:tc>
          <w:tcPr>
            <w:tcW w:w="2505" w:type="dxa"/>
            <w:gridSpan w:val="2"/>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表达训练要素</w:t>
            </w:r>
          </w:p>
        </w:tc>
        <w:tc>
          <w:tcPr>
            <w:tcW w:w="249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口语交际训练要素</w:t>
            </w:r>
          </w:p>
        </w:tc>
        <w:tc>
          <w:tcPr>
            <w:tcW w:w="1725" w:type="dxa"/>
            <w:gridSpan w:val="2"/>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整本书推荐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1</w:t>
            </w:r>
          </w:p>
        </w:tc>
        <w:tc>
          <w:tcPr>
            <w:tcW w:w="76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田园生活</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《古诗词三首》《乡下人家》《天窗》《三月桃花水》</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抓住关键词句，初步体会文章表达的思想感情。</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写自己喜欢的某个地方，表达出自己的感受。</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听别人的话能抓住要点，转述别人的话意思准确清楚。</w:t>
            </w:r>
          </w:p>
        </w:tc>
        <w:tc>
          <w:tcPr>
            <w:tcW w:w="172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蒙戈玛《绿山墙的安妮》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2</w:t>
            </w:r>
          </w:p>
        </w:tc>
        <w:tc>
          <w:tcPr>
            <w:tcW w:w="76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科普知识</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《琥珀》《飞向蓝天的恐龙》《纳米技术就在我们身边》</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阅读时能提出不懂的问题，并试着解决。</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写自己的奇思妙想，把自己想发明的东西写清楚。</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准确传达信息。清楚连贯地讲述。</w:t>
            </w:r>
          </w:p>
        </w:tc>
        <w:tc>
          <w:tcPr>
            <w:tcW w:w="172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米·伊林的《十万个为什么》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3</w:t>
            </w:r>
          </w:p>
        </w:tc>
        <w:tc>
          <w:tcPr>
            <w:tcW w:w="76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现代诗歌</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《短诗三首》《绿》《白桦》《在天晴了的时候》</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初步了解现代诗的一些特点，体会诗歌的感情。</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根据需要收集的资料，初步学习整理资料的方法。尝试创作自己的诗歌。合作编小诗集，举办诗歌朗诵会。</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2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梅特林克《青鸟》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4</w:t>
            </w:r>
          </w:p>
        </w:tc>
        <w:tc>
          <w:tcPr>
            <w:tcW w:w="76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动物朋友</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《猫》《母鸡》《白鹅》</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体会作家是如何表达对动物的感情的。</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写自己喜欢的动物，试着写出动物的特点。</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2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华莱的《獾的礼物》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5</w:t>
            </w:r>
          </w:p>
        </w:tc>
        <w:tc>
          <w:tcPr>
            <w:tcW w:w="76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习作单元</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《海上日出》《记金华的双龙洞》《颐和园》《七月的天山》</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了解课文按一定顺序写景物的方法。</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学习按游览的顺序写景物。</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2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6</w:t>
            </w:r>
          </w:p>
        </w:tc>
        <w:tc>
          <w:tcPr>
            <w:tcW w:w="76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七彩童年</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《小英雄雨来》《我们家的男子汉》《芦花鞋》</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学习怎样把握长文章的主要内容。</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按一定的顺序把事情的过程写清楚。</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根据讨论的目的记录重要信息。分类整理小组的意见，有条理地汇报。</w:t>
            </w:r>
          </w:p>
        </w:tc>
        <w:tc>
          <w:tcPr>
            <w:tcW w:w="172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英诺森缇的《铁丝网上的小花》、蒿根的《总有一天会长大》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7</w:t>
            </w:r>
          </w:p>
        </w:tc>
        <w:tc>
          <w:tcPr>
            <w:tcW w:w="76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美好品质</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《古诗三首》《文言文二则》《“诺曼底”号遇难记》《黄继光》</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从人物的语言、动作等描写中感受人物的品质。</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学习用多种方法写出人物的特点。</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根据不同的对象和目的，合理选择介绍的内容。</w:t>
            </w:r>
          </w:p>
        </w:tc>
        <w:tc>
          <w:tcPr>
            <w:tcW w:w="172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8</w:t>
            </w:r>
          </w:p>
        </w:tc>
        <w:tc>
          <w:tcPr>
            <w:tcW w:w="76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童话之美</w:t>
            </w:r>
          </w:p>
        </w:tc>
        <w:tc>
          <w:tcPr>
            <w:tcW w:w="19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《宝葫芦的秘密》《巨人的花园》《海的女儿》</w:t>
            </w:r>
          </w:p>
        </w:tc>
        <w:tc>
          <w:tcPr>
            <w:tcW w:w="301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感受童话的奇妙，体会人物真善美的形象。</w:t>
            </w:r>
          </w:p>
        </w:tc>
        <w:tc>
          <w:tcPr>
            <w:tcW w:w="250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按自己的想法新编故事。</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2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《宝葫芦的秘密》《海的女儿》、罗琳《哈利波特与魔法石》</w:t>
            </w:r>
          </w:p>
        </w:tc>
      </w:tr>
    </w:tbl>
    <w:p>
      <w:pPr>
        <w:pStyle w:val="4"/>
        <w:keepNext w:val="0"/>
        <w:keepLines w:val="0"/>
        <w:widowControl/>
        <w:suppressLineNumbers w:val="0"/>
        <w:jc w:val="left"/>
        <w:rPr>
          <w:rFonts w:hint="default" w:ascii="Calibri" w:hAnsi="Calibri" w:cs="Calibri"/>
          <w:sz w:val="21"/>
          <w:szCs w:val="21"/>
          <w:shd w:val="clear" w:fill="FAFAFA"/>
        </w:rPr>
      </w:pPr>
      <w:r>
        <w:rPr>
          <w:rFonts w:hint="default" w:ascii="Calibri" w:hAnsi="Calibri" w:cs="Calibri"/>
          <w:sz w:val="21"/>
          <w:szCs w:val="21"/>
          <w:shd w:val="clear" w:fill="FAFAFA"/>
        </w:rPr>
        <w:t> </w:t>
      </w:r>
    </w:p>
    <w:p>
      <w:pPr>
        <w:rPr>
          <w:rFonts w:hint="default" w:ascii="Calibri" w:hAnsi="Calibri" w:cs="Calibri"/>
          <w:sz w:val="21"/>
          <w:szCs w:val="21"/>
          <w:shd w:val="clear" w:fill="FAFAFA"/>
        </w:rPr>
      </w:pPr>
      <w:r>
        <w:rPr>
          <w:rFonts w:hint="default" w:ascii="Calibri" w:hAnsi="Calibri" w:cs="Calibri"/>
          <w:sz w:val="21"/>
          <w:szCs w:val="21"/>
          <w:shd w:val="clear" w:fill="FAFAFA"/>
        </w:rPr>
        <w:br w:type="page"/>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1"/>
        <w:gridCol w:w="780"/>
        <w:gridCol w:w="1980"/>
        <w:gridCol w:w="3000"/>
        <w:gridCol w:w="2535"/>
        <w:gridCol w:w="2490"/>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3191"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FF0000"/>
                <w:spacing w:val="15"/>
                <w:sz w:val="21"/>
                <w:szCs w:val="21"/>
              </w:rPr>
              <w:t>五年级上册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单元</w:t>
            </w:r>
          </w:p>
        </w:tc>
        <w:tc>
          <w:tcPr>
            <w:tcW w:w="78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人文主题</w:t>
            </w:r>
          </w:p>
        </w:tc>
        <w:tc>
          <w:tcPr>
            <w:tcW w:w="198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选文</w:t>
            </w:r>
          </w:p>
        </w:tc>
        <w:tc>
          <w:tcPr>
            <w:tcW w:w="300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阅读训练要素</w:t>
            </w:r>
          </w:p>
        </w:tc>
        <w:tc>
          <w:tcPr>
            <w:tcW w:w="253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表达训练要素</w:t>
            </w:r>
          </w:p>
        </w:tc>
        <w:tc>
          <w:tcPr>
            <w:tcW w:w="249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口语交际训练要素</w:t>
            </w:r>
          </w:p>
        </w:tc>
        <w:tc>
          <w:tcPr>
            <w:tcW w:w="169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整本书推荐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1</w:t>
            </w:r>
          </w:p>
        </w:tc>
        <w:tc>
          <w:tcPr>
            <w:tcW w:w="7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万物有灵</w:t>
            </w:r>
          </w:p>
        </w:tc>
        <w:tc>
          <w:tcPr>
            <w:tcW w:w="19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《白鹭》《落花生》《桂花雨》《珍珠鸟》</w:t>
            </w:r>
          </w:p>
        </w:tc>
        <w:tc>
          <w:tcPr>
            <w:tcW w:w="30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初步了解课文借助具体事物抒发感情的方法。</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写出自己对一种事物的感受。</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发言时要控制时间。讨论做小结要总结共同和不同意见。</w:t>
            </w:r>
          </w:p>
        </w:tc>
        <w:tc>
          <w:tcPr>
            <w:tcW w:w="16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米切尔·恩德《毛毛》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2</w:t>
            </w:r>
          </w:p>
        </w:tc>
        <w:tc>
          <w:tcPr>
            <w:tcW w:w="7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策略单元</w:t>
            </w:r>
          </w:p>
        </w:tc>
        <w:tc>
          <w:tcPr>
            <w:tcW w:w="19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《搭石》《将相和》《什么比猎豹的速度更快》《冀中的地道战》</w:t>
            </w:r>
          </w:p>
        </w:tc>
        <w:tc>
          <w:tcPr>
            <w:tcW w:w="30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学习提高阅读速度的方法。</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结合具体事例写出人物的特点。</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6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黑柳彻子《窗边的小豆豆》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3</w:t>
            </w:r>
          </w:p>
        </w:tc>
        <w:tc>
          <w:tcPr>
            <w:tcW w:w="7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民间故事</w:t>
            </w:r>
          </w:p>
        </w:tc>
        <w:tc>
          <w:tcPr>
            <w:tcW w:w="19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《猎人海力布》《牛郎织女（一）》《牛郎织女（二）》</w:t>
            </w:r>
          </w:p>
        </w:tc>
        <w:tc>
          <w:tcPr>
            <w:tcW w:w="30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了解课文内容，创造性地复述故事。</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提取主要信息，缩写故事。</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讲清楚故事细节。讲故事时可以配上相应的动作和表情。</w:t>
            </w:r>
          </w:p>
        </w:tc>
        <w:tc>
          <w:tcPr>
            <w:tcW w:w="16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《中国民间故事》《一千零一夜》《非洲民间故事》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4</w:t>
            </w:r>
          </w:p>
        </w:tc>
        <w:tc>
          <w:tcPr>
            <w:tcW w:w="7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深爱祖国</w:t>
            </w:r>
          </w:p>
        </w:tc>
        <w:tc>
          <w:tcPr>
            <w:tcW w:w="19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《古诗三首》《少年中国说》《圆明园的毁灭》《无名岛》</w:t>
            </w:r>
          </w:p>
        </w:tc>
        <w:tc>
          <w:tcPr>
            <w:tcW w:w="30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结合查找的资料，体会课文表达的思想感情。</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学习列提纲，分段叙述。</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6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5</w:t>
            </w:r>
          </w:p>
        </w:tc>
        <w:tc>
          <w:tcPr>
            <w:tcW w:w="7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习作单元</w:t>
            </w:r>
          </w:p>
        </w:tc>
        <w:tc>
          <w:tcPr>
            <w:tcW w:w="19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《太阳》《松鼠》《鲸》《风向袋的制作》</w:t>
            </w:r>
          </w:p>
        </w:tc>
        <w:tc>
          <w:tcPr>
            <w:tcW w:w="30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阅读简单的说明性文章，了解基本的说明方法。</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搜集资料，用恰当的说明方法，把某一种事物介绍清楚。</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6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6</w:t>
            </w:r>
          </w:p>
        </w:tc>
        <w:tc>
          <w:tcPr>
            <w:tcW w:w="7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舔犊之情</w:t>
            </w:r>
          </w:p>
        </w:tc>
        <w:tc>
          <w:tcPr>
            <w:tcW w:w="19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《慈母情深》《父爱之舟》《“精彩极了”和“糟糕透了”》</w:t>
            </w:r>
          </w:p>
        </w:tc>
        <w:tc>
          <w:tcPr>
            <w:tcW w:w="30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注意体会作者描写的场景、细节中蕴含的感情。</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用恰当的语言表达自己的看法和感受。</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选择恰当的材料支持自己的观点。尊重别人的 观点，对别人的发言给予积极回应。</w:t>
            </w:r>
          </w:p>
        </w:tc>
        <w:tc>
          <w:tcPr>
            <w:tcW w:w="16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佐野洋子《活了一百万次的猫》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7</w:t>
            </w:r>
          </w:p>
        </w:tc>
        <w:tc>
          <w:tcPr>
            <w:tcW w:w="7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四季之美</w:t>
            </w:r>
          </w:p>
        </w:tc>
        <w:tc>
          <w:tcPr>
            <w:tcW w:w="19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《古诗词三首》《四季之美》《鸟的天堂》《月迹》</w:t>
            </w:r>
          </w:p>
        </w:tc>
        <w:tc>
          <w:tcPr>
            <w:tcW w:w="30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初步体会课文中静态描写和动态描写。</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学习描写景物的变化。</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6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巴勒斯《飞禽记》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8</w:t>
            </w:r>
          </w:p>
        </w:tc>
        <w:tc>
          <w:tcPr>
            <w:tcW w:w="7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读书明智</w:t>
            </w:r>
          </w:p>
        </w:tc>
        <w:tc>
          <w:tcPr>
            <w:tcW w:w="198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《古人谈读书》《忆读书》《我的“长生果”》</w:t>
            </w:r>
          </w:p>
        </w:tc>
        <w:tc>
          <w:tcPr>
            <w:tcW w:w="300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阅读时注意梳理信息，把握内容要点。</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根据表达的需要，分段表述，突出重点。</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分条讲述，把推荐一本书的理由讲清楚。听人说话能抓住重点。</w:t>
            </w:r>
          </w:p>
        </w:tc>
        <w:tc>
          <w:tcPr>
            <w:tcW w:w="169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马克·吐温《王子与贫儿》</w:t>
            </w:r>
          </w:p>
        </w:tc>
      </w:tr>
    </w:tbl>
    <w:p>
      <w:pPr>
        <w:pStyle w:val="4"/>
        <w:keepNext w:val="0"/>
        <w:keepLines w:val="0"/>
        <w:widowControl/>
        <w:suppressLineNumbers w:val="0"/>
        <w:shd w:val="clear" w:fill="FFFFFF"/>
        <w:spacing w:before="0" w:beforeAutospacing="0" w:after="0" w:afterAutospacing="0"/>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1"/>
        <w:gridCol w:w="765"/>
        <w:gridCol w:w="2010"/>
        <w:gridCol w:w="2985"/>
        <w:gridCol w:w="2535"/>
        <w:gridCol w:w="2490"/>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3206"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FF0000"/>
                <w:spacing w:val="15"/>
                <w:sz w:val="21"/>
                <w:szCs w:val="21"/>
              </w:rPr>
              <w:t>五年级下册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单元</w:t>
            </w:r>
          </w:p>
        </w:tc>
        <w:tc>
          <w:tcPr>
            <w:tcW w:w="76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人文主题</w:t>
            </w:r>
          </w:p>
        </w:tc>
        <w:tc>
          <w:tcPr>
            <w:tcW w:w="201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选文</w:t>
            </w:r>
          </w:p>
        </w:tc>
        <w:tc>
          <w:tcPr>
            <w:tcW w:w="298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阅读训练要素</w:t>
            </w:r>
          </w:p>
        </w:tc>
        <w:tc>
          <w:tcPr>
            <w:tcW w:w="253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表达训练要素</w:t>
            </w:r>
          </w:p>
        </w:tc>
        <w:tc>
          <w:tcPr>
            <w:tcW w:w="249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口语交际训练要素</w:t>
            </w:r>
          </w:p>
        </w:tc>
        <w:tc>
          <w:tcPr>
            <w:tcW w:w="171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整本书推荐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1</w:t>
            </w:r>
          </w:p>
        </w:tc>
        <w:tc>
          <w:tcPr>
            <w:tcW w:w="76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童年往事</w:t>
            </w:r>
          </w:p>
        </w:tc>
        <w:tc>
          <w:tcPr>
            <w:tcW w:w="20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《古诗三首》《冬阳·童年·骆驼队》《祖父的园子》</w:t>
            </w:r>
          </w:p>
        </w:tc>
        <w:tc>
          <w:tcPr>
            <w:tcW w:w="29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体会课文表达的思想感情。</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把一件事的重点部分写具体。</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根据提问对象提出恰当的问题。认真倾听，在交流时能边听边记录。</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林海音《城南旧事》、萧红《呼兰河传》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2</w:t>
            </w:r>
          </w:p>
        </w:tc>
        <w:tc>
          <w:tcPr>
            <w:tcW w:w="76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古典名著</w:t>
            </w:r>
          </w:p>
        </w:tc>
        <w:tc>
          <w:tcPr>
            <w:tcW w:w="20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《草船借箭》《景阳冈》《猴王出世》《宝黛初会》</w:t>
            </w:r>
          </w:p>
        </w:tc>
        <w:tc>
          <w:tcPr>
            <w:tcW w:w="29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初步学习阅读古典名著的方法。</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学习写读后感。</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罗贯中《三国演义》、吴承恩《西游记》林汉达《春秋故事》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3</w:t>
            </w:r>
          </w:p>
        </w:tc>
        <w:tc>
          <w:tcPr>
            <w:tcW w:w="76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综合性学习：汉字之美</w:t>
            </w:r>
          </w:p>
        </w:tc>
        <w:tc>
          <w:tcPr>
            <w:tcW w:w="20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《汉字真有趣》《我爱你，汉字》</w:t>
            </w:r>
          </w:p>
        </w:tc>
        <w:tc>
          <w:tcPr>
            <w:tcW w:w="29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感受汉字的有趣，了解汉字文化。学习搜集资料的基本方法</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学写简单的研究性报告。</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讲清楚故事细节。讲故事时可以配上相应的动作和表情。</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张大春《认得几个字》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4</w:t>
            </w:r>
          </w:p>
        </w:tc>
        <w:tc>
          <w:tcPr>
            <w:tcW w:w="76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家国情怀</w:t>
            </w:r>
          </w:p>
        </w:tc>
        <w:tc>
          <w:tcPr>
            <w:tcW w:w="20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《古诗三首》《军神》《清贫》《木笛》</w:t>
            </w:r>
          </w:p>
        </w:tc>
        <w:tc>
          <w:tcPr>
            <w:tcW w:w="29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通过课文中动作、语言、神态描写，体会人物的内心。</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尝试用动作、语言、神态描写，来表现人物的内心。</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5</w:t>
            </w:r>
          </w:p>
        </w:tc>
        <w:tc>
          <w:tcPr>
            <w:tcW w:w="76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习作单元</w:t>
            </w:r>
          </w:p>
        </w:tc>
        <w:tc>
          <w:tcPr>
            <w:tcW w:w="20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《人物描写一组》《刷子李》《我的朋友容容》</w:t>
            </w:r>
          </w:p>
        </w:tc>
        <w:tc>
          <w:tcPr>
            <w:tcW w:w="29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学习描写人物的基本方法。</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初步运用描写人物的基本方法，尝试把一个人的特点写具体。</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金波《乌丢丢奇遇》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6</w:t>
            </w:r>
          </w:p>
        </w:tc>
        <w:tc>
          <w:tcPr>
            <w:tcW w:w="76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思维火花</w:t>
            </w:r>
          </w:p>
        </w:tc>
        <w:tc>
          <w:tcPr>
            <w:tcW w:w="20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《自相矛盾》《田忌赛马》《跳水》</w:t>
            </w:r>
          </w:p>
        </w:tc>
        <w:tc>
          <w:tcPr>
            <w:tcW w:w="29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理清故事的起因、发展、高潮和结局，了解人物的思维过程。</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根据情境编故事，注意情节的转折。</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赵镇琬《古代诗书与贤者故事》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7</w:t>
            </w:r>
          </w:p>
        </w:tc>
        <w:tc>
          <w:tcPr>
            <w:tcW w:w="76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异域风情</w:t>
            </w:r>
          </w:p>
        </w:tc>
        <w:tc>
          <w:tcPr>
            <w:tcW w:w="20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《威尼斯的小艇》《牧场之国》《金字塔》</w:t>
            </w:r>
          </w:p>
        </w:tc>
        <w:tc>
          <w:tcPr>
            <w:tcW w:w="29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体会景物的静态美和动态美。</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搜集资料，介绍一个地方。</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选择合适的材料并恰当地组织在一起。列提纲，按一定的顺序讲述。</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8</w:t>
            </w:r>
          </w:p>
        </w:tc>
        <w:tc>
          <w:tcPr>
            <w:tcW w:w="76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幽默智慧</w:t>
            </w:r>
          </w:p>
        </w:tc>
        <w:tc>
          <w:tcPr>
            <w:tcW w:w="20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《杨氏之子》《手指》《童年的发现》</w:t>
            </w:r>
          </w:p>
        </w:tc>
        <w:tc>
          <w:tcPr>
            <w:tcW w:w="298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感受课文中巧妙的对话和风趣的语言。</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看漫画，写出自己的想法。</w:t>
            </w:r>
          </w:p>
        </w:tc>
        <w:tc>
          <w:tcPr>
            <w:tcW w:w="249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避免不良的口语习惯。用心倾听，做一个好的听众。</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桂文亚《班长下台》</w:t>
            </w:r>
          </w:p>
        </w:tc>
      </w:tr>
    </w:tbl>
    <w:p>
      <w:pPr>
        <w:pStyle w:val="4"/>
        <w:keepNext w:val="0"/>
        <w:keepLines w:val="0"/>
        <w:widowControl/>
        <w:suppressLineNumbers w:val="0"/>
        <w:jc w:val="left"/>
        <w:rPr>
          <w:rFonts w:hint="default" w:ascii="Calibri" w:hAnsi="Calibri" w:cs="Calibri"/>
          <w:sz w:val="21"/>
          <w:szCs w:val="21"/>
          <w:shd w:val="clear" w:fill="FAFAFA"/>
        </w:rPr>
      </w:pPr>
    </w:p>
    <w:p>
      <w:r>
        <w:br w:type="page"/>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1"/>
        <w:gridCol w:w="15"/>
        <w:gridCol w:w="765"/>
        <w:gridCol w:w="15"/>
        <w:gridCol w:w="1980"/>
        <w:gridCol w:w="15"/>
        <w:gridCol w:w="2970"/>
        <w:gridCol w:w="2535"/>
        <w:gridCol w:w="15"/>
        <w:gridCol w:w="2460"/>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3191" w:type="dxa"/>
            <w:gridSpan w:val="11"/>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FF0000"/>
                <w:spacing w:val="15"/>
                <w:sz w:val="21"/>
                <w:szCs w:val="21"/>
              </w:rPr>
              <w:t>六年级上册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单元</w:t>
            </w:r>
          </w:p>
        </w:tc>
        <w:tc>
          <w:tcPr>
            <w:tcW w:w="780" w:type="dxa"/>
            <w:gridSpan w:val="2"/>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人文主题</w:t>
            </w:r>
          </w:p>
        </w:tc>
        <w:tc>
          <w:tcPr>
            <w:tcW w:w="1995" w:type="dxa"/>
            <w:gridSpan w:val="2"/>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选文</w:t>
            </w:r>
          </w:p>
        </w:tc>
        <w:tc>
          <w:tcPr>
            <w:tcW w:w="2985" w:type="dxa"/>
            <w:gridSpan w:val="2"/>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阅读训练要素</w:t>
            </w:r>
          </w:p>
        </w:tc>
        <w:tc>
          <w:tcPr>
            <w:tcW w:w="2535"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表达训练要素</w:t>
            </w:r>
          </w:p>
        </w:tc>
        <w:tc>
          <w:tcPr>
            <w:tcW w:w="2475" w:type="dxa"/>
            <w:gridSpan w:val="2"/>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口语交际训练要素</w:t>
            </w:r>
          </w:p>
        </w:tc>
        <w:tc>
          <w:tcPr>
            <w:tcW w:w="171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整本书推荐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1</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走进自然</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《草原》《草虫的村落》《古诗词三首》《花之歌》</w:t>
            </w:r>
          </w:p>
        </w:tc>
        <w:tc>
          <w:tcPr>
            <w:tcW w:w="298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感受课文中丰富的想象，深入理解内容。</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习作时发挥想象，把重点部分写得详细一些。</w:t>
            </w:r>
          </w:p>
        </w:tc>
        <w:tc>
          <w:tcPr>
            <w:tcW w:w="247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王淑芬《六年级怪事多》、托尔金《魔戒》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2</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革命岁月</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《七律·长征》《狼牙山五壮士》《开国大典》《灯光》</w:t>
            </w:r>
          </w:p>
        </w:tc>
        <w:tc>
          <w:tcPr>
            <w:tcW w:w="298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了解文章是怎样点面结合写场面的。</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尝试运用点面结合的写法记一次活动。</w:t>
            </w:r>
          </w:p>
        </w:tc>
        <w:tc>
          <w:tcPr>
            <w:tcW w:w="247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语气、语调适当，姿态大方。演讲时利用停顿、重复或者辅以动作强调要点，增强表现力。</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林汉达《上下五千年》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3</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策略单元</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《竹节人》《宇宙生命之谜》《故宫博物院》</w:t>
            </w:r>
          </w:p>
        </w:tc>
        <w:tc>
          <w:tcPr>
            <w:tcW w:w="298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根据不同的阅读目的，选择恰当的阅读方法。</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试着在写事物时，融入感情，表达看法。</w:t>
            </w:r>
          </w:p>
        </w:tc>
        <w:tc>
          <w:tcPr>
            <w:tcW w:w="247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4</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美好品质</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《桥》《穷人》《在柏林》</w:t>
            </w:r>
          </w:p>
        </w:tc>
        <w:tc>
          <w:tcPr>
            <w:tcW w:w="298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读小说，关注情节、环境，感受人物形象。</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发挥想象，创编生活故事。</w:t>
            </w:r>
          </w:p>
        </w:tc>
        <w:tc>
          <w:tcPr>
            <w:tcW w:w="247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先说想法，再把具体的理由讲清楚。设想对方可能的反应，恰当应对。</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高尔基《童年》、徐光耀《小兵张嘎》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5</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习作单元</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《夏天里的成长》《盼》《爸爸的计划》《小站》</w:t>
            </w:r>
          </w:p>
        </w:tc>
        <w:tc>
          <w:tcPr>
            <w:tcW w:w="298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体会文章是怎样围绕中心意思来写的。</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从不同方面或选取不同事例，表达中心意思。</w:t>
            </w:r>
          </w:p>
        </w:tc>
        <w:tc>
          <w:tcPr>
            <w:tcW w:w="247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芭芭拉•库尼《花婆婆》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6</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保护环境</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《古诗三首》《只有一个地球》《这片土地上神圣的》《青山不老》</w:t>
            </w:r>
          </w:p>
        </w:tc>
        <w:tc>
          <w:tcPr>
            <w:tcW w:w="298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抓住关键句，把握文章的主要观点。</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学写倡议书。</w:t>
            </w:r>
          </w:p>
        </w:tc>
        <w:tc>
          <w:tcPr>
            <w:tcW w:w="247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准确把握别人的观点，不歪曲，不断章取义。尊重不同意见，讨论问题时，态度要平和，要以理服人。表达观点时，要简洁明了，要有根据。</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乔斯坦·贾德《苏菲的世界》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7</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艺术之美</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《文言文二则》《月光曲》《京剧趣谈》</w:t>
            </w:r>
          </w:p>
        </w:tc>
        <w:tc>
          <w:tcPr>
            <w:tcW w:w="298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借助语言文字展开想象，体会艺术之美。</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写自己的拿手好戏，把感受、看法写出来。</w:t>
            </w:r>
          </w:p>
        </w:tc>
        <w:tc>
          <w:tcPr>
            <w:tcW w:w="247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有条理地表达，如可以分点说明。对感兴趣的话题深入交谈。</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1" w:type="dxa"/>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8</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走近鲁迅</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《少年闰土》《好的故事》《我的伯父鲁迅先生》《有的人——纪念鲁迅有感》</w:t>
            </w:r>
          </w:p>
        </w:tc>
        <w:tc>
          <w:tcPr>
            <w:tcW w:w="298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借助相关资料，理解课文主要内容。</w:t>
            </w:r>
          </w:p>
        </w:tc>
        <w:tc>
          <w:tcPr>
            <w:tcW w:w="2535"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通过事情写一个人，表达出自己的情感。</w:t>
            </w:r>
          </w:p>
        </w:tc>
        <w:tc>
          <w:tcPr>
            <w:tcW w:w="247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分条讲述，把推荐一本书的理由讲清楚。听人说话能抓住重点。</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9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《小学生鲁迅读本》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3191" w:type="dxa"/>
            <w:gridSpan w:val="11"/>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FF0000"/>
                <w:spacing w:val="15"/>
                <w:sz w:val="21"/>
                <w:szCs w:val="21"/>
              </w:rPr>
              <w:t>六年级下册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26"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单元</w:t>
            </w:r>
          </w:p>
        </w:tc>
        <w:tc>
          <w:tcPr>
            <w:tcW w:w="780" w:type="dxa"/>
            <w:gridSpan w:val="2"/>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人文主题</w:t>
            </w:r>
          </w:p>
        </w:tc>
        <w:tc>
          <w:tcPr>
            <w:tcW w:w="1995" w:type="dxa"/>
            <w:gridSpan w:val="2"/>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选文</w:t>
            </w:r>
          </w:p>
        </w:tc>
        <w:tc>
          <w:tcPr>
            <w:tcW w:w="297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阅读训练要素</w:t>
            </w:r>
          </w:p>
        </w:tc>
        <w:tc>
          <w:tcPr>
            <w:tcW w:w="2550" w:type="dxa"/>
            <w:gridSpan w:val="2"/>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表达训练要素</w:t>
            </w:r>
          </w:p>
        </w:tc>
        <w:tc>
          <w:tcPr>
            <w:tcW w:w="246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口语交际训练要素</w:t>
            </w:r>
          </w:p>
        </w:tc>
        <w:tc>
          <w:tcPr>
            <w:tcW w:w="1710" w:type="dxa"/>
            <w:tcBorders>
              <w:top w:val="single" w:color="DDDDDD" w:sz="6" w:space="0"/>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4" w:lineRule="atLeast"/>
              <w:jc w:val="center"/>
            </w:pPr>
            <w:r>
              <w:rPr>
                <w:rStyle w:val="8"/>
                <w:rFonts w:hint="eastAsia" w:ascii="宋体" w:hAnsi="宋体" w:eastAsia="宋体" w:cs="宋体"/>
                <w:color w:val="00B0F0"/>
                <w:spacing w:val="15"/>
                <w:sz w:val="21"/>
                <w:szCs w:val="21"/>
              </w:rPr>
              <w:t>整本书推荐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26"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1</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民风民俗</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《北京的春节》《腊八粥》《古诗三首》《藏戏》</w:t>
            </w:r>
          </w:p>
        </w:tc>
        <w:tc>
          <w:tcPr>
            <w:tcW w:w="29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阅读时分清内容的主次，体会作者是如何详写主要部分的。</w:t>
            </w:r>
          </w:p>
        </w:tc>
        <w:tc>
          <w:tcPr>
            <w:tcW w:w="255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习作时注意抓住重点，写出特点。</w:t>
            </w:r>
          </w:p>
        </w:tc>
        <w:tc>
          <w:tcPr>
            <w:tcW w:w="246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26"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2</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外国名著</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《鲁宾逊漂流记（节选）》《骑鹅旅行记（节选）》《汤姆索亚历险记（节选）》</w:t>
            </w:r>
          </w:p>
        </w:tc>
        <w:tc>
          <w:tcPr>
            <w:tcW w:w="29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了解作品梗概，把握名著的主要内容，就印象深刻的人物和情节交流感受。</w:t>
            </w:r>
          </w:p>
        </w:tc>
        <w:tc>
          <w:tcPr>
            <w:tcW w:w="255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学习写作品梗概。</w:t>
            </w:r>
          </w:p>
        </w:tc>
        <w:tc>
          <w:tcPr>
            <w:tcW w:w="246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引用原文说明观点，使观点更有说服力。分辨别人的观点是否有道理，讲的理由是否充分。</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安托万·德·圣·埃克苏佩里《小王子》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26"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3</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习作单元</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《匆匆》《那个夏天》《别了，国语课》《小桥流水人家》</w:t>
            </w:r>
          </w:p>
        </w:tc>
        <w:tc>
          <w:tcPr>
            <w:tcW w:w="29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体会文章是怎样表达情感的。</w:t>
            </w:r>
          </w:p>
        </w:tc>
        <w:tc>
          <w:tcPr>
            <w:tcW w:w="255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习作时，选择合适的内容写出真情实感。</w:t>
            </w:r>
          </w:p>
        </w:tc>
        <w:tc>
          <w:tcPr>
            <w:tcW w:w="246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狄更斯《雾都孤儿》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26"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4</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革命理想</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《古诗三首》《十六年前的回忆》《为人民服务》《金色的鱼钩》</w:t>
            </w:r>
          </w:p>
        </w:tc>
        <w:tc>
          <w:tcPr>
            <w:tcW w:w="29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阅读时，关注神态、言行的描写，体会人物品质。阅读相关资料，加深对课文的理解。</w:t>
            </w:r>
          </w:p>
        </w:tc>
        <w:tc>
          <w:tcPr>
            <w:tcW w:w="255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习作时，选择适合的方式进行表达。</w:t>
            </w:r>
          </w:p>
        </w:tc>
        <w:tc>
          <w:tcPr>
            <w:tcW w:w="246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提前打腹稿，想清楚重点说什么，先说什么，后说什么。</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斯托夫人《汤姆大叔的小屋》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26"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5</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科学精神</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《文言文二则》《表里的生物》《真理诞生于一百个问号之后》《150年后，我们这样上学》</w:t>
            </w:r>
          </w:p>
        </w:tc>
        <w:tc>
          <w:tcPr>
            <w:tcW w:w="29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体会用具体事例说明观点的方法。</w:t>
            </w:r>
          </w:p>
        </w:tc>
        <w:tc>
          <w:tcPr>
            <w:tcW w:w="255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展开想象，学科幻故事。</w:t>
            </w:r>
          </w:p>
        </w:tc>
        <w:tc>
          <w:tcPr>
            <w:tcW w:w="246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听出别人讲话中的矛盾或漏洞。抓住漏洞进行反驳，注意用语的文明。</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玛丽·居里《居里夫人自传》、刘慈欣《三体》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26" w:type="dxa"/>
            <w:gridSpan w:val="2"/>
            <w:tcBorders>
              <w:top w:val="nil"/>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6</w:t>
            </w:r>
          </w:p>
        </w:tc>
        <w:tc>
          <w:tcPr>
            <w:tcW w:w="78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难忘小学</w:t>
            </w:r>
          </w:p>
        </w:tc>
        <w:tc>
          <w:tcPr>
            <w:tcW w:w="1995"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《老师领进门》《我为少男少女们歌唱》等</w:t>
            </w:r>
          </w:p>
        </w:tc>
        <w:tc>
          <w:tcPr>
            <w:tcW w:w="297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学习整理资料的方法。</w:t>
            </w:r>
          </w:p>
        </w:tc>
        <w:tc>
          <w:tcPr>
            <w:tcW w:w="2550" w:type="dxa"/>
            <w:gridSpan w:val="2"/>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策划简单的校园活动，学写策划书。</w:t>
            </w:r>
          </w:p>
        </w:tc>
        <w:tc>
          <w:tcPr>
            <w:tcW w:w="246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准确把握别人的观点，不歪曲，不断章取义。尊重不同意见，讨论问题时，态度要平和，要以理服人。表达观点时，要简洁明了，要有根据。</w:t>
            </w:r>
          </w:p>
        </w:tc>
        <w:tc>
          <w:tcPr>
            <w:tcW w:w="1710" w:type="dxa"/>
            <w:tcBorders>
              <w:top w:val="nil"/>
              <w:left w:val="nil"/>
              <w:bottom w:val="single" w:color="DDDDDD" w:sz="6" w:space="0"/>
              <w:right w:val="single" w:color="DDDDDD" w:sz="6" w:space="0"/>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333333"/>
                <w:spacing w:val="7"/>
                <w:sz w:val="18"/>
                <w:szCs w:val="18"/>
              </w:rPr>
            </w:pPr>
            <w:r>
              <w:rPr>
                <w:rFonts w:hint="eastAsia" w:ascii="宋体" w:hAnsi="宋体" w:eastAsia="宋体" w:cs="宋体"/>
                <w:color w:val="333333"/>
                <w:spacing w:val="7"/>
                <w:sz w:val="18"/>
                <w:szCs w:val="18"/>
              </w:rPr>
              <w:t>冰心《繁星·春水》</w:t>
            </w:r>
          </w:p>
        </w:tc>
      </w:tr>
    </w:tbl>
    <w:p>
      <w:pPr>
        <w:ind w:firstLine="422" w:firstLineChars="200"/>
        <w:rPr>
          <w:rFonts w:hint="default"/>
          <w:b/>
          <w:bCs/>
          <w:sz w:val="21"/>
          <w:szCs w:val="21"/>
          <w:lang w:val="en-US" w:eastAsia="zh-CN"/>
        </w:rPr>
        <w:sectPr>
          <w:pgSz w:w="16838" w:h="11906" w:orient="landscape"/>
          <w:pgMar w:top="1800" w:right="1440" w:bottom="1800" w:left="1440" w:header="851" w:footer="992" w:gutter="0"/>
          <w:pgNumType w:fmt="decimal"/>
          <w:cols w:space="425" w:num="1"/>
          <w:docGrid w:type="lines" w:linePitch="312" w:charSpace="0"/>
        </w:sectPr>
      </w:pPr>
    </w:p>
    <w:p>
      <w:pPr>
        <w:ind w:firstLine="422" w:firstLineChars="200"/>
        <w:rPr>
          <w:rFonts w:hint="eastAsia"/>
          <w:b/>
          <w:bCs/>
          <w:sz w:val="21"/>
          <w:szCs w:val="21"/>
          <w:lang w:val="en-US" w:eastAsia="zh-CN"/>
        </w:rPr>
      </w:pPr>
      <w:r>
        <w:rPr>
          <w:rFonts w:hint="eastAsia"/>
          <w:b/>
          <w:bCs/>
          <w:sz w:val="21"/>
          <w:szCs w:val="21"/>
          <w:lang w:val="en-US" w:eastAsia="zh-CN"/>
        </w:rPr>
        <w:t>附件三：基于语文要素的单元整体教学论文发表一览表</w:t>
      </w:r>
    </w:p>
    <w:tbl>
      <w:tblPr>
        <w:tblStyle w:val="5"/>
        <w:tblW w:w="93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0"/>
        <w:gridCol w:w="705"/>
        <w:gridCol w:w="4576"/>
        <w:gridCol w:w="1475"/>
        <w:gridCol w:w="1044"/>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序号</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姓名</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论文题目</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发表刊物</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发表（或获奖）时间</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wordWrap/>
              <w:spacing w:after="200" w:afterAutospacing="0"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曹燕</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《低段教学中学生思维品质培养现状及提升策略》</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人大复印资料全文转载，并发表于《小学语文教与学》</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202012</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核心期刊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2</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曹燕</w:t>
            </w:r>
          </w:p>
        </w:tc>
        <w:tc>
          <w:tcPr>
            <w:tcW w:w="4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《紧扣童话特点，落实语文要素——以统编版小学语文三上第三单元为例》</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《华夏教师》</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202010</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3</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曹燕</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《小学语文单元整体教学建构策略》</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《小学生作文辅导》</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202112</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4</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曹燕</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《低段教学中学生思维品质培养现状及提升策略》</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《小学语文教学》</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2020.09</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5</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曹燕</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《关注复述能级，建构单元整体教学》</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《小学语文教学》</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2022.6</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8"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6</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朱小昌</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《小学课堂深度学习时刻生成的实践与思考》</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《教师论坛》</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2021.07</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5"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7</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王倩倩</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《生本教育理念下小学语文阅读教学策略分析》</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《家长》</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2020.2</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8</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王倩倩</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《浅谈小学语文单元整体教学》</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《读写算》</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2020.1</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9</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曹俊</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《小学语文单元整体教学的实施》</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《新时代教育》</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2021.4.5</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10</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曹俊</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《浅谈小学语文单元整体教学》</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《散文百家》</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2020.09</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8"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11</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潘虹</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《个性化视角下的小学语文作文教学探究》</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《读写算》</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2021.04</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3"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12</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潘虹</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《小学语文的以读促说,以说促写言语实践分析》</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《当代家庭教育》</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2021.06</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13</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潘虹</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《小学语文语用教学的路径研究》</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《读写算》</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2021.06</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14</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潘虹</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《统编教材习作专题单元教学模式研究》</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《作文成功之路》</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 xml:space="preserve">2021.10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15</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罗秋琼</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《基于群文阅读理念下小学语文阅读教学》</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《新疆教育》</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2020.05</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16</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徐佩</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《小学生高年级作文教学存在的问题及解决策略》</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《小学生作文辅导》</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2021.01</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3"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17</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邹佳雾</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《小学语文单元整合教学中学习任务单的设计探究》</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《读写算》</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2020.12</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18</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高亚莉</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《深度学习理念下提升学生语文思维能力的探究——以小学语文统编版教材中低段字词教学为例》</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《速读》</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2021.12</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19</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陈静琪</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《指向语文要素的单元整体教学实践探究》</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《考试周刊》</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2022.09</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20</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邹佳雾</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《“单元+群文”整体教学，落实语文核心素养分析》</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《新课程教学》</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2021.12</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21</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王倩倩</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《浅谈小学语文单元整体教学》</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区二等奖</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2022.1</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22</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潘虹</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《谈小学语文课堂的有效追问策略》</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《文科爱好者》</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2021.12</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23</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徐佩</w:t>
            </w:r>
          </w:p>
        </w:tc>
        <w:tc>
          <w:tcPr>
            <w:tcW w:w="4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《构建读写联动课堂,让深度学习在习作中漫溯—以三上习作单元为例》</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市三等奖</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right"/>
              <w:textAlignment w:val="center"/>
              <w:rPr>
                <w:color w:val="000000"/>
                <w:sz w:val="20"/>
                <w:szCs w:val="20"/>
              </w:rPr>
            </w:pPr>
            <w:r>
              <w:rPr>
                <w:rFonts w:ascii="宋体" w:hAnsi="宋体" w:eastAsia="宋体" w:cs="宋体"/>
                <w:color w:val="000000"/>
                <w:kern w:val="0"/>
                <w:sz w:val="20"/>
                <w:szCs w:val="20"/>
                <w:lang w:val="en-US" w:eastAsia="zh-CN" w:bidi="ar"/>
              </w:rPr>
              <w:t>2021.12</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市级</w:t>
            </w:r>
          </w:p>
        </w:tc>
      </w:tr>
    </w:tbl>
    <w:p>
      <w:pPr>
        <w:rPr>
          <w:rFonts w:hint="default"/>
          <w:b/>
          <w:bCs/>
          <w:sz w:val="21"/>
          <w:szCs w:val="21"/>
          <w:lang w:val="en-US" w:eastAsia="zh-CN"/>
        </w:rPr>
      </w:pPr>
      <w:r>
        <w:rPr>
          <w:rFonts w:hint="default"/>
          <w:b/>
          <w:bCs/>
          <w:sz w:val="21"/>
          <w:szCs w:val="21"/>
          <w:lang w:val="en-US" w:eastAsia="zh-CN"/>
        </w:rPr>
        <w:br w:type="page"/>
      </w:r>
    </w:p>
    <w:p>
      <w:pPr>
        <w:ind w:firstLine="422" w:firstLineChars="200"/>
        <w:rPr>
          <w:rFonts w:hint="eastAsia"/>
          <w:b/>
          <w:bCs/>
          <w:sz w:val="21"/>
          <w:szCs w:val="21"/>
          <w:lang w:val="en-US" w:eastAsia="zh-CN"/>
        </w:rPr>
      </w:pPr>
      <w:r>
        <w:rPr>
          <w:rFonts w:hint="eastAsia"/>
          <w:b/>
          <w:bCs/>
          <w:sz w:val="21"/>
          <w:szCs w:val="21"/>
          <w:lang w:val="en-US" w:eastAsia="zh-CN"/>
        </w:rPr>
        <w:t>附件四：基于语文要素的单元整体教学论文区级以上公开课、讲座一览表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30"/>
        <w:gridCol w:w="630"/>
        <w:gridCol w:w="3034"/>
        <w:gridCol w:w="1882"/>
        <w:gridCol w:w="143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序号</w:t>
            </w:r>
          </w:p>
        </w:tc>
        <w:tc>
          <w:tcPr>
            <w:tcW w:w="0" w:type="auto"/>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执教者</w:t>
            </w:r>
          </w:p>
        </w:tc>
        <w:tc>
          <w:tcPr>
            <w:tcW w:w="0" w:type="auto"/>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开课题目</w:t>
            </w:r>
          </w:p>
        </w:tc>
        <w:tc>
          <w:tcPr>
            <w:tcW w:w="0" w:type="auto"/>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部门</w:t>
            </w:r>
          </w:p>
        </w:tc>
        <w:tc>
          <w:tcPr>
            <w:tcW w:w="0" w:type="auto"/>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级别（省市区）</w:t>
            </w:r>
          </w:p>
        </w:tc>
        <w:tc>
          <w:tcPr>
            <w:tcW w:w="0" w:type="auto"/>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《在牛肚子里旅行》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江苏省名师空中课堂建设工作领导小组办公室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《那一定会很好》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江苏省名师空中课堂建设工作领导小组办公室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《在牛肚子里旅行》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南通市教师发展学院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《我们奇妙的世界》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常州市教育科学研究院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《在牛肚子里旅行》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《语文园地三》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常州市教育科学研究院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《续编童话故事》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市级讲座《利用统编低段教材，有效落实核心素养》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常州市教师发展学院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市级讲座《基于语文要素的单元整体教学》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常州市教师发展学院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三下期初教材分析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常州市教育科学研究院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三上期初教材分析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常州市教育科学研究院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三下期初教材分析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常州市教育科学研究院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王倩倩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《这儿真美》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徐佩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《橙色缤纷的水果世界》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赵丽倩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《多彩的作文世界》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高亚莉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《猜猜它是谁》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《写日记》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常州市教育局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市级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区级讲座《经验分享，助力成长》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区级讲座《单元整体教学的有效策略》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区级讲座《利用统编教材，提升学生的语言能力》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区级讲座《低段教学的有效策略》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区级讲座《基于语文要素的单元整体教学》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区级讲座《把握文体，有效进行单元整体教学》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区级讲座《聚焦语文要素，研读表达密码》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区级讲座《在单元整体教学中发展学生思维》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区级讲座《立足童话单元，把握复述能级》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区级讲座《关注复述能级，建构单元整体教学》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区级讲座《构建低段“四性”课堂》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 xml:space="preserve">2021.10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《基于语文要素的单元整体教学》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南京师范大学教育合作管理处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《小学语文教材分析与教学设计策略》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常州工学院师范学院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《模拟教学现场指导》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常州工学院师范学院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《梅兰芳蓄须》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王倩倩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《三上语文第四单元整体教学设计》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王倩倩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《循路识斯真——单元整体教学背景下学习任务设计的研究》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潘虹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《月迹》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潘虹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《田忌赛马》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潘虹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《蟋蟀的住宅》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br w:type="textWrapping"/>
            </w:r>
            <w:r>
              <w:rPr>
                <w:rFonts w:ascii="宋体" w:hAnsi="宋体" w:eastAsia="宋体" w:cs="宋体"/>
                <w:color w:val="000000"/>
                <w:kern w:val="0"/>
                <w:sz w:val="18"/>
                <w:szCs w:val="18"/>
                <w:lang w:val="en-US" w:eastAsia="zh-CN" w:bidi="ar"/>
              </w:rPr>
              <w:t>赵丽倩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《荷花》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高亚莉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《端午粽》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校际交流课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赵丽倩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《卖火柴的小女孩》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赵丽倩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《沙滩上的童话》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2019.4.10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陈静琪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《我们奇妙的世界》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区级讲座《三上语文第五单元整体教学设计》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区级讲座《立足故事单元，提升复述能力——统编教材四上第八单元整体教学例谈》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常州市新北区教师发展中心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陈静琪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《西门豹治邺》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2021.12.31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曹俊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《真理诞生于一百个问号之后》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潘虹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《挑山工》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2022.6.16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徐佩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《花钟》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徐佩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区级讲座《袅袅书香润童年》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新北区教师发展中心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区级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val="en-US" w:eastAsia="zh-CN" w:bidi="ar"/>
              </w:rPr>
              <w:t>2022.0418</w:t>
            </w:r>
          </w:p>
        </w:tc>
      </w:tr>
    </w:tbl>
    <w:p>
      <w:pPr>
        <w:ind w:firstLine="422" w:firstLineChars="200"/>
        <w:rPr>
          <w:rFonts w:hint="eastAsia"/>
          <w:b/>
          <w:bCs/>
          <w:sz w:val="21"/>
          <w:szCs w:val="21"/>
          <w:lang w:val="en-US" w:eastAsia="zh-CN"/>
        </w:rPr>
      </w:pPr>
    </w:p>
    <w:p>
      <w:pPr>
        <w:ind w:firstLine="422" w:firstLineChars="200"/>
        <w:rPr>
          <w:rFonts w:hint="default"/>
          <w:b/>
          <w:bCs/>
          <w:sz w:val="21"/>
          <w:szCs w:val="21"/>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roman"/>
    <w:pitch w:val="default"/>
    <w:sig w:usb0="80000287" w:usb1="2ACF3C50" w:usb2="00000016" w:usb3="00000000" w:csb0="0004001F" w:csb1="00000000"/>
  </w:font>
  <w:font w:name="FZSSK--GBK1-0">
    <w:altName w:val="宋体"/>
    <w:panose1 w:val="00000000000000000000"/>
    <w:charset w:val="86"/>
    <w:family w:val="auto"/>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eastAsia" w:ascii="宋体" w:hAnsi="宋体" w:eastAsia="宋体" w:cs="宋体"/>
        <w:sz w:val="18"/>
        <w:szCs w:val="18"/>
      </w:rPr>
    </w:pPr>
    <w:r>
      <w:rPr>
        <w:rFonts w:hint="eastAsia" w:ascii="宋体" w:hAnsi="宋体" w:eastAsia="宋体" w:cs="宋体"/>
        <w:sz w:val="18"/>
        <w:szCs w:val="18"/>
      </w:rPr>
      <w:t>常州市教育科学“十三五”规划课题</w:t>
    </w:r>
  </w:p>
  <w:p>
    <w:pPr>
      <w:pStyle w:val="3"/>
      <w:rPr>
        <w:rFonts w:hint="eastAsia" w:ascii="宋体" w:hAnsi="宋体" w:eastAsia="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4E54B"/>
    <w:multiLevelType w:val="singleLevel"/>
    <w:tmpl w:val="D824E54B"/>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227E692E"/>
    <w:rsid w:val="23223A39"/>
    <w:rsid w:val="271468C5"/>
    <w:rsid w:val="35926D58"/>
    <w:rsid w:val="35DF4EE6"/>
    <w:rsid w:val="3A8D1A5C"/>
    <w:rsid w:val="3E82526C"/>
    <w:rsid w:val="5E14515D"/>
    <w:rsid w:val="6DED7B53"/>
    <w:rsid w:val="72DF697B"/>
    <w:rsid w:val="735F567D"/>
    <w:rsid w:val="76430743"/>
    <w:rsid w:val="79CE58D5"/>
    <w:rsid w:val="79E11379"/>
    <w:rsid w:val="7D4C0D3B"/>
    <w:rsid w:val="7F8D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Emphasis"/>
    <w:basedOn w:val="7"/>
    <w:qFormat/>
    <w:uiPriority w:val="20"/>
    <w:rPr>
      <w:color w:val="CC0000"/>
    </w:rPr>
  </w:style>
  <w:style w:type="character" w:styleId="10">
    <w:name w:val="Hyperlink"/>
    <w:basedOn w:val="7"/>
    <w:unhideWhenUsed/>
    <w:qFormat/>
    <w:uiPriority w:val="99"/>
    <w:rPr>
      <w:color w:val="000000"/>
      <w:u w:val="none"/>
    </w:rPr>
  </w:style>
  <w:style w:type="character" w:customStyle="1" w:styleId="11">
    <w:name w:val="无"/>
    <w:qFormat/>
    <w:uiPriority w:val="0"/>
  </w:style>
  <w:style w:type="paragraph" w:customStyle="1" w:styleId="12">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115</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2022-06-27T04:47:00Z</dcterms:created>
  <dc:creator>CY</dc:creator>
  <cp:lastModifiedBy>独来读网</cp:lastModifiedBy>
  <dcterms:modified xsi:type="dcterms:W3CDTF">2022-10-25T11:55:46Z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B259D74CBDA7452488ABE3E371E6B11B</vt:lpwstr>
  </property>
</Properties>
</file>