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Style w:val="5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6A6A6A"/>
          <w:spacing w:val="8"/>
          <w:sz w:val="24"/>
          <w:szCs w:val="24"/>
          <w:bdr w:val="none" w:color="auto" w:sz="0" w:space="0"/>
          <w:shd w:val="clear" w:fill="FFFEF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吴正宪老师《估算》课堂实录</w:t>
      </w:r>
    </w:p>
    <w:p>
      <w:pPr>
        <w:rPr>
          <w:rFonts w:hint="eastAsia" w:ascii="新宋体" w:hAnsi="新宋体" w:eastAsia="新宋体" w:cs="新宋体"/>
          <w:sz w:val="22"/>
          <w:szCs w:val="22"/>
        </w:rPr>
      </w:pPr>
      <w:r>
        <w:rPr>
          <w:rStyle w:val="5"/>
          <w:rFonts w:hint="eastAsia" w:ascii="新宋体" w:hAnsi="新宋体" w:eastAsia="新宋体" w:cs="新宋体"/>
          <w:b/>
          <w:bCs w:val="0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t>一、新课导入：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师：关于估算我们以前已学过，你还有什么问题要问？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生1：估算是谁发明的？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生2：学了精算为什么还要学习估算？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生3：为什么要用一个≈来表示估算的结果？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生4：估算有什么好处？怎么估？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……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老师及时梳理并板书问题，说：今天我们就带着这些问题，一起来研究，看看通过这节课，你能不能把这些问题解决？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t>二、新授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播放课件：青青和妈妈一起去超市购物，定格妈妈在收银台前的情景。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师：妈妈想的是什么？收银员想的又是什么？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学生根据课件中的情景图发表自己的看法。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课件：妈妈带了100元：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在下面哪种情况下使用估算比精确计算有意义？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青青想确认100元钱是不是够时。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售银员把每种食品的价格输入收银机时。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青青被告知应付多少元。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师：这三种情况哪种情况要用估算？你会选择几？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生一致回答：第一种。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师：如果收银员收银时说你大约要付100元，你会怎样？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生：嗯（边摇头）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师：对呀，咱不干，需要精算……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师：曹冲称象，一共称了六次，六次质量在这里，你估一估这头大象有多重，把自己估的过程写出来。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课件：曹冲称象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六次称石头的质量如下（单位：千克）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次数               质量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1                 328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2                 346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3                 307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4               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377</w:t>
      </w:r>
      <w:bookmarkStart w:id="0" w:name="_GoBack"/>
      <w:bookmarkEnd w:id="0"/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5                 398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6                 352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你能估计出这头大象有多重吗？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学生利用已有经验尝试估算大象的质量，老师巡视并让学生板书自己的估算过程，然后汇报交流。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生1：300×6+1800（千克）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师：说一说自己是怎样想的？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生1：这六个数都是三百多，我把它看成300×6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师：你都是往哪里估的，给你的方法起个名字？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生1：我是往小里估了，叫小估。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师：小估就小估吧，小估你请坐。同时在算式的后面板书：小估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生2：400×6=2400（千克）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师：你是怎么想的？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生2：我都看成了400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师：你是往大里估的，对不对？你也能给你的方法起个名字？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生2：叫大估。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师：大估你请坐。同时在算式后面板书：大估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生3：300×3+400×3=2100（千克）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师：你是怎么估的？也取个名字？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生3：我是把这六个数有的看大，有的看小了，就叫大小估。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生4：300×7=2100（千克）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师；哪来的7个300？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生4：我是把这六个数都看小了，看成300，但剩下来的数调整一下大约还有300，所以是7个300。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师：明明6个数，他还整出7个数，他不仅在估，还有调、凑，给你的方法取个名。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生4：就叫凑调估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生5：350×6=2100（千克）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师：说说你的想法吧。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生5：我是把这六个数都看成中间的整十数350了，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师：既不往大估也不往小估，往中间凑一凑，叫什么估？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生5：可以叫中估。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生6：330+350+300+380+400+350=2130（千克）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师：说说你的想法吧。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生6：我把这六个数看成接近的整十数，比5大了进，不比5大就不进。结果是2110千克。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师：可以叫什么名字？（手势）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生6：四下五上估。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生7：328+346+307+377+398+352=2108（千克）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师：这是什么估？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生：这是精确计算，不是估算。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师：这是精算。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……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师：到底怎么估？你们在计算的时候，电脑作出了精确值。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出示：20108千克 2108千克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师：你同意哪个？为什么？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生：2108千克，即使大估，最高位才是四位数，也不可能是五位数。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师：此时此刻，面对正确的答案和同学们估算的结果，你不想说点什么吗？你欣赏什么？为什么？估算有什么用处？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师：大估想说什么？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生：太大了。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师：小估想说什么？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生：太小了。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师：哪种方法最接近准确值？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生：觉得中估和凑调估最接近。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师：看来我们对于所选的估算方法，即要会欣赏自己，还要会反思自己。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三、巩固提高</w:t>
      </w: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1、课件：350名同学要外出参观，有7辆车，每辆车有56个坐位，估一估，够不够？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生1：7×56≈350（个）350＝350　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50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生2：7×56≈420（个）420＞350 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60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师：够不够？够，说一说你的理由。这个≈是什么意思？为什么用约等号？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生：够，因为…… 。≈是约等于的意思，因为我们估计的350和420不是精确的结果，所以要用约等号。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师：在这种情况下是大估好，还是小估好？为什么？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生：往小里估好，可以预防万一，每个人都有座位，保证保险。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师：精在哪里？你精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  <w:lang w:val="en-US" w:eastAsia="zh-CN"/>
        </w:rPr>
        <w:t>算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了吗？为什么你又估了？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生：因为还是估算方便。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2、课件：一座桥限重3吨。车重986千克，车上装着6箱货物，每箱285千克，这辆四可以过桥吗？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师：先估估看，能不能安全通过？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生1：大估，285×6+986≈2800（千克）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300 1000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生2：小估，285×6+986≈2680（千克）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280 1000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师：到底大估好还是小估好呢，为什么？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生：大估。可以确保车顺利通过桥。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师：刚才那道题你们说小估好，可以预防万一，现在你们又说大估，大估可以确保车顺利通过桥头，到底怎么估？是大估好还是小估好？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生：看情况来定大估还是小估。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师：具体问题具体分析，具体面对。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3、课件：哪个答案可能是正确的？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208×4=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A、8032         B、823           C、832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师：先哪个？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生：选A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师：为什么不选B？为什么不选C？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生：因为最后一个数肯定是2，不可能是3，也不可能有万位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四、课堂小结：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师：下课铃马上向了，你想说什么？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生1：有时大估比小估好，有时小估比大估好。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生2：估算比较保险，预防万一。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生3： 具体情况，具体分析。　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生4 ：有的地方不必用精确计算，用估算比较方便。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生5：估算，也有一定的范围。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bdr w:val="none" w:color="auto" w:sz="0" w:space="0"/>
          <w:shd w:val="clear" w:fill="FFFEF7"/>
        </w:rPr>
        <w:br w:type="textWrapping"/>
      </w:r>
      <w:r>
        <w:rPr>
          <w:rFonts w:hint="eastAsia" w:ascii="新宋体" w:hAnsi="新宋体" w:eastAsia="新宋体" w:cs="新宋体"/>
          <w:i w:val="0"/>
          <w:iCs w:val="0"/>
          <w:caps w:val="0"/>
          <w:color w:val="6A6A6A"/>
          <w:spacing w:val="8"/>
          <w:sz w:val="22"/>
          <w:szCs w:val="22"/>
          <w:shd w:val="clear" w:fill="FFFEF7"/>
        </w:rPr>
        <w:t>生6：估算在我们生活中原来有这么大的用处呀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MTRhN2U3ZDBlNDgyOTM0NzFlYWRhYzA4ZWM3NDUifQ=="/>
  </w:docVars>
  <w:rsids>
    <w:rsidRoot w:val="00000000"/>
    <w:rsid w:val="6496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2022-10-27T09:20:26Z</dcterms:created>
  <dc:creator>Administrator</dc:creator>
  <cp:lastModifiedBy>紫璇蝶舞1415183157</cp:lastModifiedBy>
  <dcterms:modified xsi:type="dcterms:W3CDTF">2022-10-27T09:41:44Z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301F5A3B29B04B88B1E9D97FE8F7EE26</vt:lpwstr>
  </property>
</Properties>
</file>