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ind w:firstLine="1120" w:firstLineChars="400"/>
        <w:jc w:val="left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 w:hint="eastAsia"/>
          <w:sz w:val="28"/>
          <w:szCs w:val="28"/>
        </w:rPr>
        <w:t>2022-2023学年第二学期青年教师成长</w:t>
      </w:r>
      <w:r>
        <w:rPr>
          <w:rFonts w:ascii="黑体" w:cs="黑体" w:eastAsia="黑体" w:hAnsi="黑体" w:hint="eastAsia"/>
          <w:sz w:val="28"/>
          <w:szCs w:val="28"/>
        </w:rPr>
        <w:t>营系列</w:t>
      </w:r>
      <w:r>
        <w:rPr>
          <w:rFonts w:ascii="黑体" w:cs="黑体" w:eastAsia="黑体" w:hAnsi="黑体" w:hint="eastAsia"/>
          <w:sz w:val="28"/>
          <w:szCs w:val="28"/>
        </w:rPr>
        <w:t>活动</w:t>
      </w:r>
    </w:p>
    <w:p>
      <w:pPr>
        <w:pStyle w:val="style0"/>
        <w:jc w:val="left"/>
        <w:rPr>
          <w:rFonts w:ascii="黑体" w:cs="黑体" w:eastAsia="黑体" w:hAnsi="黑体"/>
          <w:sz w:val="28"/>
          <w:szCs w:val="28"/>
        </w:rPr>
      </w:pPr>
      <w:r>
        <w:rPr>
          <w:rFonts w:ascii="黑体" w:cs="黑体" w:eastAsia="黑体" w:hAnsi="黑体" w:hint="eastAsia"/>
          <w:sz w:val="28"/>
          <w:szCs w:val="28"/>
        </w:rPr>
        <w:t xml:space="preserve">                        之错题集作业一</w:t>
      </w: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</w:t>
      </w: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</w:rPr>
        <w:t>：</w:t>
      </w: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L="0" distT="0" distB="0" distR="0">
            <wp:extent cx="5274310" cy="2219960"/>
            <wp:effectExtent l="19050" t="0" r="2540" b="0"/>
            <wp:docPr id="1026" name="图片 0" descr="IMG_20220915_192932_edit_375072935017765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0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221996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sz w:val="28"/>
          <w:szCs w:val="28"/>
        </w:rPr>
      </w:pPr>
      <w:r>
        <w:rPr>
          <w:rFonts w:ascii="楷体" w:cs="楷体" w:eastAsia="楷体" w:hAnsi="楷体" w:hint="eastAsia"/>
          <w:sz w:val="24"/>
        </w:rPr>
        <w:t>【错题分析】：</w:t>
      </w:r>
      <w:r>
        <w:rPr>
          <w:rFonts w:ascii="楷体" w:cs="楷体" w:eastAsia="楷体" w:hAnsi="楷体" w:hint="eastAsia"/>
          <w:sz w:val="24"/>
          <w:lang w:eastAsia="zh-CN"/>
        </w:rPr>
        <w:t>本题考查的是同音字，同音字一直是小学阶段语文考试的重点。考查的形式一般以看拼音写词语的方式出现，还有一种是找出错别字并改正，如饭（贩）卖等。上题中第一小题，学生易错的是海湾这个词，一是学生生活阅历少，对海湾这个词语不了解，联系不到生活根据意思来想这个字，二是学生会因为学习本课生字而形成误区，认为就是将豌换成三点水来。第三小题中，解释这个词语容易错。尤其是释的左半部分，很容易写成采。</w:t>
      </w:r>
    </w:p>
    <w:p>
      <w:pPr>
        <w:pStyle w:val="style0"/>
        <w:jc w:val="left"/>
        <w:rPr>
          <w:sz w:val="28"/>
          <w:szCs w:val="28"/>
        </w:rPr>
      </w:pP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错题二：</w:t>
      </w:r>
    </w:p>
    <w:p>
      <w:pPr>
        <w:pStyle w:val="style0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L="0" distT="0" distB="0" distR="0">
            <wp:extent cx="5274310" cy="2585720"/>
            <wp:effectExtent l="19050" t="0" r="2540" b="0"/>
            <wp:docPr id="1027" name="图片 2" descr="IMG_20220915_192750_edit_375169792293792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25857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>【错题分析】：</w:t>
      </w:r>
      <w:r>
        <w:rPr>
          <w:rFonts w:ascii="楷体" w:cs="楷体" w:eastAsia="楷体" w:hAnsi="楷体" w:hint="eastAsia"/>
          <w:sz w:val="24"/>
          <w:lang w:eastAsia="zh-CN"/>
        </w:rPr>
        <w:t>本题考查的是一字多义。这种类型在补充习题上经常出现，但在试卷上很少出现。一</w:t>
      </w:r>
      <w:r>
        <w:rPr>
          <w:rFonts w:ascii="楷体" w:cs="楷体" w:eastAsia="楷体" w:hAnsi="楷体" w:hint="eastAsia"/>
          <w:sz w:val="24"/>
          <w:lang w:val="en-US" w:eastAsia="zh-CN"/>
        </w:rPr>
        <w:t>字多义考察学生对字意的掌握情况，学生对字的掌握分为认识、理解、运用几个层次，这题就是根据不同的语境去理解词语。</w:t>
      </w:r>
    </w:p>
    <w:p>
      <w:pPr>
        <w:pStyle w:val="style0"/>
        <w:jc w:val="left"/>
        <w:rPr>
          <w:rFonts w:ascii="楷体" w:cs="楷体" w:eastAsia="楷体" w:hAnsi="楷体"/>
          <w:sz w:val="24"/>
        </w:rPr>
      </w:pP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错题三：</w:t>
      </w:r>
    </w:p>
    <w:p>
      <w:pPr>
        <w:pStyle w:val="style0"/>
        <w:jc w:val="left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274310" cy="1745614"/>
            <wp:effectExtent l="19050" t="0" r="2540" b="0"/>
            <wp:docPr id="1028" name="图片 4" descr="IMG_20220915_192756_edit_375159526979210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174561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274310" cy="1554480"/>
            <wp:effectExtent l="19050" t="0" r="2540" b="0"/>
            <wp:docPr id="1029" name="图片 5" descr="IMG_20220915_192803_edit_375152283480774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155448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274310" cy="1747520"/>
            <wp:effectExtent l="19050" t="0" r="2540" b="0"/>
            <wp:docPr id="1030" name="图片 6" descr="IMG_20220915_192817_edit_375114299714113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174752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sz w:val="28"/>
          <w:szCs w:val="28"/>
        </w:rPr>
      </w:pPr>
      <w:r>
        <w:rPr>
          <w:rFonts w:ascii="楷体" w:cs="楷体" w:eastAsia="楷体" w:hAnsi="楷体" w:hint="eastAsia"/>
          <w:sz w:val="24"/>
        </w:rPr>
        <w:t>【错题分析】：</w:t>
      </w:r>
      <w:r>
        <w:rPr>
          <w:rFonts w:ascii="楷体" w:cs="楷体" w:eastAsia="楷体" w:hAnsi="楷体" w:hint="eastAsia"/>
          <w:sz w:val="24"/>
          <w:lang w:eastAsia="zh-CN"/>
        </w:rPr>
        <w:t>本题是课内阅读理解，考察学生阅读能力。根据阅读能力的层级来分，这题是考察学生形成解释的能力，就是指利用文本信息对相关问题做出合理的分析和说明。此题要先根据题目提示“如见其景、如闻其声”把这段文字分为两部分，再进行概括提炼。</w:t>
      </w:r>
    </w:p>
    <w:p>
      <w:pPr>
        <w:pStyle w:val="style0"/>
        <w:jc w:val="left"/>
        <w:rPr>
          <w:sz w:val="28"/>
          <w:szCs w:val="28"/>
        </w:rPr>
      </w:pP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错题四：</w:t>
      </w:r>
    </w:p>
    <w:p>
      <w:pPr>
        <w:pStyle w:val="style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274310" cy="2403475"/>
            <wp:effectExtent l="19050" t="0" r="2540" b="0"/>
            <wp:docPr id="1031" name="图片 7" descr="IMG_20220915_192841_edit_375101226260469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2403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rFonts w:ascii="楷体" w:cs="楷体" w:eastAsia="楷体" w:hAnsi="楷体"/>
          <w:sz w:val="24"/>
        </w:rPr>
      </w:pPr>
      <w:r>
        <w:rPr>
          <w:rFonts w:ascii="楷体" w:cs="楷体" w:eastAsia="楷体" w:hAnsi="楷体" w:hint="eastAsia"/>
          <w:sz w:val="24"/>
        </w:rPr>
        <w:t>【错题分析】：</w:t>
      </w:r>
      <w:r>
        <w:rPr>
          <w:rFonts w:ascii="楷体" w:cs="楷体" w:eastAsia="楷体" w:hAnsi="楷体" w:hint="eastAsia"/>
          <w:sz w:val="24"/>
          <w:lang w:eastAsia="zh-CN"/>
        </w:rPr>
        <w:t>此题是课内阅读，考察学生阅读能力中动词和修辞的用法。</w:t>
      </w: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感受动词和修辞的表达效果是常见考点。本题明显比较简单，没有考查表达效果。但我们在讲评作业时要向学生讲授答题技巧。</w:t>
      </w:r>
    </w:p>
    <w:p>
      <w:pPr>
        <w:pStyle w:val="style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错题五：</w:t>
      </w:r>
    </w:p>
    <w:p>
      <w:pPr>
        <w:pStyle w:val="style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L="0" distT="0" distB="0" distR="0">
            <wp:extent cx="5274310" cy="1945640"/>
            <wp:effectExtent l="19050" t="0" r="2540" b="0"/>
            <wp:docPr id="1032" name="图片 9" descr="IMG_20220915_193057_edit_375045119112040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19456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jc w:val="left"/>
        <w:rPr>
          <w:sz w:val="28"/>
          <w:szCs w:val="28"/>
        </w:rPr>
      </w:pPr>
      <w:r>
        <w:rPr>
          <w:rFonts w:ascii="楷体" w:cs="楷体" w:eastAsia="楷体" w:hAnsi="楷体" w:hint="eastAsia"/>
          <w:sz w:val="24"/>
        </w:rPr>
        <w:t>【错题分析】：</w:t>
      </w:r>
      <w:r>
        <w:rPr>
          <w:rFonts w:ascii="楷体" w:cs="楷体" w:eastAsia="楷体" w:hAnsi="楷体" w:hint="eastAsia"/>
          <w:sz w:val="24"/>
          <w:lang w:eastAsia="zh-CN"/>
        </w:rPr>
        <w:t>本题是课后习题中的，考察学生阅读能力。根据阅读能力四个层级划分，这是最高一级——形成解释。指从文本中提取相关信息，并利用获得的信息解决实际问题，这要求学生在阅读时发现课文的观点和思想。本题从豌豆的自身价值和对他人的价值两方面解答。学生一般容易只答一点。</w:t>
      </w:r>
    </w:p>
    <w:p>
      <w:pPr>
        <w:pStyle w:val="style0"/>
        <w:jc w:val="left"/>
        <w:rPr>
          <w:sz w:val="28"/>
          <w:szCs w:val="28"/>
        </w:rPr>
      </w:pP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</w:rPr>
        <w:t>集题者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戴曼</w:t>
      </w:r>
    </w:p>
    <w:p>
      <w:pPr>
        <w:pStyle w:val="style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2022.</w:t>
      </w:r>
      <w:bookmarkStart w:id="0" w:name="_GoBack"/>
      <w:bookmarkEnd w:id="0"/>
      <w:r>
        <w:rPr>
          <w:rFonts w:hint="default"/>
          <w:sz w:val="28"/>
          <w:szCs w:val="28"/>
          <w:lang w:val="en-US"/>
        </w:rPr>
        <w:t>9.15</w:t>
      </w:r>
    </w:p>
    <w:sectPr>
      <w:pgSz w:w="11906" w:h="16838" w:orient="portrait"/>
      <w:pgMar w:top="124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Calibri Light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embedSystemFonts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7"/>
    <w:pPr/>
    <w:rPr>
      <w:sz w:val="18"/>
      <w:szCs w:val="18"/>
    </w:rPr>
  </w:style>
  <w:style w:type="character" w:customStyle="1" w:styleId="style4097">
    <w:name w:val="批注框文本 Char"/>
    <w:basedOn w:val="style65"/>
    <w:next w:val="style4097"/>
    <w:link w:val="style153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settings" Target="settings.xml"/><Relationship Id="rId10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9" Type="http://schemas.openxmlformats.org/officeDocument/2006/relationships/styles" Target="styles.xml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688</Words>
  <Pages>3</Pages>
  <Characters>706</Characters>
  <Application>WPS Office</Application>
  <DocSecurity>0</DocSecurity>
  <Paragraphs>26</Paragraphs>
  <ScaleCrop>false</ScaleCrop>
  <LinksUpToDate>false</LinksUpToDate>
  <CharactersWithSpaces>814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2022-09-15T12:11:00Z</dcterms:created>
  <dc:creator>筱之月</dc:creator>
  <lastModifiedBy>CDY-AN00</lastModifiedBy>
  <dcterms:modified xsi:type="dcterms:W3CDTF">2022-09-15T12:54:17Z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C348FD45A288431DAD1CDBDD38E628B8</vt:lpwstr>
  </property>
</Properties>
</file>