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40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2022-2023学年第一学期青年教师成长营系列活动</w:t>
      </w:r>
    </w:p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           之错题集作业一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错题一：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56530" cy="975995"/>
            <wp:effectExtent l="0" t="0" r="1270" b="1905"/>
            <wp:docPr id="5" name="图片 5" descr="IMG_20220915_105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0220915_10543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6530" cy="97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</w:p>
    <w:p>
      <w:pPr>
        <w:jc w:val="left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本题考查there be句型中be动词的选择，当be动词后面的名词为可数名词单数和不可数名词时，应用be动词is，当be动词后面的名词为可数名词复数时，应用be动词are，本题中虽有some,但soup为不可数名词，当作单数处理，此处应选be动词is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错题二：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72405" cy="1050290"/>
            <wp:effectExtent l="0" t="0" r="10795" b="3810"/>
            <wp:docPr id="6" name="图片 6" descr="IMG_20220915_105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0220915_1053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5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</w:p>
    <w:p>
      <w:pPr>
        <w:jc w:val="left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本题考察对句子句意的理解，“我饿了，妈妈。”应回答“桌上有一些蛋糕。”“They are..”用于回答“What are these/those？”这样的句子，平时教学中应跟学生灌输there be 句型的意思为“有”。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错题三：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60340" cy="2215515"/>
            <wp:effectExtent l="0" t="0" r="10160" b="6985"/>
            <wp:docPr id="7" name="图片 7" descr="IMG_20220915_105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0220915_1053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21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</w:p>
    <w:p>
      <w:pPr>
        <w:jc w:val="left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本题考察some和any的用法区别，some用于肯定句，any用于否定句和疑问句，本题是there be句型的否定形式，做题时应圈出aren</w:t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t>’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t, 提醒学生此处为否定。在平时的教学中应灌输否定句的概念，否定句一是在be动词后面+not,而是在动词前+助动词don</w:t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t>’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t/doesn</w:t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t>’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t.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错题四：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57800" cy="2739390"/>
            <wp:effectExtent l="0" t="0" r="0" b="3810"/>
            <wp:docPr id="8" name="图片 8" descr="IMG_20220915_105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0220915_1056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73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这题是综合理解和运用题，考察学生对知识的综合理解能力，本题重点是能准确地根据问句找答句，根据答句找问句，以及根据中文解释综合理解句子意思。How many是询问物品的数量，需要用数字来回答。Where是对地点进行提问，回答应该是地点。教学中应注重对疑问词的归纳总结，以及对其回答的归纳总结。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错题五：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5253990" cy="1930400"/>
            <wp:effectExtent l="0" t="0" r="3810" b="0"/>
            <wp:docPr id="9" name="图片 9" descr="IMG_20220915_105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0220915_1054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</w:p>
    <w:p>
      <w:pPr>
        <w:jc w:val="left"/>
        <w:rPr>
          <w:rFonts w:hint="default" w:eastAsia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本题是书面表达题，考察学生对there be句型的掌握情况，需要学生对there be句型结构十分清晰，There be+某物+某地。大多数同学对句型结构的理解没有问题，但是对be动词is, are的选择</w:t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t>,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以及名词的单复数会易错。本题中还会涉及三四年级的单词，对旧知的复习也很重要。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集题者：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马姣     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2022.0915</w:t>
      </w:r>
      <w:bookmarkStart w:id="0" w:name="_GoBack"/>
      <w:bookmarkEnd w:id="0"/>
    </w:p>
    <w:sectPr>
      <w:pgSz w:w="11906" w:h="16838"/>
      <w:pgMar w:top="124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ODI4MzE5NDM4ZjUzOGRlMjllNGE3OGMyYWNhNWYifQ=="/>
  </w:docVars>
  <w:rsids>
    <w:rsidRoot w:val="49C226D2"/>
    <w:rsid w:val="06292B22"/>
    <w:rsid w:val="08CA7239"/>
    <w:rsid w:val="15723E29"/>
    <w:rsid w:val="1AFE43B2"/>
    <w:rsid w:val="1E532A78"/>
    <w:rsid w:val="26277523"/>
    <w:rsid w:val="2B00700D"/>
    <w:rsid w:val="2D1A7254"/>
    <w:rsid w:val="30E4217C"/>
    <w:rsid w:val="34FE5800"/>
    <w:rsid w:val="3F6E74FB"/>
    <w:rsid w:val="4249556C"/>
    <w:rsid w:val="437608FF"/>
    <w:rsid w:val="43D665C0"/>
    <w:rsid w:val="47162482"/>
    <w:rsid w:val="473531B0"/>
    <w:rsid w:val="477C4D15"/>
    <w:rsid w:val="47B60A01"/>
    <w:rsid w:val="47D06A35"/>
    <w:rsid w:val="49C226D2"/>
    <w:rsid w:val="4C692296"/>
    <w:rsid w:val="4F705D9E"/>
    <w:rsid w:val="56E30533"/>
    <w:rsid w:val="5A37372A"/>
    <w:rsid w:val="66666A8A"/>
    <w:rsid w:val="6920728F"/>
    <w:rsid w:val="6E052173"/>
    <w:rsid w:val="711453DD"/>
    <w:rsid w:val="72035FEE"/>
    <w:rsid w:val="754D337A"/>
    <w:rsid w:val="772327E8"/>
    <w:rsid w:val="77C41863"/>
    <w:rsid w:val="7B5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626</Words>
  <Characters>754</Characters>
  <Lines>0</Lines>
  <Paragraphs>0</Paragraphs>
  <TotalTime>56</TotalTime>
  <ScaleCrop>false</ScaleCrop>
  <LinksUpToDate>false</LinksUpToDate>
  <CharactersWithSpaces>882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2022-02-25T00:53:00Z</dcterms:created>
  <dc:creator>筱之月</dc:creator>
  <cp:lastModifiedBy>Administrator</cp:lastModifiedBy>
  <dcterms:modified xsi:type="dcterms:W3CDTF">2022-09-15T05:56:50Z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C348FD45A288431DAD1CDBDD38E628B8</vt:lpwstr>
  </property>
</Properties>
</file>