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36"/>
        </w:rPr>
      </w:pPr>
      <w:r>
        <w:rPr>
          <w:rFonts w:hint="eastAsia"/>
          <w:sz w:val="28"/>
          <w:szCs w:val="36"/>
        </w:rPr>
        <w:t>这个时代需要群文阅读，需要群文阅读教学。虽然我们早已意识到，每一节语文阅读课，是在用课文教，而不是教课文。但是单篇阅读确实已经满足不了很多学生的阅读需求。在《群文阅读的理论与实践》这本书中，我明确了，思维可以分为低阶思维和高阶思维。高阶思维是指更加复杂，应对的情境更加不确定，同时需要付出更多的注意力的思维方式。群文阅读，首先决定了学生在较短的时间要接触到多篇文章，素材的丰富性为思维的训练奠定了很好的基础；同时，师生在群文阅读过程中要不断进行联结、对比，这样一个探索和共同建构的过程，无论是在思考的空间还是在讨论的氛围上都有利于思维的培养；另外一个方面，群文阅读比单篇阅读目标更加聚焦，多个文本呈现一种开放式的结构，需要学生具有创新和批判精神。这样一些特点，都决定了群文阅读及教学有益于培养学生的高阶思维能力。而提升学生的思维品质，训练学生的思维能力，也正是我们语文阅读教学的重要目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7F5A1"/>
    <w:rsid w:val="35C7F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2022-12-27T17:46:00Z</dcterms:created>
  <dc:creator>apple</dc:creator>
  <cp:lastModifiedBy>apple</cp:lastModifiedBy>
  <dcterms:modified xsi:type="dcterms:W3CDTF">2022-12-27T17:48:27Z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