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4610" w:firstLineChars="164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基于</w:t>
      </w:r>
      <w:r>
        <w:rPr>
          <w:rFonts w:hint="eastAsia"/>
          <w:b/>
          <w:sz w:val="28"/>
          <w:szCs w:val="28"/>
          <w:lang w:val="en-US" w:eastAsia="zh-CN"/>
        </w:rPr>
        <w:t>课堂</w:t>
      </w:r>
      <w:r>
        <w:rPr>
          <w:rFonts w:hint="eastAsia"/>
          <w:b/>
          <w:sz w:val="28"/>
          <w:szCs w:val="28"/>
        </w:rPr>
        <w:t>追问</w:t>
      </w:r>
      <w:r>
        <w:rPr>
          <w:rFonts w:hint="eastAsia"/>
          <w:b/>
          <w:sz w:val="28"/>
          <w:szCs w:val="28"/>
          <w:lang w:val="en-US" w:eastAsia="zh-CN"/>
        </w:rPr>
        <w:t>培育</w:t>
      </w:r>
      <w:r>
        <w:rPr>
          <w:rFonts w:hint="eastAsia"/>
          <w:b/>
          <w:sz w:val="28"/>
          <w:szCs w:val="28"/>
        </w:rPr>
        <w:t>审辩思维</w:t>
      </w:r>
      <w:r>
        <w:rPr>
          <w:rFonts w:hint="eastAsia"/>
          <w:b/>
          <w:sz w:val="28"/>
          <w:szCs w:val="28"/>
          <w:lang w:val="en-US" w:eastAsia="zh-CN"/>
        </w:rPr>
        <w:t>学科融合案例研究</w:t>
      </w:r>
      <w:r>
        <w:rPr>
          <w:rFonts w:hint="eastAsia"/>
          <w:b/>
          <w:sz w:val="28"/>
          <w:szCs w:val="28"/>
        </w:rPr>
        <w:t xml:space="preserve">     教学研讨单</w:t>
      </w:r>
    </w:p>
    <w:p>
      <w:pPr>
        <w:spacing w:line="240" w:lineRule="auto"/>
        <w:ind w:firstLine="420"/>
        <w:rPr>
          <w:rFonts w:hint="eastAsia" w:eastAsiaTheme="minorEastAsia"/>
          <w:u w:val="single"/>
          <w:lang w:eastAsia="zh-CN"/>
        </w:rPr>
      </w:pPr>
      <w:r>
        <w:rPr>
          <w:rFonts w:hint="eastAsia"/>
        </w:rPr>
        <w:t>开课老师：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何姝勤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课题：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护美常州你我共守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时间：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2022.10.27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开课地点：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none"/>
        </w:rPr>
        <w:t>__</w:t>
      </w:r>
      <w:r>
        <w:rPr>
          <w:rFonts w:hint="eastAsia"/>
          <w:u w:val="single"/>
          <w:lang w:val="en-US" w:eastAsia="zh-CN"/>
        </w:rPr>
        <w:t>常州市新北区实验中学九13班</w:t>
      </w:r>
      <w:r>
        <w:rPr>
          <w:rFonts w:hint="eastAsia"/>
          <w:u w:val="single"/>
        </w:rPr>
        <w:t>_   _</w:t>
      </w:r>
      <w:r>
        <w:rPr>
          <w:rFonts w:hint="eastAsia"/>
        </w:rPr>
        <w:t>填写老师</w:t>
      </w:r>
      <w:r>
        <w:rPr>
          <w:rFonts w:hint="eastAsia"/>
          <w:lang w:eastAsia="zh-CN"/>
        </w:rPr>
        <w:t>：</w:t>
      </w:r>
      <w:r>
        <w:rPr>
          <w:rFonts w:hint="eastAsia"/>
          <w:u w:val="single"/>
        </w:rPr>
        <w:t xml:space="preserve"> ___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>_   ____</w:t>
      </w:r>
    </w:p>
    <w:tbl>
      <w:tblPr>
        <w:tblStyle w:val="6"/>
        <w:tblpPr w:leftFromText="180" w:rightFromText="180" w:horzAnchor="margin" w:tblpX="534" w:tblpY="960"/>
        <w:tblW w:w="1491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4"/>
        <w:gridCol w:w="8190"/>
        <w:gridCol w:w="2310"/>
        <w:gridCol w:w="259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4" w:type="dxa"/>
          </w:tcPr>
          <w:p>
            <w:pPr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学习目标</w:t>
            </w:r>
          </w:p>
          <w:p>
            <w:pPr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教学重难点</w:t>
            </w:r>
          </w:p>
        </w:tc>
        <w:tc>
          <w:tcPr>
            <w:tcW w:w="8190" w:type="dxa"/>
          </w:tcPr>
          <w:p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预设情景串与任务串</w:t>
            </w:r>
          </w:p>
          <w:p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（情景简单概述）</w:t>
            </w:r>
          </w:p>
        </w:tc>
        <w:tc>
          <w:tcPr>
            <w:tcW w:w="2310" w:type="dxa"/>
          </w:tcPr>
          <w:p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课堂学生反映、教师生成反馈追问</w:t>
            </w:r>
          </w:p>
        </w:tc>
        <w:tc>
          <w:tcPr>
            <w:tcW w:w="2590" w:type="dxa"/>
          </w:tcPr>
          <w:p>
            <w:pPr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 xml:space="preserve"> 点评（亮点与改进策略）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24" w:type="dxa"/>
            <w:vMerge w:val="restart"/>
          </w:tcPr>
          <w:p>
            <w:pPr>
              <w:pStyle w:val="2"/>
              <w:spacing w:line="340" w:lineRule="exact"/>
              <w:rPr>
                <w:rFonts w:hint="eastAsia" w:hAnsi="宋体" w:cs="Times New Roman"/>
              </w:rPr>
            </w:pPr>
            <w:r>
              <w:rPr>
                <w:rFonts w:hint="eastAsia" w:hAnsi="宋体" w:cs="Times New Roman"/>
                <w:lang w:val="en-US" w:eastAsia="zh-CN"/>
              </w:rPr>
              <w:t>学习目标：</w:t>
            </w:r>
            <w:r>
              <w:rPr>
                <w:rFonts w:hint="eastAsia" w:hAnsi="宋体" w:cs="Times New Roman"/>
              </w:rPr>
              <w:t>1.</w:t>
            </w:r>
            <w:r>
              <w:rPr>
                <w:rFonts w:hint="eastAsia" w:hAnsi="宋体" w:cs="Times New Roman"/>
                <w:lang w:val="en-US" w:eastAsia="zh-CN"/>
              </w:rPr>
              <w:t>通过查阅资料、聆听讲座了解更多节能环保的知识</w:t>
            </w:r>
            <w:r>
              <w:rPr>
                <w:rFonts w:hint="eastAsia" w:hAnsi="宋体" w:cs="Times New Roman"/>
              </w:rPr>
              <w:t>。</w:t>
            </w:r>
          </w:p>
          <w:p>
            <w:pPr>
              <w:pStyle w:val="2"/>
              <w:spacing w:line="340" w:lineRule="exact"/>
              <w:rPr>
                <w:rFonts w:hint="default" w:hAnsi="宋体" w:eastAsia="宋体" w:cs="Times New Roman"/>
                <w:lang w:val="en-US" w:eastAsia="zh-CN"/>
              </w:rPr>
            </w:pPr>
            <w:r>
              <w:rPr>
                <w:rFonts w:hint="eastAsia" w:hAnsi="宋体" w:cs="Times New Roman"/>
              </w:rPr>
              <w:t>2.</w:t>
            </w:r>
            <w:r>
              <w:rPr>
                <w:rFonts w:hint="eastAsia" w:hAnsi="宋体" w:cs="Times New Roman"/>
                <w:lang w:val="en-US" w:eastAsia="zh-CN"/>
              </w:rPr>
              <w:t>通过旧物改造、蒸馏实验的尝试，学会节能环保的技能和妙招，体验节能环保的快乐，解决生活中资源环境方面遇到的实际困难</w:t>
            </w:r>
            <w:r>
              <w:rPr>
                <w:rFonts w:hAnsi="宋体" w:cs="Times New Roman"/>
              </w:rPr>
              <w:t>。</w:t>
            </w:r>
            <w:r>
              <w:rPr>
                <w:rFonts w:hint="eastAsia" w:hAnsi="宋体" w:cs="Times New Roman"/>
                <w:b/>
                <w:bCs/>
                <w:lang w:eastAsia="zh-CN"/>
              </w:rPr>
              <w:t>（</w:t>
            </w:r>
            <w:r>
              <w:rPr>
                <w:rFonts w:hint="eastAsia" w:hAnsi="宋体" w:cs="Times New Roman"/>
                <w:b/>
                <w:bCs/>
                <w:lang w:val="en-US" w:eastAsia="zh-CN"/>
              </w:rPr>
              <w:t>难点）</w:t>
            </w:r>
          </w:p>
          <w:p>
            <w:pPr>
              <w:pStyle w:val="2"/>
              <w:spacing w:line="340" w:lineRule="exact"/>
              <w:rPr>
                <w:rFonts w:hint="default" w:hAnsi="宋体" w:eastAsia="宋体"/>
                <w:b/>
                <w:bCs/>
                <w:lang w:val="en-US" w:eastAsia="zh-CN"/>
              </w:rPr>
            </w:pPr>
            <w:r>
              <w:rPr>
                <w:rFonts w:hint="eastAsia" w:hAnsi="宋体" w:cs="Times New Roman"/>
              </w:rPr>
              <w:t>3.</w:t>
            </w:r>
            <w:r>
              <w:rPr>
                <w:rFonts w:hint="eastAsia" w:hAnsi="宋体" w:cs="Times New Roman"/>
                <w:lang w:val="en-US" w:eastAsia="zh-CN"/>
              </w:rPr>
              <w:t>调查发现政府、企业在节能环保方面的措施和成效，认清节能环保的重大价值，坚定节能环保的信心</w:t>
            </w:r>
            <w:r>
              <w:rPr>
                <w:rFonts w:hAnsi="宋体" w:cs="Times New Roman"/>
              </w:rPr>
              <w:t>。</w:t>
            </w:r>
            <w:r>
              <w:rPr>
                <w:rFonts w:hint="eastAsia" w:hAnsi="宋体" w:cs="Times New Roman"/>
                <w:b/>
                <w:bCs/>
                <w:lang w:eastAsia="zh-CN"/>
              </w:rPr>
              <w:t>（</w:t>
            </w:r>
            <w:r>
              <w:rPr>
                <w:rFonts w:hint="eastAsia" w:hAnsi="宋体" w:cs="Times New Roman"/>
                <w:b/>
                <w:bCs/>
                <w:lang w:val="en-US" w:eastAsia="zh-CN"/>
              </w:rPr>
              <w:t>重点）</w:t>
            </w:r>
          </w:p>
          <w:p>
            <w:pPr>
              <w:spacing w:line="240" w:lineRule="auto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819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导入：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欣赏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绿水青山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歌曲，初步感受生态美与生活美之间的密切关系。</w:t>
            </w:r>
          </w:p>
        </w:tc>
        <w:tc>
          <w:tcPr>
            <w:tcW w:w="2310" w:type="dxa"/>
            <w:tcBorders>
              <w:bottom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2590" w:type="dxa"/>
            <w:tcBorders>
              <w:bottom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824" w:type="dxa"/>
            <w:vMerge w:val="continue"/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8190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环节一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护美常州学知识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1、节能环保知识竞猜（涉及地理、生物、道德与法治）。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2、垃圾分类知识宣讲。</w:t>
            </w:r>
          </w:p>
        </w:tc>
        <w:tc>
          <w:tcPr>
            <w:tcW w:w="2310" w:type="dxa"/>
            <w:tcBorders>
              <w:top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824" w:type="dxa"/>
            <w:vMerge w:val="continue"/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81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环节二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护美常州在行动：我的行动+政企行动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我的行动：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1.旧物改造显身手：呈现学生旧物改造作品，评选出最受喜欢的改造作品：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2.水质净化我展示：利用化学知识，寻找净化水质的方法；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3.低碳生活我有招：快板表演从生活多方面介绍节能环保的妙招；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政企行动：6个方面介绍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视频介绍：滆湖生态清淤试点工程，简单了解两湖经济带中滆湖的治理与保护。</w:t>
            </w:r>
            <w:bookmarkStart w:id="0" w:name="_GoBack"/>
            <w:bookmarkEnd w:id="0"/>
          </w:p>
        </w:tc>
        <w:tc>
          <w:tcPr>
            <w:tcW w:w="2310" w:type="dxa"/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2590" w:type="dxa"/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824" w:type="dxa"/>
            <w:vMerge w:val="continue"/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81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环节三  护美常州生活美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以介绍新孟河的土特产：孟河软米、孟河鳝丝面（孟河黄鳝）、新孟河大闸蟹为切入点，展示绿水青山与金山银山的内在关联，用事实说明保护生态环境的重要性。进而真正落实护美常州。</w:t>
            </w:r>
          </w:p>
        </w:tc>
        <w:tc>
          <w:tcPr>
            <w:tcW w:w="2310" w:type="dxa"/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2590" w:type="dxa"/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24" w:type="dxa"/>
            <w:vMerge w:val="continue"/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8190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课后实践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如何在班级做好垃圾分类，减轻扔垃圾的工作强度，完成一份倡议书。</w:t>
            </w:r>
          </w:p>
        </w:tc>
        <w:tc>
          <w:tcPr>
            <w:tcW w:w="4900" w:type="dxa"/>
            <w:gridSpan w:val="2"/>
            <w:tcBorders>
              <w:top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</w:tr>
    </w:tbl>
    <w:p>
      <w:pPr>
        <w:spacing w:line="240" w:lineRule="auto"/>
        <w:rPr>
          <w:sz w:val="21"/>
          <w:szCs w:val="21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RlNTAwMGM3ODhiOWIwYWU5ZjU0MzAzYjRjMzE0ZjcifQ=="/>
  </w:docVars>
  <w:rsids>
    <w:rsidRoot w:val="00922656"/>
    <w:rsid w:val="0011740A"/>
    <w:rsid w:val="006B1EE6"/>
    <w:rsid w:val="008D4801"/>
    <w:rsid w:val="00922656"/>
    <w:rsid w:val="00E67887"/>
    <w:rsid w:val="00EB01B1"/>
    <w:rsid w:val="02514C0A"/>
    <w:rsid w:val="02954283"/>
    <w:rsid w:val="0C980FA2"/>
    <w:rsid w:val="114E6FCC"/>
    <w:rsid w:val="115718C8"/>
    <w:rsid w:val="14B54AF3"/>
    <w:rsid w:val="264D7186"/>
    <w:rsid w:val="27CB6AD6"/>
    <w:rsid w:val="282C066B"/>
    <w:rsid w:val="287149C4"/>
    <w:rsid w:val="2B982225"/>
    <w:rsid w:val="2F833432"/>
    <w:rsid w:val="34BD78A0"/>
    <w:rsid w:val="357F4ED1"/>
    <w:rsid w:val="37320C3D"/>
    <w:rsid w:val="3B91482D"/>
    <w:rsid w:val="3CD51540"/>
    <w:rsid w:val="3D610F69"/>
    <w:rsid w:val="4D1879D0"/>
    <w:rsid w:val="52092009"/>
    <w:rsid w:val="5E291585"/>
    <w:rsid w:val="62FE33B1"/>
    <w:rsid w:val="63F72E37"/>
    <w:rsid w:val="66A1050D"/>
    <w:rsid w:val="6DD959C5"/>
    <w:rsid w:val="75D5190E"/>
    <w:rsid w:val="795D2B83"/>
    <w:rsid w:val="79827EAE"/>
    <w:rsid w:val="7D1D3DAC"/>
    <w:rsid w:val="7DD46D0C"/>
    <w:rsid w:val="7E4A3E16"/>
    <w:rsid w:val="7E8A1673"/>
    <w:rsid w:val="7F5323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widowControl/>
      <w:adjustRightInd w:val="0"/>
      <w:snapToGrid w:val="0"/>
      <w:spacing w:after="200"/>
      <w:jc w:val="left"/>
    </w:pPr>
    <w:rPr>
      <w:rFonts w:ascii="宋体" w:hAnsi="Courier New" w:eastAsia="宋体" w:cs="Courier New"/>
      <w:kern w:val="0"/>
      <w:szCs w:val="21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909</Words>
  <Characters>950</Characters>
  <Lines>1</Lines>
  <Paragraphs>1</Paragraphs>
  <TotalTime>2</TotalTime>
  <ScaleCrop>false</ScaleCrop>
  <LinksUpToDate>false</LinksUpToDate>
  <CharactersWithSpaces>1008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2021-09-27T08:15:00Z</dcterms:created>
  <dc:creator>微软用户</dc:creator>
  <cp:lastModifiedBy>可可</cp:lastModifiedBy>
  <dcterms:modified xsi:type="dcterms:W3CDTF">2022-10-26T15:41:48Z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8658E4BFE0E74B37BFA9C0E8AA767D01</vt:lpwstr>
  </property>
</Properties>
</file>