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12.9今日动态</w:t>
      </w:r>
    </w:p>
    <w:p>
      <w:pPr>
        <w:numPr>
          <w:ilvl w:val="0"/>
          <w:numId w:val="1"/>
        </w:numPr>
        <w:jc w:val="both"/>
        <w:rPr>
          <w:rFonts w:hint="default"/>
          <w:b/>
          <w:bCs/>
          <w:sz w:val="28"/>
          <w:szCs w:val="28"/>
          <w:lang w:val="en-US" w:eastAsia="zh-CN"/>
        </w:rPr>
      </w:pPr>
      <w:r>
        <w:rPr>
          <w:rFonts w:hint="eastAsia"/>
          <w:b/>
          <w:bCs/>
          <w:sz w:val="28"/>
          <w:szCs w:val="28"/>
          <w:lang w:val="en-US" w:eastAsia="zh-CN"/>
        </w:rPr>
        <w:t>来园篇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宋体"/>
          <w:b/>
          <w:bCs/>
          <w:color w:val="auto"/>
          <w:sz w:val="28"/>
          <w:szCs w:val="28"/>
          <w:u w:val="single"/>
          <w:lang w:eastAsia="zh-CN"/>
        </w:rPr>
      </w:pPr>
      <w:r>
        <w:rPr>
          <w:rFonts w:hint="eastAsia" w:ascii="宋体" w:hAnsi="宋体" w:eastAsia="宋体" w:cs="宋体"/>
          <w:sz w:val="28"/>
          <w:szCs w:val="28"/>
          <w:lang w:val="en-US" w:eastAsia="zh-CN"/>
        </w:rPr>
        <w:t>今日来园幼儿27人，6人请假。能够主动和老师打招呼的小朋友有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万煜铂、王翊行、冯钰源、冯皓辰、张佳妮、邓淼、鞠雨恒、李沐冉、张琳晞、臧宇朋、曹铭轩、李雨菲、栾晞纯、万慕铄、李宗昊、万晞文、张轩睿、王艺瑾、徐梓皓、陶栀夏、丁雅琦、王子嘉</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sz w:val="24"/>
          <w:szCs w:val="24"/>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-184785</wp:posOffset>
                </wp:positionH>
                <wp:positionV relativeFrom="paragraph">
                  <wp:posOffset>175260</wp:posOffset>
                </wp:positionV>
                <wp:extent cx="6515100" cy="15240"/>
                <wp:effectExtent l="0" t="0" r="0" b="0"/>
                <wp:wrapNone/>
                <wp:docPr id="1" name="直接连接符 1"/>
                <wp:cNvGraphicFramePr/>
                <a:graphic xmlns:a="http://schemas.openxmlformats.org/drawingml/2006/main">
                  <a:graphicData uri="http://schemas.microsoft.com/office/word/2010/wordprocessingShape">
                    <wps:wsp>
                      <wps:cNvCnPr/>
                      <wps:spPr>
                        <a:xfrm>
                          <a:off x="774065" y="2445385"/>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4.55pt;margin-top:13.8pt;height:1.2pt;width:513pt;z-index:251659264;mso-width-relative:page;mso-height-relative:page;" filled="f" stroked="t" coordsize="21600,21600" o:gfxdata="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Oy0M2AAAAAkBAAAPAAAAAAAAAAEAIAAAACIAAABkcnMvZG93bnJldi54bWxQ&#10;SwECFAAUAAAACACHTuJAwcy6+fcBAADCAwAADgAAAAAAAAABACAAAAAnAQAAZHJzL2Uyb0RvYy54&#10;bWxQSwUGAAAAAAYABgBZAQAAkAUAAAAA&#10;">
                <v:fill on="f" focussize="0,0"/>
                <v:stroke weight="1.5pt" color="#000000 [3200]"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8"/>
          <w:szCs w:val="28"/>
          <w:lang w:val="en-US" w:eastAsia="zh-CN"/>
        </w:rPr>
        <w:t>二、区域游戏篇</w:t>
      </w:r>
    </w:p>
    <w:tbl>
      <w:tblPr>
        <w:tblStyle w:val="3"/>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8"/>
        <w:gridCol w:w="3323"/>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32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1920240" cy="1440180"/>
                          </a:xfrm>
                          <a:prstGeom prst="rect">
                            <a:avLst/>
                          </a:prstGeom>
                          <a:noFill/>
                          <a:ln w="9525">
                            <a:noFill/>
                          </a:ln>
                        </pic:spPr>
                      </pic:pic>
                    </a:graphicData>
                  </a:graphic>
                </wp:inline>
              </w:drawing>
            </w:r>
          </w:p>
        </w:tc>
        <w:tc>
          <w:tcPr>
            <w:tcW w:w="332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5"/>
                          <a:stretch>
                            <a:fillRect/>
                          </a:stretch>
                        </pic:blipFill>
                        <pic:spPr>
                          <a:xfrm>
                            <a:off x="0" y="0"/>
                            <a:ext cx="1920240" cy="1440180"/>
                          </a:xfrm>
                          <a:prstGeom prst="rect">
                            <a:avLst/>
                          </a:prstGeom>
                          <a:noFill/>
                          <a:ln w="9525">
                            <a:noFill/>
                          </a:ln>
                        </pic:spPr>
                      </pic:pic>
                    </a:graphicData>
                  </a:graphic>
                </wp:inline>
              </w:drawing>
            </w:r>
          </w:p>
        </w:tc>
        <w:tc>
          <w:tcPr>
            <w:tcW w:w="33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4"/>
                <w:szCs w:val="24"/>
                <w:vertAlign w:val="baseline"/>
                <w:lang w:val="en-US" w:eastAsia="zh-CN"/>
              </w:rPr>
            </w:pPr>
            <w:r>
              <w:rPr>
                <w:rFonts w:ascii="宋体" w:hAnsi="宋体" w:eastAsia="宋体" w:cs="宋体"/>
                <w:sz w:val="24"/>
                <w:szCs w:val="24"/>
              </w:rPr>
              <w:drawing>
                <wp:inline distT="0" distB="0" distL="114300" distR="114300">
                  <wp:extent cx="1920240" cy="1440180"/>
                  <wp:effectExtent l="0" t="0" r="0" b="762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6"/>
                          <a:stretch>
                            <a:fillRect/>
                          </a:stretch>
                        </pic:blipFill>
                        <pic:spPr>
                          <a:xfrm>
                            <a:off x="0" y="0"/>
                            <a:ext cx="1920240" cy="14401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32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8"/>
                <w:szCs w:val="28"/>
                <w:vertAlign w:val="baseline"/>
                <w:lang w:val="en-US" w:eastAsia="zh-CN"/>
              </w:rPr>
            </w:pPr>
            <w:r>
              <w:rPr>
                <w:rFonts w:hint="eastAsia" w:ascii="宋体" w:hAnsi="宋体" w:eastAsia="宋体" w:cs="宋体"/>
                <w:b/>
                <w:bCs/>
                <w:color w:val="auto"/>
                <w:sz w:val="28"/>
                <w:szCs w:val="28"/>
                <w:vertAlign w:val="baseline"/>
                <w:lang w:val="en-US" w:eastAsia="zh-CN"/>
              </w:rPr>
              <w:t>美工区：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张佳妮来到美工区，拿出小羊的图画和棉花，她用胶棒涂点胶水在小羊的身体上，再在小羊的身体上一点点粘上棉花。</w:t>
            </w:r>
          </w:p>
        </w:tc>
        <w:tc>
          <w:tcPr>
            <w:tcW w:w="3323"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8"/>
                <w:szCs w:val="28"/>
                <w:vertAlign w:val="baseline"/>
                <w:lang w:val="en-US" w:eastAsia="zh-CN"/>
              </w:rPr>
            </w:pPr>
            <w:r>
              <w:rPr>
                <w:rFonts w:hint="eastAsia" w:ascii="宋体" w:hAnsi="宋体" w:eastAsia="宋体" w:cs="宋体"/>
                <w:b/>
                <w:bCs/>
                <w:color w:val="auto"/>
                <w:sz w:val="28"/>
                <w:szCs w:val="28"/>
                <w:vertAlign w:val="baseline"/>
                <w:lang w:val="en-US" w:eastAsia="zh-CN"/>
              </w:rPr>
              <w:t>益智区：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auto"/>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李雨萱和李宗昊在玩沙漠驼队，两人轮流投掷骰子，李宗昊掷到蓝色，他把自己的棋子向前跳，跳了很多格，并且跨过了蓝色来到了第二个蓝色圆点上。</w:t>
            </w:r>
          </w:p>
        </w:tc>
        <w:tc>
          <w:tcPr>
            <w:tcW w:w="3388"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8"/>
                <w:szCs w:val="28"/>
                <w:vertAlign w:val="baseline"/>
                <w:lang w:val="en-US" w:eastAsia="zh-CN"/>
              </w:rPr>
            </w:pPr>
            <w:r>
              <w:rPr>
                <w:rFonts w:hint="eastAsia" w:ascii="宋体" w:hAnsi="宋体" w:eastAsia="宋体" w:cs="宋体"/>
                <w:b/>
                <w:bCs/>
                <w:color w:val="auto"/>
                <w:sz w:val="28"/>
                <w:szCs w:val="28"/>
                <w:vertAlign w:val="baseline"/>
                <w:lang w:val="en-US" w:eastAsia="zh-CN"/>
              </w:rPr>
              <w:t>益智区：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val="0"/>
                <w:bCs w:val="0"/>
                <w:color w:val="0000FF"/>
                <w:sz w:val="28"/>
                <w:szCs w:val="28"/>
                <w:vertAlign w:val="baseline"/>
                <w:lang w:val="en-US" w:eastAsia="zh-CN"/>
              </w:rPr>
            </w:pPr>
            <w:r>
              <w:rPr>
                <w:rFonts w:hint="eastAsia" w:ascii="宋体" w:hAnsi="宋体" w:eastAsia="宋体" w:cs="宋体"/>
                <w:b w:val="0"/>
                <w:bCs w:val="0"/>
                <w:color w:val="auto"/>
                <w:sz w:val="28"/>
                <w:szCs w:val="28"/>
                <w:vertAlign w:val="baseline"/>
                <w:lang w:val="en-US" w:eastAsia="zh-CN"/>
              </w:rPr>
              <w:t>王子嘉和陶栀夏玩烤串游戏，两个人轮流掷骰子，按照骰子的颜色来选择形状和颜色。</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default" w:ascii="宋体" w:hAnsi="宋体" w:eastAsia="宋体" w:cs="宋体"/>
          <w:b/>
          <w:bCs/>
          <w:sz w:val="24"/>
          <w:szCs w:val="24"/>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-290195</wp:posOffset>
                </wp:positionH>
                <wp:positionV relativeFrom="paragraph">
                  <wp:posOffset>143510</wp:posOffset>
                </wp:positionV>
                <wp:extent cx="6515100" cy="15240"/>
                <wp:effectExtent l="0" t="0" r="0" b="0"/>
                <wp:wrapNone/>
                <wp:docPr id="12" name="直接连接符 12"/>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2.85pt;margin-top:11.3pt;height:1.2pt;width:513pt;z-index:251660288;mso-width-relative:page;mso-height-relative:page;" filled="f" stroked="t" coordsize="21600,21600" o:gfxdata="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Eq&#10;5vfYAAAACQEAAA8AAAAAAAAAAQAgAAAAIgAAAGRycy9kb3ducmV2LnhtbFBLAQIUABQAAAAIAIdO&#10;4kBn8Wq16gEAALkDAAAOAAAAAAAAAAEAIAAAACcBAABkcnMvZTJvRG9jLnhtbFBLBQYAAAAABgAG&#10;AFkBAACDBQAAAAA=&#10;">
                <v:fill on="f" focussize="0,0"/>
                <v:stroke weight="1.5pt" color="#000000 [3200]" miterlimit="8" joinstyle="miter" dashstyle="1 1"/>
                <v:imagedata o:title=""/>
                <o:lock v:ext="edit" aspectratio="f"/>
              </v:line>
            </w:pict>
          </mc:Fallback>
        </mc:AlternateContent>
      </w:r>
    </w:p>
    <w:p>
      <w:pPr>
        <w:numPr>
          <w:ilvl w:val="0"/>
          <w:numId w:val="0"/>
        </w:numPr>
        <w:ind w:leftChars="0"/>
        <w:jc w:val="both"/>
        <w:rPr>
          <w:rFonts w:hint="default" w:ascii="宋体" w:hAnsi="宋体" w:eastAsia="宋体" w:cs="宋体"/>
          <w:b w:val="0"/>
          <w:bCs w:val="0"/>
          <w:sz w:val="24"/>
          <w:szCs w:val="24"/>
          <w:lang w:val="en-US" w:eastAsia="zh-CN"/>
        </w:rPr>
      </w:pPr>
      <w:r>
        <w:rPr>
          <w:rFonts w:hint="eastAsia"/>
          <w:b/>
          <w:bCs/>
          <w:sz w:val="28"/>
          <w:szCs w:val="28"/>
          <w:lang w:val="en-US" w:eastAsia="zh-CN"/>
        </w:rPr>
        <w:t>三、集体活动篇——数学：找相同</w:t>
      </w:r>
      <w:r>
        <w:rPr>
          <w:rFonts w:hint="eastAsia" w:ascii="宋体" w:hAnsi="宋体" w:eastAsia="宋体" w:cs="宋体"/>
          <w:b w:val="0"/>
          <w:bCs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bCs/>
          <w:color w:val="auto"/>
          <w:sz w:val="28"/>
          <w:szCs w:val="28"/>
          <w:u w:val="single"/>
        </w:rPr>
      </w:pPr>
      <w:r>
        <w:rPr>
          <w:rFonts w:hint="eastAsia"/>
          <w:b w:val="0"/>
          <w:bCs w:val="0"/>
          <w:sz w:val="28"/>
          <w:szCs w:val="28"/>
          <w:lang w:val="en-US" w:eastAsia="zh-CN"/>
        </w:rPr>
        <w:t>今天我们学习了数学：找相同，孩子要从颜色、形状、大小三个维度来区别图案的不同，并找出相同的并把它圈出来。能够根据这三个维度准确找到相同的图案并用圆圈圈出来的小朋友有</w:t>
      </w:r>
      <w:r>
        <w:rPr>
          <w:rFonts w:hint="eastAsia" w:ascii="宋体" w:hAnsi="宋体" w:eastAsia="宋体" w:cs="宋体"/>
          <w:b/>
          <w:bCs/>
          <w:i w:val="0"/>
          <w:iCs w:val="0"/>
          <w:color w:val="auto"/>
          <w:kern w:val="0"/>
          <w:sz w:val="28"/>
          <w:szCs w:val="28"/>
          <w:u w:val="single"/>
          <w:lang w:val="en-US" w:eastAsia="zh-CN" w:bidi="ar"/>
        </w:rPr>
        <w:t>万煜铂、王翊行、冯钰源、冯皓辰、邓淼、李沐冉、张琳晞、臧宇朋、丁沐晞、曹铭轩、李雨菲、栾晞纯、万慕铄、万晞文、张轩睿、王艺瑾、徐梓皓、陶栀夏、丁雅琦、王子嘉</w:t>
      </w:r>
    </w:p>
    <w:p>
      <w:pPr>
        <w:jc w:val="both"/>
        <w:rPr>
          <w:rFonts w:hint="default"/>
          <w:b/>
          <w:bCs/>
          <w:sz w:val="28"/>
          <w:szCs w:val="28"/>
          <w:lang w:val="en-US" w:eastAsia="zh-CN"/>
        </w:rPr>
      </w:pPr>
    </w:p>
    <w:p>
      <w:pPr>
        <w:jc w:val="both"/>
        <w:rPr>
          <w:rFonts w:hint="default"/>
          <w:b/>
          <w:bCs/>
          <w:sz w:val="28"/>
          <w:szCs w:val="28"/>
          <w:lang w:val="en-US" w:eastAsia="zh-CN"/>
        </w:rPr>
      </w:pPr>
      <w:r>
        <w:rPr>
          <w:rFonts w:hint="eastAsia"/>
          <w:b/>
          <w:bCs/>
          <w:sz w:val="28"/>
          <w:szCs w:val="28"/>
          <w:lang w:val="en-US" w:eastAsia="zh-CN"/>
        </w:rPr>
        <w:t xml:space="preserve">三、生活篇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kern w:val="0"/>
          <w:sz w:val="28"/>
          <w:szCs w:val="28"/>
          <w:u w:val="none"/>
          <w:lang w:val="en-US" w:eastAsia="zh-CN"/>
        </w:rPr>
      </w:pPr>
      <w:r>
        <w:rPr>
          <w:rFonts w:hint="eastAsia" w:ascii="宋体" w:hAnsi="宋体" w:eastAsia="宋体" w:cs="宋体"/>
          <w:b w:val="0"/>
          <w:bCs w:val="0"/>
          <w:kern w:val="0"/>
          <w:sz w:val="28"/>
          <w:szCs w:val="28"/>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kern w:val="0"/>
          <w:sz w:val="28"/>
          <w:szCs w:val="28"/>
          <w:u w:val="none"/>
          <w:lang w:val="en-US" w:eastAsia="zh-CN"/>
        </w:rPr>
      </w:pPr>
      <w:r>
        <w:rPr>
          <w:rFonts w:hint="eastAsia" w:ascii="宋体" w:hAnsi="宋体" w:eastAsia="宋体" w:cs="宋体"/>
          <w:b w:val="0"/>
          <w:bCs w:val="0"/>
          <w:kern w:val="0"/>
          <w:sz w:val="28"/>
          <w:szCs w:val="28"/>
          <w:u w:val="none"/>
          <w:lang w:val="en-US" w:eastAsia="zh-CN"/>
        </w:rPr>
        <w:t>今天午饭吃的是黑米饭、红烧肉和菠菜炒蘑菇，喝的是裙带菜豆腐汤。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bCs/>
          <w:color w:val="auto"/>
          <w:sz w:val="28"/>
          <w:szCs w:val="28"/>
          <w:u w:val="single"/>
        </w:rPr>
      </w:pPr>
      <w:r>
        <w:rPr>
          <w:rFonts w:hint="eastAsia" w:ascii="宋体" w:hAnsi="宋体" w:eastAsia="宋体" w:cs="宋体"/>
          <w:b w:val="0"/>
          <w:bCs w:val="0"/>
          <w:kern w:val="0"/>
          <w:sz w:val="28"/>
          <w:szCs w:val="28"/>
          <w:u w:val="none"/>
          <w:lang w:val="en-US" w:eastAsia="zh-CN"/>
        </w:rPr>
        <w:t>能够光盘并亮灯的小朋友有的小朋友有</w:t>
      </w:r>
      <w:r>
        <w:rPr>
          <w:rFonts w:hint="eastAsia" w:ascii="宋体" w:hAnsi="宋体" w:eastAsia="宋体" w:cs="宋体"/>
          <w:b/>
          <w:bCs/>
          <w:i w:val="0"/>
          <w:iCs w:val="0"/>
          <w:color w:val="auto"/>
          <w:kern w:val="0"/>
          <w:sz w:val="28"/>
          <w:szCs w:val="28"/>
          <w:u w:val="single"/>
          <w:lang w:val="en-US" w:eastAsia="zh-CN" w:bidi="ar"/>
        </w:rPr>
        <w:t>万煜铂、王翊行、冯钰源、冯皓辰、张佳妮、邓淼、鞠雨恒、沈沐晨、李沐冉、张琳晞、李雨萱、臧宇朋、曹铭轩、李雨菲、栾晞纯、万慕铄、李宗</w:t>
      </w:r>
      <w:bookmarkStart w:id="0" w:name="_GoBack"/>
      <w:bookmarkEnd w:id="0"/>
      <w:r>
        <w:rPr>
          <w:rFonts w:hint="eastAsia" w:ascii="宋体" w:hAnsi="宋体" w:eastAsia="宋体" w:cs="宋体"/>
          <w:b/>
          <w:bCs/>
          <w:i w:val="0"/>
          <w:iCs w:val="0"/>
          <w:color w:val="auto"/>
          <w:kern w:val="0"/>
          <w:sz w:val="28"/>
          <w:szCs w:val="28"/>
          <w:u w:val="single"/>
          <w:lang w:val="en-US" w:eastAsia="zh-CN" w:bidi="ar"/>
        </w:rPr>
        <w:t>昊、万晞文、王艺瑾、徐梓皓、陶栀夏、王子嘉。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rPr>
          <w:rFonts w:hint="eastAsia" w:eastAsia="宋体"/>
          <w:b/>
          <w:bCs/>
          <w:u w:val="single"/>
          <w:lang w:eastAsia="zh-CN"/>
        </w:rPr>
      </w:pPr>
    </w:p>
    <w:p>
      <w:pPr>
        <w:ind w:firstLine="560" w:firstLineChars="200"/>
        <w:jc w:val="both"/>
        <w:rPr>
          <w:rFonts w:hint="eastAsia"/>
          <w:b/>
          <w:bCs/>
          <w:sz w:val="24"/>
          <w:szCs w:val="24"/>
          <w:lang w:val="en-US" w:eastAsia="zh-C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-320675</wp:posOffset>
                </wp:positionH>
                <wp:positionV relativeFrom="paragraph">
                  <wp:posOffset>160020</wp:posOffset>
                </wp:positionV>
                <wp:extent cx="6515100" cy="1524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6515100" cy="15240"/>
                        </a:xfrm>
                        <a:prstGeom prst="line">
                          <a:avLst/>
                        </a:prstGeom>
                        <a:ln>
                          <a:prstDash val="sys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5.25pt;margin-top:12.6pt;height:1.2pt;width:513pt;z-index:251661312;mso-width-relative:page;mso-height-relative:page;" filled="f" stroked="t" coordsize="21600,21600" o:gfxdata="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5bT&#10;INcAAAAJAQAADwAAAAAAAAABACAAAAAiAAAAZHJzL2Rvd25yZXYueG1sUEsBAhQAFAAAAAgAh07i&#10;QNvtm2/qAQAAuQMAAA4AAAAAAAAAAQAgAAAAJgEAAGRycy9lMm9Eb2MueG1sUEsFBgAAAAAGAAYA&#10;WQEAAIIFAAAAAA==&#10;">
                <v:fill on="f" focussize="0,0"/>
                <v:stroke weight="1.5pt" color="#000000 [3200]" miterlimit="8" joinstyle="miter" dashstyle="1 1"/>
                <v:imagedata o:title=""/>
                <o:lock v:ext="edit" aspectratio="f"/>
              </v:line>
            </w:pict>
          </mc:Fallback>
        </mc:AlternateContent>
      </w:r>
    </w:p>
    <w:p>
      <w:pPr>
        <w:ind w:firstLine="562" w:firstLineChars="200"/>
        <w:jc w:val="both"/>
        <w:rPr>
          <w:rFonts w:hint="eastAsia" w:eastAsiaTheme="minorEastAsia"/>
          <w:b/>
          <w:bCs/>
          <w:sz w:val="28"/>
          <w:szCs w:val="28"/>
          <w:lang w:val="en-US" w:eastAsia="zh-CN"/>
        </w:rPr>
      </w:pPr>
      <w:r>
        <w:rPr>
          <w:rFonts w:hint="eastAsia"/>
          <w:b/>
          <w:bCs/>
          <w:sz w:val="28"/>
          <w:szCs w:val="28"/>
          <w:lang w:val="en-US" w:eastAsia="zh-CN"/>
        </w:rPr>
        <w:t>友情提醒：</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1.各位家长，安全教育平台的作业请及时完成。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sz w:val="28"/>
          <w:szCs w:val="28"/>
          <w:lang w:val="en-US" w:eastAsia="zh-CN"/>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9E47DA"/>
    <w:multiLevelType w:val="singleLevel"/>
    <w:tmpl w:val="F59E47D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B607ABD"/>
    <w:rsid w:val="0F9303EC"/>
    <w:rsid w:val="10496BDF"/>
    <w:rsid w:val="1BA535D6"/>
    <w:rsid w:val="1DE1319C"/>
    <w:rsid w:val="1F7E03C6"/>
    <w:rsid w:val="2096010F"/>
    <w:rsid w:val="210146C8"/>
    <w:rsid w:val="28852506"/>
    <w:rsid w:val="2BDE4A8E"/>
    <w:rsid w:val="2E6B2A07"/>
    <w:rsid w:val="2F130A19"/>
    <w:rsid w:val="2F136CE2"/>
    <w:rsid w:val="34723806"/>
    <w:rsid w:val="3B1A0544"/>
    <w:rsid w:val="3C6F5DAF"/>
    <w:rsid w:val="3CD43181"/>
    <w:rsid w:val="3D1843F4"/>
    <w:rsid w:val="3F561E44"/>
    <w:rsid w:val="49CB089C"/>
    <w:rsid w:val="4ADD6220"/>
    <w:rsid w:val="52A7754F"/>
    <w:rsid w:val="53145346"/>
    <w:rsid w:val="59602CFD"/>
    <w:rsid w:val="599962AE"/>
    <w:rsid w:val="5B203A17"/>
    <w:rsid w:val="62FF13F0"/>
    <w:rsid w:val="64CD379E"/>
    <w:rsid w:val="68151DD7"/>
    <w:rsid w:val="68E479CC"/>
    <w:rsid w:val="70254306"/>
    <w:rsid w:val="7151234A"/>
    <w:rsid w:val="7623296F"/>
    <w:rsid w:val="783A1EF3"/>
    <w:rsid w:val="7906221F"/>
    <w:rsid w:val="7F6A751F"/>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989</Words>
  <Characters>995</Characters>
  <Lines>0</Lines>
  <Paragraphs>0</Paragraphs>
  <TotalTime>1</TotalTime>
  <ScaleCrop>false</ScaleCrop>
  <LinksUpToDate>false</LinksUpToDate>
  <CharactersWithSpaces>1003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Administrator</cp:lastModifiedBy>
  <cp:lastPrinted>2022-08-31T08:51:00Z</cp:lastPrinted>
  <dcterms:modified xsi:type="dcterms:W3CDTF">2022-12-09T04:52:49Z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EB6147009D8443699DE0EDCA25249E08</vt:lpwstr>
  </property>
</Properties>
</file>