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教育写作---读后感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礼河实验学校  吕静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>今天静下心来读完了第一章重识教育写作的全部内容，感觉颜莹老师每一句话都说到我的心坎里。本来想谈谈自己的读后感，但是感觉自己表达那么苍白，说什么都有点多余。那就分享引起我强烈共鸣的几段话吧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>关于教师为什么一定要写作？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>书中提到：“ 教育写作：教师专业发展的必由之路。教师专业成长的公式应该是：教师专业成长=经验+反思+写作。教育写作能引领教师进入以“写作”为核心的良性循环：实践探索——反思研究——专业发展——实践改进——理论创生，是教师专业发展过程中不可或缺的关键环节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>“人的意识、感受或想法，总是模糊。杂乱和交错的，然而一旦要落笔成文、公之于众，就必须纠正偏差、消解模糊、理顺杂乱、反复推敲、精心打磨。”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>为什么一定要写教学反思？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>“教育写作将教师零散的经验明晰化、系统化、结构化，实现“个体经验”向“教育生产力”的转化。”这里她引用了教育家李吉林老师的一段话，其中谈到“在思考过程中，我常常反思亲身经历的一个个教学场景。我审视着它们，从一个个案例中去粗取精，从感性到理性，从个别到一般，寻找相似的东西进行抽象、概括。我懂得相似的集合就是规律，如此写成一篇篇心得文章。”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>坚持教育写作我们会收获什么？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>“教育写作直接助力教师的专业表达，更有助于多项教师专业技能的提升，是教师专业发展的重要手段。”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>“在观课、议课后，教师可以用教育随笔的方式记录下自己的所思、所感，发现教学问题，为深入研究积淀素材；在反复磨课、上课后，教师可以对解决某个教学问题的实践过程进行反思，提炼出相应的教学问题的解决策略；在教学改革实验结束后，教师可以对这个教学改革项目进行全面的回顾、分析、总结，形成有分量的学术论文，推广项目实</w:t>
      </w:r>
      <w:bookmarkStart w:id="0" w:name="_GoBack"/>
      <w:bookmarkEnd w:id="0"/>
      <w:r>
        <w:t>验的最终成果......”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>“教育写作是创造性教育生活的敲门砖，能让教师摆脱职业倦怠，体会到创造的欣喜和成长的幸福。”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>“教育写作丰富了教师的知识储备，深化了教师对教育的认识和理解，重塑了教师工作的尊严和自信。”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>教育写作究竟“难”在何处？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>“一、教师写作的现实困境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>1、难以捕捉教育情境中的写作问题。习惯性地用“过程描述”来替代“经验分享”。所谓经验，一定是针对“问题解决”的，能解决问题的实践方法或思想才能称为“经验”。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>2、难以实现对经验的提炼和表达。这一方面是由于教师专业阅读与积累不够，另一方面是因为教师理解与运用理论的水平有限。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>3、难以实现写作的创新。结合时代的发展，教育教学理论的进展、当代学生的身心特点等具体情景，写出自己独特的理解和创造性的实践，这就是写作创新的基石。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>4、难以进行规范的专业写作。教师不单要学习写作技巧，更要在教育生活中全方位提升自己的专业素养。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>一、教师写作困境的突破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>1、唤醒自己的教育研究意识，学会观察与积累。教师应该做个教育的有心人。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>2、学会追问与思考，在教育实践中不断尝试和创造。教师结合有关的教育教学理论去理解和反思实践中蕴含的问题：努力寻找值得深究的小问题，追究经常困扰自己的真问题，捕捉时代发展中的新问题。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>3、建构自己的“文化工具箱”，实现理论与实践的融通。“对教育现象的深刻理解应该来自’常识’与’专业知识’之间的对话。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>4、了解教育写作的相关知识，遵循学术规范。如正确标注参考文献，采用专业术语表达概念，等等，从而让自己的表达更科学、更准去、更专业。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>5、不断锤炼思维能力和语言表达能力。决定教育写作水平高下的并非写作技巧，而是作者认识水平和思维能力的高下。”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>不知不觉分享了那么多的段落，颜莹老师分层次、找问题的详细剖析教师写作的重要，突破写作的方法策略，让我对写作有了更深层次的理解，也对写作更有动力。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t>最后引用书中一句话来总结:“教育写作从来不是教育之外的另一种生活，而是融入教师教育生活之中的专业行走方式。”从今天的阅读中，我感悟到颜莹老师动之以情，晓之以理的想要唤起教师写作的觉醒，鼓励教师大胆去写，自信的肯定自己的去写。正确审视写作，不惧理论、不惧专业，写出自己句子，说不定我会有教育理论创新的奇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</w:p>
    <w:p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YWRlZjgyZjBmMDVhMWUwMzlhZTgyNGQ4YzlkNzMifQ=="/>
  </w:docVars>
  <w:rsids>
    <w:rsidRoot w:val="3B527C18"/>
    <w:rsid w:val="3B52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2022-12-20T07:17:00Z</dcterms:created>
  <dc:creator>Administrator</dc:creator>
  <cp:lastModifiedBy>Administrator</cp:lastModifiedBy>
  <dcterms:modified xsi:type="dcterms:W3CDTF">2022-12-20T07:57:23Z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07FAE9A7D1AF405EA52399548090ECF5</vt:lpwstr>
  </property>
</Properties>
</file>