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CA" w:rsidRDefault="00312919">
      <w:pPr>
        <w:widowControl/>
        <w:spacing w:line="450" w:lineRule="atLeast"/>
        <w:jc w:val="center"/>
        <w:rPr>
          <w:b/>
          <w:bCs/>
          <w:color w:val="333333"/>
          <w:sz w:val="30"/>
          <w:szCs w:val="30"/>
        </w:rPr>
      </w:pPr>
      <w:r>
        <w:rPr>
          <w:rFonts w:ascii="宋体" w:eastAsia="宋体" w:hAnsi="宋体" w:cs="宋体"/>
          <w:b/>
          <w:bCs/>
          <w:color w:val="333333"/>
          <w:kern w:val="0"/>
          <w:sz w:val="30"/>
          <w:szCs w:val="30"/>
          <w:lang/>
        </w:rPr>
        <w:t>聚焦问题促思维，探究实践再起航</w:t>
      </w:r>
    </w:p>
    <w:p w:rsidR="007F1CCA" w:rsidRDefault="00312919">
      <w:pPr>
        <w:widowControl/>
        <w:spacing w:after="150" w:line="450" w:lineRule="atLeast"/>
        <w:jc w:val="right"/>
      </w:pPr>
      <w:r>
        <w:rPr>
          <w:rFonts w:ascii="宋体" w:eastAsia="宋体" w:hAnsi="宋体" w:cs="宋体"/>
          <w:kern w:val="0"/>
          <w:sz w:val="24"/>
          <w:lang/>
        </w:rPr>
        <w:t>——</w:t>
      </w:r>
      <w:r>
        <w:rPr>
          <w:rFonts w:ascii="宋体" w:eastAsia="宋体" w:hAnsi="宋体" w:cs="宋体"/>
          <w:kern w:val="0"/>
          <w:sz w:val="24"/>
          <w:lang/>
        </w:rPr>
        <w:t>优秀教师（曹琴）牵手活动暨薛家实验小学数学学科组课堂研讨活动</w:t>
      </w:r>
    </w:p>
    <w:p w:rsidR="007F1CCA" w:rsidRDefault="00312919">
      <w:pPr>
        <w:widowControl/>
        <w:jc w:val="center"/>
      </w:pPr>
      <w:r>
        <w:rPr>
          <w:rFonts w:ascii="宋体" w:eastAsia="宋体" w:hAnsi="宋体" w:cs="宋体"/>
          <w:color w:val="333333"/>
          <w:kern w:val="0"/>
          <w:sz w:val="19"/>
          <w:szCs w:val="19"/>
          <w:lang/>
        </w:rPr>
        <w:t>作者：谢丰</w:t>
      </w:r>
      <w:r>
        <w:rPr>
          <w:rFonts w:ascii="宋体" w:eastAsia="宋体" w:hAnsi="宋体" w:cs="宋体"/>
          <w:color w:val="333333"/>
          <w:kern w:val="0"/>
          <w:sz w:val="19"/>
          <w:szCs w:val="19"/>
          <w:lang/>
        </w:rPr>
        <w:t xml:space="preserve">   </w:t>
      </w:r>
      <w:r>
        <w:rPr>
          <w:rFonts w:ascii="宋体" w:eastAsia="宋体" w:hAnsi="宋体" w:cs="宋体"/>
          <w:color w:val="333333"/>
          <w:kern w:val="0"/>
          <w:sz w:val="19"/>
          <w:szCs w:val="19"/>
          <w:lang/>
        </w:rPr>
        <w:t>文章来源：原创</w:t>
      </w:r>
      <w:r>
        <w:rPr>
          <w:rFonts w:ascii="宋体" w:eastAsia="宋体" w:hAnsi="宋体" w:cs="宋体"/>
          <w:color w:val="333333"/>
          <w:kern w:val="0"/>
          <w:sz w:val="19"/>
          <w:szCs w:val="19"/>
          <w:lang/>
        </w:rPr>
        <w:t xml:space="preserve">   </w:t>
      </w:r>
      <w:r>
        <w:rPr>
          <w:rFonts w:ascii="宋体" w:eastAsia="宋体" w:hAnsi="宋体" w:cs="宋体"/>
          <w:color w:val="333333"/>
          <w:kern w:val="0"/>
          <w:sz w:val="19"/>
          <w:szCs w:val="19"/>
          <w:lang/>
        </w:rPr>
        <w:t>点击数：</w:t>
      </w:r>
      <w:r>
        <w:rPr>
          <w:rFonts w:ascii="宋体" w:eastAsia="宋体" w:hAnsi="宋体" w:cs="宋体"/>
          <w:color w:val="333333"/>
          <w:kern w:val="0"/>
          <w:sz w:val="19"/>
          <w:szCs w:val="19"/>
          <w:lang/>
        </w:rPr>
        <w:t xml:space="preserve">235   </w:t>
      </w:r>
      <w:r>
        <w:rPr>
          <w:rFonts w:ascii="宋体" w:eastAsia="宋体" w:hAnsi="宋体" w:cs="宋体"/>
          <w:color w:val="333333"/>
          <w:kern w:val="0"/>
          <w:sz w:val="19"/>
          <w:szCs w:val="19"/>
          <w:lang/>
        </w:rPr>
        <w:t>发布时间：</w:t>
      </w:r>
      <w:r>
        <w:rPr>
          <w:rFonts w:ascii="宋体" w:eastAsia="宋体" w:hAnsi="宋体" w:cs="宋体"/>
          <w:color w:val="333333"/>
          <w:kern w:val="0"/>
          <w:sz w:val="19"/>
          <w:szCs w:val="19"/>
          <w:lang/>
        </w:rPr>
        <w:t>2021-05-27</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夏至未至，小雨淅淅。</w:t>
      </w:r>
      <w:r>
        <w:rPr>
          <w:rFonts w:ascii="宋体" w:eastAsia="宋体" w:hAnsi="宋体" w:cs="宋体" w:hint="eastAsia"/>
          <w:color w:val="000000"/>
        </w:rPr>
        <w:t>5</w:t>
      </w:r>
      <w:r>
        <w:rPr>
          <w:rFonts w:ascii="宋体" w:eastAsia="宋体" w:hAnsi="宋体" w:cs="宋体" w:hint="eastAsia"/>
          <w:color w:val="000000"/>
        </w:rPr>
        <w:t>月</w:t>
      </w:r>
      <w:r>
        <w:rPr>
          <w:rFonts w:ascii="宋体" w:eastAsia="宋体" w:hAnsi="宋体" w:cs="宋体" w:hint="eastAsia"/>
          <w:color w:val="000000"/>
        </w:rPr>
        <w:t>26</w:t>
      </w:r>
      <w:r>
        <w:rPr>
          <w:rFonts w:ascii="宋体" w:eastAsia="宋体" w:hAnsi="宋体" w:cs="宋体" w:hint="eastAsia"/>
          <w:color w:val="000000"/>
        </w:rPr>
        <w:t>日上午，薛家实验小学全体数学教师齐聚奥园校区录播教室开展《小学数学课堂关键问题的设计与实施的实践研究》主题研讨活动，本次活动得到市优秀教师城乡牵手项目领衔人曹琴老师点评指导，共分为课堂教学、评课议课、专家指导三个部分推进。</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第一节课由王卿照老师执教二年级《两位数加两位数的口算》。王老师以有趣的问题情境入手，学生自主发现问题并解决问题，激起学生的兴趣，；接着王老师多层次呈现学生算法资源，用学生的求异思维提倡算法的多样化，关注每个学生的个性化学习；最后，用生动的练习设计串联，注重学生的的思考过程，体现了层次性、趣味性。王老师用丰富的鼓励性语言，循序渐进地引导学生的思维向纵深发展，使学生在思维拔节中不断生长。</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第二节课由汪倩羽老师执教五年级《数与形》。汪老师用巧妙的语言引导学生运用数形结合的方法探索规律、帮助运算、解决问题；接着借助</w:t>
      </w:r>
      <w:r>
        <w:rPr>
          <w:rFonts w:ascii="宋体" w:eastAsia="宋体" w:hAnsi="宋体" w:cs="宋体" w:hint="eastAsia"/>
          <w:color w:val="000000"/>
        </w:rPr>
        <w:t>画圆片、摆图形、说方法等活动，关注过程中表达，开拓学生思维；使学生经历“观察</w:t>
      </w:r>
      <w:r>
        <w:rPr>
          <w:rFonts w:ascii="宋体" w:eastAsia="宋体" w:hAnsi="宋体" w:cs="宋体" w:hint="eastAsia"/>
          <w:color w:val="000000"/>
        </w:rPr>
        <w:t>-</w:t>
      </w:r>
      <w:r>
        <w:rPr>
          <w:rFonts w:ascii="宋体" w:eastAsia="宋体" w:hAnsi="宋体" w:cs="宋体" w:hint="eastAsia"/>
          <w:color w:val="000000"/>
        </w:rPr>
        <w:t>探讨</w:t>
      </w:r>
      <w:r>
        <w:rPr>
          <w:rFonts w:ascii="宋体" w:eastAsia="宋体" w:hAnsi="宋体" w:cs="宋体" w:hint="eastAsia"/>
          <w:color w:val="000000"/>
        </w:rPr>
        <w:t>-</w:t>
      </w:r>
      <w:r>
        <w:rPr>
          <w:rFonts w:ascii="宋体" w:eastAsia="宋体" w:hAnsi="宋体" w:cs="宋体" w:hint="eastAsia"/>
          <w:color w:val="000000"/>
        </w:rPr>
        <w:t>归纳</w:t>
      </w:r>
      <w:r>
        <w:rPr>
          <w:rFonts w:ascii="宋体" w:eastAsia="宋体" w:hAnsi="宋体" w:cs="宋体" w:hint="eastAsia"/>
          <w:color w:val="000000"/>
        </w:rPr>
        <w:t>-</w:t>
      </w:r>
      <w:r>
        <w:rPr>
          <w:rFonts w:ascii="宋体" w:eastAsia="宋体" w:hAnsi="宋体" w:cs="宋体" w:hint="eastAsia"/>
          <w:color w:val="000000"/>
        </w:rPr>
        <w:t>总结”的学习过程，不断提高分析和解决问题的能力，感受数学知识的奥妙，激发学习数学的兴趣。</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课后，两位执教老师结合课堂实践交流相关设计意图及反思。思维在不断地碰撞，认知在不断地丰富，精彩纷呈的课堂也给观课老师们留下了深刻的印象。高云老师认为两位老师的课堂板块清晰，用关键问题促发学生深度思考，并提出教师语言应更贴合学生年龄与认知。朱秦怡老师认为王老师教学富有激情，贴近学生的最近发展区，从资源意识、注重比较、学生语言表达能力</w:t>
      </w:r>
      <w:r>
        <w:rPr>
          <w:rFonts w:ascii="宋体" w:eastAsia="宋体" w:hAnsi="宋体" w:cs="宋体" w:hint="eastAsia"/>
          <w:color w:val="000000"/>
        </w:rPr>
        <w:t>这三方面详细讲述了见解。钱华老师认为汪老师结构教学层次清晰，环环相扣，资源捕捉意识强，能以图形方式来说明并验证，以数形结合思想贯彻整节课。百草园小学的王昀丹老师从以下三方面进行点评：</w:t>
      </w:r>
      <w:r>
        <w:rPr>
          <w:rFonts w:ascii="宋体" w:eastAsia="宋体" w:hAnsi="宋体" w:cs="宋体" w:hint="eastAsia"/>
          <w:color w:val="000000"/>
        </w:rPr>
        <w:t>1.</w:t>
      </w:r>
      <w:r>
        <w:rPr>
          <w:rFonts w:ascii="宋体" w:eastAsia="宋体" w:hAnsi="宋体" w:cs="宋体" w:hint="eastAsia"/>
          <w:color w:val="000000"/>
        </w:rPr>
        <w:t>利用已知经验，运用转化思想。</w:t>
      </w:r>
      <w:r>
        <w:rPr>
          <w:rFonts w:ascii="宋体" w:eastAsia="宋体" w:hAnsi="宋体" w:cs="宋体" w:hint="eastAsia"/>
          <w:color w:val="000000"/>
        </w:rPr>
        <w:t>2.</w:t>
      </w:r>
      <w:r>
        <w:rPr>
          <w:rFonts w:ascii="宋体" w:eastAsia="宋体" w:hAnsi="宋体" w:cs="宋体" w:hint="eastAsia"/>
          <w:color w:val="000000"/>
        </w:rPr>
        <w:t>聚焦学习难点，优化算法。</w:t>
      </w:r>
      <w:r>
        <w:rPr>
          <w:rFonts w:ascii="宋体" w:eastAsia="宋体" w:hAnsi="宋体" w:cs="宋体" w:hint="eastAsia"/>
          <w:color w:val="000000"/>
        </w:rPr>
        <w:t>3.</w:t>
      </w:r>
      <w:r>
        <w:rPr>
          <w:rFonts w:ascii="宋体" w:eastAsia="宋体" w:hAnsi="宋体" w:cs="宋体" w:hint="eastAsia"/>
          <w:color w:val="000000"/>
        </w:rPr>
        <w:t>精设多元练习，扎实算法。</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最后，优秀教师城乡牵手项目领衔人曹琴老师对两节课进行了高位引领和细致点评，肯定了两位老师的辛苦付出。曹老师认为两位老师都能够在对比中让学生理解算理，掌握算法；在探索中内化和领悟新知；在分层练习中学会解决实际问题。对于王卿照老师的课，曹老师建</w:t>
      </w:r>
      <w:r>
        <w:rPr>
          <w:rFonts w:ascii="宋体" w:eastAsia="宋体" w:hAnsi="宋体" w:cs="宋体" w:hint="eastAsia"/>
          <w:color w:val="000000"/>
        </w:rPr>
        <w:t>议应明确板块目标，建立模型，勾联新旧知识，学习新知，要关注问题的适切，走进学生，让课堂更贴近学生。对于汪老师的课，曹老师提出三个问题：</w:t>
      </w:r>
      <w:r>
        <w:rPr>
          <w:rFonts w:ascii="宋体" w:eastAsia="宋体" w:hAnsi="宋体" w:cs="宋体" w:hint="eastAsia"/>
          <w:color w:val="000000"/>
        </w:rPr>
        <w:t>1</w:t>
      </w:r>
      <w:r>
        <w:rPr>
          <w:rFonts w:ascii="宋体" w:eastAsia="宋体" w:hAnsi="宋体" w:cs="宋体" w:hint="eastAsia"/>
          <w:color w:val="000000"/>
        </w:rPr>
        <w:t>、数形结合的基础在哪里？</w:t>
      </w:r>
      <w:r>
        <w:rPr>
          <w:rFonts w:ascii="宋体" w:eastAsia="宋体" w:hAnsi="宋体" w:cs="宋体" w:hint="eastAsia"/>
          <w:color w:val="000000"/>
        </w:rPr>
        <w:t>2</w:t>
      </w:r>
      <w:r>
        <w:rPr>
          <w:rFonts w:ascii="宋体" w:eastAsia="宋体" w:hAnsi="宋体" w:cs="宋体" w:hint="eastAsia"/>
          <w:color w:val="000000"/>
        </w:rPr>
        <w:t>、数形结合的意识如何加强？</w:t>
      </w:r>
      <w:r>
        <w:rPr>
          <w:rFonts w:ascii="宋体" w:eastAsia="宋体" w:hAnsi="宋体" w:cs="宋体" w:hint="eastAsia"/>
          <w:color w:val="000000"/>
        </w:rPr>
        <w:t>3</w:t>
      </w:r>
      <w:r>
        <w:rPr>
          <w:rFonts w:ascii="宋体" w:eastAsia="宋体" w:hAnsi="宋体" w:cs="宋体" w:hint="eastAsia"/>
          <w:color w:val="000000"/>
        </w:rPr>
        <w:t>、如何运用数形结合思想解决实际问题？引发在场老师的深度思考。</w:t>
      </w:r>
    </w:p>
    <w:p w:rsidR="007F1CCA" w:rsidRDefault="00312919" w:rsidP="00312919">
      <w:pPr>
        <w:pStyle w:val="a3"/>
        <w:widowControl/>
        <w:spacing w:beforeAutospacing="0" w:afterAutospacing="0" w:line="360" w:lineRule="exact"/>
        <w:ind w:firstLine="482"/>
      </w:pPr>
      <w:r>
        <w:rPr>
          <w:rFonts w:ascii="宋体" w:eastAsia="宋体" w:hAnsi="宋体" w:cs="宋体" w:hint="eastAsia"/>
          <w:color w:val="000000"/>
        </w:rPr>
        <w:t>数学是一种精神，一种理性的精神。正是这种精神，激发、促进鼓舞并驱使人类的思维得以运用到最完善的程度。本次教研活动，无论是从理论上还是实践</w:t>
      </w:r>
      <w:r>
        <w:rPr>
          <w:rFonts w:ascii="宋体" w:eastAsia="宋体" w:hAnsi="宋体" w:cs="宋体" w:hint="eastAsia"/>
          <w:color w:val="000000"/>
        </w:rPr>
        <w:lastRenderedPageBreak/>
        <w:t>上，老师们都受益匪浅。相信薛小数学教师们必将带着收获与思考，蓄力远航，迎来“累累硕果”！</w:t>
      </w:r>
    </w:p>
    <w:p w:rsidR="007F1CCA" w:rsidRDefault="00312919">
      <w:pPr>
        <w:pStyle w:val="a3"/>
        <w:widowControl/>
        <w:spacing w:beforeAutospacing="0" w:afterAutospacing="0" w:line="450" w:lineRule="atLeast"/>
        <w:jc w:val="center"/>
        <w:rPr>
          <w:rFonts w:ascii="宋体" w:eastAsia="宋体" w:hAnsi="宋体" w:cs="宋体" w:hint="eastAsia"/>
          <w:color w:val="000000"/>
        </w:rPr>
      </w:pPr>
      <w:r>
        <w:rPr>
          <w:rFonts w:ascii="宋体" w:eastAsia="宋体" w:hAnsi="宋体" w:cs="宋体" w:hint="eastAsia"/>
          <w:color w:val="000000"/>
          <w:sz w:val="22"/>
          <w:szCs w:val="22"/>
        </w:rPr>
        <w:t>撰稿：蒋亚丹</w:t>
      </w:r>
      <w:r>
        <w:rPr>
          <w:rFonts w:ascii="宋体" w:eastAsia="宋体" w:hAnsi="宋体" w:cs="宋体" w:hint="eastAsia"/>
          <w:color w:val="000000"/>
          <w:sz w:val="22"/>
          <w:szCs w:val="22"/>
        </w:rPr>
        <w:t>   </w:t>
      </w:r>
      <w:r>
        <w:rPr>
          <w:rFonts w:ascii="宋体" w:eastAsia="宋体" w:hAnsi="宋体" w:cs="宋体" w:hint="eastAsia"/>
          <w:color w:val="000000"/>
        </w:rPr>
        <w:t>摄影：罗倩</w:t>
      </w:r>
      <w:r>
        <w:rPr>
          <w:rFonts w:ascii="宋体" w:eastAsia="宋体" w:hAnsi="宋体" w:cs="宋体" w:hint="eastAsia"/>
          <w:color w:val="000000"/>
        </w:rPr>
        <w:t>   </w:t>
      </w:r>
      <w:r>
        <w:rPr>
          <w:rFonts w:ascii="宋体" w:eastAsia="宋体" w:hAnsi="宋体" w:cs="宋体" w:hint="eastAsia"/>
          <w:color w:val="000000"/>
        </w:rPr>
        <w:t>审核：陶榆萍</w:t>
      </w:r>
    </w:p>
    <w:tbl>
      <w:tblPr>
        <w:tblStyle w:val="a6"/>
        <w:tblW w:w="0" w:type="auto"/>
        <w:tblLook w:val="04A0"/>
      </w:tblPr>
      <w:tblGrid>
        <w:gridCol w:w="2847"/>
        <w:gridCol w:w="2887"/>
        <w:gridCol w:w="2788"/>
      </w:tblGrid>
      <w:tr w:rsidR="00312919" w:rsidTr="00312919">
        <w:tc>
          <w:tcPr>
            <w:tcW w:w="2840"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75746" cy="942975"/>
                  <wp:effectExtent l="19050" t="0" r="654" b="0"/>
                  <wp:docPr id="12" name="图片 1" descr="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jpg"/>
                          <pic:cNvPicPr>
                            <a:picLocks noChangeAspect="1"/>
                          </pic:cNvPicPr>
                        </pic:nvPicPr>
                        <pic:blipFill>
                          <a:blip r:embed="rId6" cstate="print"/>
                          <a:stretch>
                            <a:fillRect/>
                          </a:stretch>
                        </pic:blipFill>
                        <pic:spPr>
                          <a:xfrm>
                            <a:off x="0" y="0"/>
                            <a:ext cx="1675746" cy="942975"/>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08039" cy="904875"/>
                  <wp:effectExtent l="19050" t="0" r="0" b="0"/>
                  <wp:docPr id="13" name="图片 2" descr="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jpg"/>
                          <pic:cNvPicPr>
                            <a:picLocks noChangeAspect="1"/>
                          </pic:cNvPicPr>
                        </pic:nvPicPr>
                        <pic:blipFill>
                          <a:blip r:embed="rId8" cstate="print"/>
                          <a:stretch>
                            <a:fillRect/>
                          </a:stretch>
                        </pic:blipFill>
                        <pic:spPr>
                          <a:xfrm>
                            <a:off x="0" y="0"/>
                            <a:ext cx="1616974" cy="909903"/>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514475" cy="904875"/>
                  <wp:effectExtent l="19050" t="0" r="9525" b="0"/>
                  <wp:docPr id="14" name="图片 3" descr="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3.jpg"/>
                          <pic:cNvPicPr>
                            <a:picLocks noChangeAspect="1"/>
                          </pic:cNvPicPr>
                        </pic:nvPicPr>
                        <pic:blipFill>
                          <a:blip r:embed="rId10" cstate="print"/>
                          <a:stretch>
                            <a:fillRect/>
                          </a:stretch>
                        </pic:blipFill>
                        <pic:spPr>
                          <a:xfrm>
                            <a:off x="0" y="0"/>
                            <a:ext cx="1522455" cy="909643"/>
                          </a:xfrm>
                          <a:prstGeom prst="rect">
                            <a:avLst/>
                          </a:prstGeom>
                          <a:noFill/>
                          <a:ln w="9525">
                            <a:noFill/>
                          </a:ln>
                        </pic:spPr>
                      </pic:pic>
                    </a:graphicData>
                  </a:graphic>
                </wp:inline>
              </w:drawing>
            </w:r>
          </w:p>
        </w:tc>
      </w:tr>
      <w:tr w:rsidR="00312919" w:rsidTr="00312919">
        <w:tc>
          <w:tcPr>
            <w:tcW w:w="2840"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09725" cy="1000072"/>
                  <wp:effectExtent l="19050" t="0" r="9525" b="0"/>
                  <wp:docPr id="15" name="图片 4" descr="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jpg"/>
                          <pic:cNvPicPr>
                            <a:picLocks noChangeAspect="1"/>
                          </pic:cNvPicPr>
                        </pic:nvPicPr>
                        <pic:blipFill>
                          <a:blip r:embed="rId12" cstate="print"/>
                          <a:stretch>
                            <a:fillRect/>
                          </a:stretch>
                        </pic:blipFill>
                        <pic:spPr>
                          <a:xfrm>
                            <a:off x="0" y="0"/>
                            <a:ext cx="1612160" cy="1001584"/>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590675" cy="1076325"/>
                  <wp:effectExtent l="19050" t="0" r="9525" b="0"/>
                  <wp:docPr id="16" name="图片 5" descr="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jpg"/>
                          <pic:cNvPicPr>
                            <a:picLocks noChangeAspect="1"/>
                          </pic:cNvPicPr>
                        </pic:nvPicPr>
                        <pic:blipFill>
                          <a:blip r:embed="rId14" cstate="print"/>
                          <a:stretch>
                            <a:fillRect/>
                          </a:stretch>
                        </pic:blipFill>
                        <pic:spPr>
                          <a:xfrm>
                            <a:off x="0" y="0"/>
                            <a:ext cx="1590675" cy="1076325"/>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557257" cy="1038225"/>
                  <wp:effectExtent l="19050" t="0" r="4843" b="0"/>
                  <wp:docPr id="17" name="图片 6" descr="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6.jpg"/>
                          <pic:cNvPicPr>
                            <a:picLocks noChangeAspect="1"/>
                          </pic:cNvPicPr>
                        </pic:nvPicPr>
                        <pic:blipFill>
                          <a:blip r:embed="rId16" cstate="print"/>
                          <a:stretch>
                            <a:fillRect/>
                          </a:stretch>
                        </pic:blipFill>
                        <pic:spPr>
                          <a:xfrm>
                            <a:off x="0" y="0"/>
                            <a:ext cx="1559653" cy="1039822"/>
                          </a:xfrm>
                          <a:prstGeom prst="rect">
                            <a:avLst/>
                          </a:prstGeom>
                          <a:noFill/>
                          <a:ln w="9525">
                            <a:noFill/>
                          </a:ln>
                        </pic:spPr>
                      </pic:pic>
                    </a:graphicData>
                  </a:graphic>
                </wp:inline>
              </w:drawing>
            </w:r>
          </w:p>
        </w:tc>
      </w:tr>
      <w:tr w:rsidR="00312919" w:rsidTr="00312919">
        <w:tc>
          <w:tcPr>
            <w:tcW w:w="2840"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28775" cy="1221581"/>
                  <wp:effectExtent l="19050" t="0" r="9525" b="0"/>
                  <wp:docPr id="18" name="图片 7" descr="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7.jpg"/>
                          <pic:cNvPicPr>
                            <a:picLocks noChangeAspect="1"/>
                          </pic:cNvPicPr>
                        </pic:nvPicPr>
                        <pic:blipFill>
                          <a:blip r:embed="rId18" cstate="print"/>
                          <a:stretch>
                            <a:fillRect/>
                          </a:stretch>
                        </pic:blipFill>
                        <pic:spPr>
                          <a:xfrm>
                            <a:off x="0" y="0"/>
                            <a:ext cx="1628775" cy="1221581"/>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12900" cy="1209675"/>
                  <wp:effectExtent l="19050" t="0" r="6350" b="0"/>
                  <wp:docPr id="19" name="图片 8" descr="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jpg"/>
                          <pic:cNvPicPr>
                            <a:picLocks noChangeAspect="1"/>
                          </pic:cNvPicPr>
                        </pic:nvPicPr>
                        <pic:blipFill>
                          <a:blip r:embed="rId20" cstate="print"/>
                          <a:stretch>
                            <a:fillRect/>
                          </a:stretch>
                        </pic:blipFill>
                        <pic:spPr>
                          <a:xfrm>
                            <a:off x="0" y="0"/>
                            <a:ext cx="1612900" cy="1209675"/>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pPr>
            <w:r>
              <w:rPr>
                <w:noProof/>
                <w:color w:val="454545"/>
                <w:sz w:val="22"/>
                <w:szCs w:val="22"/>
              </w:rPr>
              <w:drawing>
                <wp:inline distT="0" distB="0" distL="114300" distR="114300">
                  <wp:extent cx="1638299" cy="1228725"/>
                  <wp:effectExtent l="19050" t="0" r="1" b="0"/>
                  <wp:docPr id="20" name="图片 9" descr="9.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jpg"/>
                          <pic:cNvPicPr>
                            <a:picLocks noChangeAspect="1"/>
                          </pic:cNvPicPr>
                        </pic:nvPicPr>
                        <pic:blipFill>
                          <a:blip r:embed="rId22" cstate="print"/>
                          <a:stretch>
                            <a:fillRect/>
                          </a:stretch>
                        </pic:blipFill>
                        <pic:spPr>
                          <a:xfrm>
                            <a:off x="0" y="0"/>
                            <a:ext cx="1638299" cy="1228725"/>
                          </a:xfrm>
                          <a:prstGeom prst="rect">
                            <a:avLst/>
                          </a:prstGeom>
                          <a:noFill/>
                          <a:ln w="9525">
                            <a:noFill/>
                          </a:ln>
                        </pic:spPr>
                      </pic:pic>
                    </a:graphicData>
                  </a:graphic>
                </wp:inline>
              </w:drawing>
            </w:r>
          </w:p>
        </w:tc>
      </w:tr>
      <w:tr w:rsidR="00312919" w:rsidTr="00312919">
        <w:tc>
          <w:tcPr>
            <w:tcW w:w="2840" w:type="dxa"/>
          </w:tcPr>
          <w:p w:rsidR="00312919" w:rsidRDefault="00312919">
            <w:pPr>
              <w:pStyle w:val="a3"/>
              <w:widowControl/>
              <w:spacing w:beforeAutospacing="0" w:afterAutospacing="0" w:line="450" w:lineRule="atLeast"/>
              <w:jc w:val="center"/>
              <w:rPr>
                <w:noProof/>
                <w:color w:val="454545"/>
                <w:sz w:val="22"/>
                <w:szCs w:val="22"/>
              </w:rPr>
            </w:pPr>
            <w:r>
              <w:rPr>
                <w:noProof/>
                <w:color w:val="454545"/>
                <w:sz w:val="22"/>
                <w:szCs w:val="22"/>
              </w:rPr>
              <w:drawing>
                <wp:inline distT="0" distB="0" distL="114300" distR="114300">
                  <wp:extent cx="1663700" cy="1247775"/>
                  <wp:effectExtent l="19050" t="0" r="0" b="0"/>
                  <wp:docPr id="23" name="图片 10" descr="1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10.jpg"/>
                          <pic:cNvPicPr>
                            <a:picLocks noChangeAspect="1"/>
                          </pic:cNvPicPr>
                        </pic:nvPicPr>
                        <pic:blipFill>
                          <a:blip r:embed="rId24" cstate="print"/>
                          <a:stretch>
                            <a:fillRect/>
                          </a:stretch>
                        </pic:blipFill>
                        <pic:spPr>
                          <a:xfrm>
                            <a:off x="0" y="0"/>
                            <a:ext cx="1663700" cy="1247775"/>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rPr>
                <w:noProof/>
                <w:color w:val="454545"/>
                <w:sz w:val="22"/>
                <w:szCs w:val="22"/>
              </w:rPr>
            </w:pPr>
            <w:r>
              <w:rPr>
                <w:noProof/>
                <w:color w:val="FF3300"/>
                <w:sz w:val="22"/>
                <w:szCs w:val="22"/>
              </w:rPr>
              <w:drawing>
                <wp:inline distT="0" distB="0" distL="114300" distR="114300">
                  <wp:extent cx="1701798" cy="1276350"/>
                  <wp:effectExtent l="19050" t="0" r="0" b="0"/>
                  <wp:docPr id="25" name="图片 11" descr="1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11.jpg"/>
                          <pic:cNvPicPr>
                            <a:picLocks noChangeAspect="1"/>
                          </pic:cNvPicPr>
                        </pic:nvPicPr>
                        <pic:blipFill>
                          <a:blip r:embed="rId26" cstate="print"/>
                          <a:stretch>
                            <a:fillRect/>
                          </a:stretch>
                        </pic:blipFill>
                        <pic:spPr>
                          <a:xfrm>
                            <a:off x="0" y="0"/>
                            <a:ext cx="1705287" cy="1278966"/>
                          </a:xfrm>
                          <a:prstGeom prst="rect">
                            <a:avLst/>
                          </a:prstGeom>
                          <a:noFill/>
                          <a:ln w="9525">
                            <a:noFill/>
                          </a:ln>
                        </pic:spPr>
                      </pic:pic>
                    </a:graphicData>
                  </a:graphic>
                </wp:inline>
              </w:drawing>
            </w:r>
          </w:p>
        </w:tc>
        <w:tc>
          <w:tcPr>
            <w:tcW w:w="2841" w:type="dxa"/>
          </w:tcPr>
          <w:p w:rsidR="00312919" w:rsidRDefault="00312919">
            <w:pPr>
              <w:pStyle w:val="a3"/>
              <w:widowControl/>
              <w:spacing w:beforeAutospacing="0" w:afterAutospacing="0" w:line="450" w:lineRule="atLeast"/>
              <w:jc w:val="center"/>
              <w:rPr>
                <w:noProof/>
                <w:color w:val="454545"/>
                <w:sz w:val="22"/>
                <w:szCs w:val="22"/>
              </w:rPr>
            </w:pPr>
          </w:p>
        </w:tc>
      </w:tr>
    </w:tbl>
    <w:p w:rsidR="00312919" w:rsidRDefault="00312919">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jc w:val="center"/>
      </w:pPr>
    </w:p>
    <w:p w:rsidR="007F1CCA" w:rsidRDefault="007F1CCA">
      <w:pPr>
        <w:pStyle w:val="a3"/>
        <w:widowControl/>
        <w:spacing w:beforeAutospacing="0" w:afterAutospacing="0" w:line="450" w:lineRule="atLeast"/>
      </w:pPr>
    </w:p>
    <w:p w:rsidR="007F1CCA" w:rsidRDefault="007F1CCA">
      <w:bookmarkStart w:id="0" w:name="_GoBack"/>
      <w:bookmarkEnd w:id="0"/>
    </w:p>
    <w:sectPr w:rsidR="007F1CCA" w:rsidSect="007F1C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518A4B83"/>
    <w:rsid w:val="00312919"/>
    <w:rsid w:val="007F1CCA"/>
    <w:rsid w:val="1EF07D0A"/>
    <w:rsid w:val="518A4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C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1CCA"/>
    <w:pPr>
      <w:spacing w:beforeAutospacing="1" w:afterAutospacing="1"/>
      <w:jc w:val="left"/>
    </w:pPr>
    <w:rPr>
      <w:rFonts w:cs="Times New Roman"/>
      <w:kern w:val="0"/>
      <w:sz w:val="24"/>
    </w:rPr>
  </w:style>
  <w:style w:type="character" w:styleId="a4">
    <w:name w:val="Hyperlink"/>
    <w:basedOn w:val="a0"/>
    <w:rsid w:val="007F1CCA"/>
    <w:rPr>
      <w:color w:val="0000FF"/>
      <w:u w:val="single"/>
    </w:rPr>
  </w:style>
  <w:style w:type="paragraph" w:styleId="a5">
    <w:name w:val="Balloon Text"/>
    <w:basedOn w:val="a"/>
    <w:link w:val="Char"/>
    <w:rsid w:val="00312919"/>
    <w:rPr>
      <w:sz w:val="18"/>
      <w:szCs w:val="18"/>
    </w:rPr>
  </w:style>
  <w:style w:type="character" w:customStyle="1" w:styleId="Char">
    <w:name w:val="批注框文本 Char"/>
    <w:basedOn w:val="a0"/>
    <w:link w:val="a5"/>
    <w:rsid w:val="00312919"/>
    <w:rPr>
      <w:rFonts w:asciiTheme="minorHAnsi" w:eastAsiaTheme="minorEastAsia" w:hAnsiTheme="minorHAnsi" w:cstheme="minorBidi"/>
      <w:kern w:val="2"/>
      <w:sz w:val="18"/>
      <w:szCs w:val="18"/>
    </w:rPr>
  </w:style>
  <w:style w:type="table" w:styleId="a6">
    <w:name w:val="Table Grid"/>
    <w:basedOn w:val="a1"/>
    <w:rsid w:val="00312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ss.bestcloud.cn/upload/20210527/a67490132e6f4d95a61d85b41358dc13.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oss.bestcloud.cn/upload/20210527/ac05b2891d474c8ea01d0d9ad086be79.jpg" TargetMode="External"/><Relationship Id="rId7" Type="http://schemas.openxmlformats.org/officeDocument/2006/relationships/hyperlink" Target="http://oss.bestcloud.cn/upload/20210527/24afdee4a0834af1a22039d7fc58e857.jpg" TargetMode="External"/><Relationship Id="rId12" Type="http://schemas.openxmlformats.org/officeDocument/2006/relationships/image" Target="media/image4.jpeg"/><Relationship Id="rId17" Type="http://schemas.openxmlformats.org/officeDocument/2006/relationships/hyperlink" Target="http://oss.bestcloud.cn/upload/20210527/be523c38767d4e2ab91458c04ec38080.jpg" TargetMode="External"/><Relationship Id="rId25" Type="http://schemas.openxmlformats.org/officeDocument/2006/relationships/hyperlink" Target="http://oss.bestcloud.cn/upload/20210527/21880cf388fc444798b1abb47fbc2202.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oss.bestcloud.cn/upload/20210527/1cb6595e3ee2437fbfaaa86bfcf77f32.jpg" TargetMode="External"/><Relationship Id="rId24" Type="http://schemas.openxmlformats.org/officeDocument/2006/relationships/image" Target="media/image10.jpeg"/><Relationship Id="rId5" Type="http://schemas.openxmlformats.org/officeDocument/2006/relationships/hyperlink" Target="http://oss.bestcloud.cn/upload/20210527/c0d9407c838c4250941653c8c4340e42.jpg" TargetMode="External"/><Relationship Id="rId15" Type="http://schemas.openxmlformats.org/officeDocument/2006/relationships/hyperlink" Target="http://oss.bestcloud.cn/upload/20210527/9f6db8dab44c4a40b88efc0d8f8b9035.jpg" TargetMode="External"/><Relationship Id="rId23" Type="http://schemas.openxmlformats.org/officeDocument/2006/relationships/hyperlink" Target="http://oss.bestcloud.cn/upload/20210527/0a50ab69bc3e4b55870b6afd6fbc2c8b.jp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oss.bestcloud.cn/upload/20210527/1f03df72fb0b4ed2b587af19e91d9f18.jpg" TargetMode="External"/><Relationship Id="rId4" Type="http://schemas.openxmlformats.org/officeDocument/2006/relationships/webSettings" Target="webSettings.xml"/><Relationship Id="rId9" Type="http://schemas.openxmlformats.org/officeDocument/2006/relationships/hyperlink" Target="http://oss.bestcloud.cn/upload/20210527/48a3057903ef4309aaf91c1d7626daa0.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柽柳</dc:creator>
  <cp:lastModifiedBy>Administrator</cp:lastModifiedBy>
  <cp:revision>2</cp:revision>
  <dcterms:created xsi:type="dcterms:W3CDTF">2022-04-19T02:31:00Z</dcterms:created>
  <dcterms:modified xsi:type="dcterms:W3CDTF">2022-04-22T08:38:00Z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6E4FA92F652541F59A134B962B0995DE</vt:lpwstr>
  </property>
</Properties>
</file>