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30"/>
        </w:rPr>
      </w:pPr>
      <w:r>
        <w:rPr>
          <w:rFonts w:hint="eastAsia" w:eastAsia="黑体"/>
          <w:b/>
          <w:bCs/>
          <w:sz w:val="44"/>
        </w:rPr>
        <w:t>常州市新北区公开课综合评价表</w:t>
      </w:r>
    </w:p>
    <w:p>
      <w:pPr>
        <w:ind w:firstLine="6746" w:firstLineChars="2800"/>
        <w:rPr>
          <w:rFonts w:ascii="宋体" w:hAnsi="宋体"/>
          <w:b/>
          <w:sz w:val="24"/>
          <w:u w:val="single"/>
        </w:rPr>
      </w:pPr>
    </w:p>
    <w:tbl>
      <w:tblPr>
        <w:tblStyle w:val="2"/>
        <w:tblW w:w="9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900"/>
        <w:gridCol w:w="2798"/>
        <w:gridCol w:w="1276"/>
        <w:gridCol w:w="3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6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执教教师</w:t>
            </w:r>
          </w:p>
        </w:tc>
        <w:tc>
          <w:tcPr>
            <w:tcW w:w="2798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尤文霞</w:t>
            </w:r>
            <w:bookmarkEnd w:id="0"/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学科</w:t>
            </w:r>
          </w:p>
        </w:tc>
        <w:tc>
          <w:tcPr>
            <w:tcW w:w="349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小学科学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  级</w:t>
            </w:r>
          </w:p>
        </w:tc>
        <w:tc>
          <w:tcPr>
            <w:tcW w:w="2798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四年级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时间</w:t>
            </w:r>
          </w:p>
        </w:tc>
        <w:tc>
          <w:tcPr>
            <w:tcW w:w="3497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2022.6.16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6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    题</w:t>
            </w:r>
          </w:p>
        </w:tc>
        <w:tc>
          <w:tcPr>
            <w:tcW w:w="757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《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蝴蝶寻亲记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6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研究目的</w:t>
            </w:r>
          </w:p>
        </w:tc>
        <w:tc>
          <w:tcPr>
            <w:tcW w:w="7571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深度学习理念下小学“课堂深度时刻生成”的实践探索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608" w:type="dxa"/>
            <w:gridSpan w:val="2"/>
            <w:vAlign w:val="center"/>
          </w:tcPr>
          <w:p>
            <w:pPr>
              <w:rPr>
                <w:rFonts w:ascii="宋体" w:hAnsi="宋体"/>
                <w:b/>
                <w:spacing w:val="-12"/>
                <w:sz w:val="24"/>
              </w:rPr>
            </w:pPr>
            <w:r>
              <w:rPr>
                <w:rFonts w:hint="eastAsia" w:ascii="宋体" w:hAnsi="宋体"/>
                <w:b/>
                <w:spacing w:val="-12"/>
                <w:sz w:val="24"/>
              </w:rPr>
              <w:t>开课通知网址</w:t>
            </w:r>
          </w:p>
        </w:tc>
        <w:tc>
          <w:tcPr>
            <w:tcW w:w="7571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http://www.xjxx.xbedu.net/teacher/office/reddocsxb/doc_detail.aspx?id=349678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7" w:hRule="atLeas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评价意见</w:t>
            </w:r>
          </w:p>
        </w:tc>
        <w:tc>
          <w:tcPr>
            <w:tcW w:w="8471" w:type="dxa"/>
            <w:gridSpan w:val="4"/>
          </w:tcPr>
          <w:p>
            <w:pPr>
              <w:tabs>
                <w:tab w:val="left" w:pos="1502"/>
              </w:tabs>
              <w:spacing w:line="360" w:lineRule="auto"/>
              <w:ind w:firstLine="480" w:firstLineChars="200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  <w:t>《蝴蝶寻亲记》是一节基于课本的创生课，核心知识是昆虫的共同特征，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执教老师</w:t>
            </w:r>
            <w:r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  <w:t>聚焦核心知识，精选学习内容，重新设计创设了一个学生感兴趣的蝴蝶寻亲的真实情境，在寻亲的过程设置了一个挑战性任务即明确昆虫的共同特征，任务布置后就把以前知识传授、接受性的教学，变成学生在主动探究中思考归纳、总结提炼知识，学生真正经历了知识形成的过程。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老师</w:t>
            </w:r>
            <w:r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  <w:t>还为学生设计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了</w:t>
            </w:r>
            <w:r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  <w:t>学习支架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  <w:t>从而保障挑战性任务的完成。</w:t>
            </w:r>
          </w:p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教师通过驱动性问题从而推动课堂教学，</w:t>
            </w:r>
            <w:r>
              <w:rPr>
                <w:rFonts w:hint="eastAsia" w:ascii="宋体" w:hAnsi="宋体" w:cs="宋体"/>
                <w:sz w:val="24"/>
                <w:shd w:val="clear" w:color="auto" w:fill="FFFFFF"/>
                <w:lang w:val="en-US" w:eastAsia="zh-CN"/>
              </w:rPr>
              <w:t>这些问题都是学生感兴趣，并能通过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自身的思考、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组内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探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究得到解决。</w:t>
            </w:r>
            <w:r>
              <w:rPr>
                <w:rFonts w:hint="eastAsia" w:ascii="宋体" w:hAnsi="宋体" w:cs="宋体"/>
                <w:sz w:val="24"/>
                <w:shd w:val="clear" w:color="auto" w:fill="FFFFFF"/>
                <w:lang w:val="en-US" w:eastAsia="zh-CN"/>
              </w:rPr>
              <w:t>学生的思维在解决问题的过程中得到提升。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整节课</w:t>
            </w:r>
            <w:r>
              <w:rPr>
                <w:rFonts w:hint="eastAsia" w:ascii="宋体" w:hAnsi="宋体" w:cs="宋体"/>
                <w:sz w:val="24"/>
              </w:rPr>
              <w:t>以学生的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已有</w:t>
            </w:r>
            <w:r>
              <w:rPr>
                <w:rFonts w:hint="eastAsia" w:ascii="宋体" w:hAnsi="宋体" w:cs="宋体"/>
                <w:sz w:val="24"/>
              </w:rPr>
              <w:t>经验为起点，以学生主体学习为途径，以学生学习活动为主线。通过渲染和勾连，让学习内容具有生活性和形象性，教学情境具有合理性，学习活动具有自主性和创新性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真正</w:t>
            </w:r>
            <w:r>
              <w:rPr>
                <w:rFonts w:hint="eastAsia" w:ascii="宋体" w:hAnsi="宋体" w:cs="宋体"/>
                <w:sz w:val="24"/>
              </w:rPr>
              <w:t>触及学生心灵深处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使得“深度时刻”得以形成</w:t>
            </w:r>
            <w:r>
              <w:rPr>
                <w:rFonts w:hint="eastAsia" w:ascii="宋体" w:hAnsi="宋体" w:cs="宋体"/>
                <w:sz w:val="24"/>
              </w:rPr>
              <w:t>。</w:t>
            </w:r>
          </w:p>
          <w:p>
            <w:pPr>
              <w:spacing w:line="440" w:lineRule="exact"/>
              <w:ind w:firstLine="200"/>
              <w:rPr>
                <w:rFonts w:ascii="宋体" w:hAnsi="宋体"/>
                <w:b/>
                <w:sz w:val="24"/>
              </w:rPr>
            </w:pPr>
          </w:p>
          <w:p>
            <w:pPr>
              <w:wordWrap w:val="0"/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</w:t>
            </w:r>
          </w:p>
          <w:p>
            <w:pPr>
              <w:wordWrap w:val="0"/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负责人（签名）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                    </w:t>
            </w:r>
          </w:p>
          <w:p>
            <w:pPr>
              <w:jc w:val="righ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新北区教师发展中心意见</w:t>
            </w:r>
          </w:p>
        </w:tc>
        <w:tc>
          <w:tcPr>
            <w:tcW w:w="8471" w:type="dxa"/>
            <w:gridSpan w:val="4"/>
          </w:tcPr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      （盖章）</w:t>
            </w:r>
          </w:p>
          <w:p>
            <w:pPr>
              <w:wordWrap w:val="0"/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       年   月   日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kMzY2NTU5YmQxMWE5YjE4ZTMzMjk0MmY3MmM1NTcifQ=="/>
  </w:docVars>
  <w:rsids>
    <w:rsidRoot w:val="08DE366B"/>
    <w:rsid w:val="08DE366B"/>
    <w:rsid w:val="674A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2022-06-24T00:19:00Z</dcterms:created>
  <dc:creator>小陈1406888913</dc:creator>
  <cp:lastModifiedBy>小陈1406888913</cp:lastModifiedBy>
  <dcterms:modified xsi:type="dcterms:W3CDTF">2022-06-24T00:20:52Z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83AD5AF3B4F54E51B83DA4C0CED1DB38</vt:lpwstr>
  </property>
</Properties>
</file>