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《基于语文要素的单元整体教学》</w:t>
      </w:r>
    </w:p>
    <w:p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>
            <w:pPr>
              <w:shd w:val="clear" w:color="auto" w:fill="FFFFFF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>
              <w:rPr>
                <w:rFonts w:hint="default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新课标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的特点和变化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新课标的第一大点：课程性质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①语文课程的基本特点——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工具性与人文性的统一，是语文课程的基本特点。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②语文课程的重要地位——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语文课程的多重功能和奠基作用，决定了它在九年义务教育中的重要地位。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工具性是语言文字的运用能力，是基础知识、语言实践和经验、语言文字的特点和规律；人文性是语文核心素养，是思维能力和品质、审美意识和情趣、文化底蕴。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这也是语文学习的两条线。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因此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一是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要重视基础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、重视教材。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吃透课本抓语基。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二是语文学习理念。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语文形式上考“阅读”“写作”，本质上考的是“思维”“格局”，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语文学习方法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很重要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语文，不仅是考试科目，更是格局、情怀、意志、素质，语文是思维教育、是文化教育、是价值观教育、是人生行为教育，是情商教育，它奠定了一个人的思想基础和综合素质，语文还是自主学习和终身学习最重要的工具，是其他一切学科的基础、载体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新课标第二大点：课程理念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三个重点：①明确语文学习的四个板块：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识字写字、阅读鉴赏、交流表达、梳理探究。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②构建语文学习任务群。③突出课程内容的时代性和典范性：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社会主义先进文化、革命文化、中华优秀传统文化。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新课标的第三大点：课程目标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核心素养内涵里，新增了“文化自信”。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而且放在了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第一条，为什么要“文化自信”？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因为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坚守中华民族的优秀传统文化，构建以社会主义核心价值体系为根本的当代先进文化，形成以文化事业、文化产业快速发展为基础的文化软实力，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才能建设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富强民主文明和谐的社会主义现代化国家、实现中华民族伟大复兴。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新课标的第四大点：课程内容 </w:t>
            </w:r>
          </w:p>
          <w:p>
            <w:pPr>
              <w:rPr>
                <w:rFonts w:hint="eastAsia" w:ascii="FZShuSong-Z01" w:hAnsi="FZShuSong-Z01" w:eastAsiaTheme="minorEastAsia"/>
                <w:color w:val="000000"/>
                <w:spacing w:val="30"/>
                <w:kern w:val="0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这部分是重点、是核心。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一是主题与载体形式：中华传统文化、革命文化、社会主义先进文化</w:t>
            </w:r>
            <w:r>
              <w:rPr>
                <w:rStyle w:val="5"/>
                <w:rFonts w:hint="default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二是内容组织与呈现方式。新课标的关键就在六个学习任务群：基础型•发展型•拓展型。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1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六大任务群，是对四大核心素养的全面落实。</w:t>
            </w:r>
            <w:bookmarkStart w:id="0" w:name="_GoBack"/>
            <w:bookmarkEnd w:id="0"/>
          </w:p>
        </w:tc>
      </w:tr>
    </w:tbl>
    <w:p/>
    <w:p>
      <w:pPr>
        <w:rPr>
          <w:rFonts w:ascii="FZShuSong-Z01" w:hAnsi="FZShuSong-Z01" w:eastAsiaTheme="minorEastAsia"/>
          <w:color w:val="000000"/>
          <w:spacing w:val="30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">
    <w:altName w:val="Helvetica Neu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黑体">
    <w:altName w:val="汉仪中黑KW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ShuSong-Z01">
    <w:panose1 w:val="02000000000000000000"/>
    <w:charset w:val="86"/>
    <w:family w:val="roman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8865EC"/>
    <w:rsid w:val="00995A24"/>
    <w:rsid w:val="00F61400"/>
    <w:rsid w:val="1D484FE5"/>
    <w:rsid w:val="6E7DE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eastAsiaTheme="minorEastAsia"/>
      <w:kern w:val="0"/>
      <w:sz w:val="20"/>
      <w:szCs w:val="20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3</TotalTime>
  <ScaleCrop>false</ScaleCrop>
  <LinksUpToDate>false</LinksUpToDate>
  <CharactersWithSpaces>973</CharactersWithSpaces>
  <Application>WPS Office_5.0.0.7547_F1E327BC-269C-435d-A152-05C5408002CA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2022-12-10T20:39:00Z</dcterms:created>
  <dc:creator>圆溜溜</dc:creator>
  <cp:lastModifiedBy>Suzy</cp:lastModifiedBy>
  <dcterms:modified xsi:type="dcterms:W3CDTF">2022-12-17T15:41:40Z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2052-5.0.0.7547</vt:lpwstr>
  </property>
  <property fmtid="{D5CDD505-2E9C-101B-9397-08002B2CF9AE}" pid="3" name="ICV">
    <vt:lpwstr>249F3664D8DE419D9B1C82F837A2021E</vt:lpwstr>
  </property>
</Properties>
</file>