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新华幼儿园儿童观察记录表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sz w:val="24"/>
        </w:rPr>
      </w:pPr>
      <w:r>
        <w:rPr>
          <w:rFonts w:hint="eastAsia"/>
          <w:sz w:val="21"/>
          <w:szCs w:val="21"/>
        </w:rPr>
        <w:t>常州市新北区新华幼儿园</w:t>
      </w:r>
    </w:p>
    <w:tbl>
      <w:tblPr>
        <w:tblStyle w:val="6"/>
        <w:tblW w:w="9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95"/>
        <w:gridCol w:w="1595"/>
        <w:gridCol w:w="3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Autospacing="0" w:afterAutospacing="0" w:line="360" w:lineRule="auto"/>
              <w:ind w:left="0" w:leftChars="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对象：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进入种子区域的孩子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Autospacing="0" w:afterAutospacing="0" w:line="360" w:lineRule="auto"/>
              <w:ind w:left="0" w:leftChars="0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年龄：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4-5岁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观察者：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郑静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观察时间：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2022.10.10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观察地点：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自然角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观察目的：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目标幼儿</w:t>
            </w:r>
            <w:r>
              <w:rPr>
                <w:rFonts w:hint="default" w:ascii="宋体"/>
                <w:kern w:val="0"/>
                <w:szCs w:val="21"/>
                <w:lang w:val="en-US" w:eastAsia="zh-CN"/>
              </w:rPr>
              <w:t>能对事物或现象进行观察比较，发现其相同与不同。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Cs w:val="21"/>
                <w:lang w:val="en-US" w:eastAsia="zh-CN"/>
              </w:rPr>
              <w:t>观察内容：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通过对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百合花、郁金香、太阳花种子的观察，发现其与大蒜及其他种子的不同。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事件描述：</w:t>
            </w:r>
          </w:p>
          <w:p>
            <w:pPr>
              <w:adjustRightInd w:val="0"/>
              <w:snapToGrid w:val="0"/>
              <w:spacing w:line="360" w:lineRule="auto"/>
              <w:ind w:firstLine="42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自然角和孩子们讨论后决定种百合花、郁金香、太阳花这三种花卉植物。将三类种子放到自然角中让孩子们先自行探索。</w:t>
            </w:r>
          </w:p>
          <w:p>
            <w:pPr>
              <w:adjustRightInd w:val="0"/>
              <w:snapToGrid w:val="0"/>
              <w:spacing w:line="360" w:lineRule="auto"/>
              <w:ind w:firstLine="42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孩子们的第一反应是“大蒜”。于是我们展开了更加细致的观察，柴嘉拿到第一反应就是闻一闻，“这不是大蒜的味道，大蒜是很臭的”。陈说：“这个样子像是大蒜，胖胖的身体”。垚：“它还有皮，皮里面跟大蒜一样白白的，但是这个不是大蒜，这个没有味道”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194435" cy="1143635"/>
                  <wp:effectExtent l="0" t="0" r="5715" b="18415"/>
                  <wp:docPr id="2" name="图片 2" descr="IMG_9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6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5416" b="4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10995" cy="1208405"/>
                  <wp:effectExtent l="0" t="0" r="4445" b="10795"/>
                  <wp:docPr id="3" name="图片 3" descr="IMG_9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6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00835" cy="1200785"/>
                  <wp:effectExtent l="0" t="0" r="14605" b="3175"/>
                  <wp:docPr id="4" name="图片 4" descr="IMG_9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赵拿着百合花的种子说：“这个看着像是大蒜，它的身体圆圆的，有白胡子，大蒜也有的”。张拿着闻了闻说：“这是香香的不是大蒜”。她又掰开一片说：“这是扁扁的一片”。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75435" cy="1181735"/>
                  <wp:effectExtent l="0" t="0" r="9525" b="6985"/>
                  <wp:docPr id="6" name="图片 6" descr="IMG_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6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60830" cy="1170305"/>
                  <wp:effectExtent l="0" t="0" r="8890" b="3175"/>
                  <wp:docPr id="7" name="图片 7" descr="IMG_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6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面对孩子们的讨论，我随之到食堂取来一颗大蒜，将大蒜和郁金香和百合花的种子进行对比，孩子们这时一眼确认这是大蒜。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193165" cy="1591310"/>
                  <wp:effectExtent l="0" t="0" r="8890" b="10795"/>
                  <wp:docPr id="8" name="图片 8" descr="IMG_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6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19316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02740" cy="1202690"/>
                  <wp:effectExtent l="0" t="0" r="12700" b="1270"/>
                  <wp:docPr id="9" name="图片 9" descr="IMG_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03375" cy="1203325"/>
                  <wp:effectExtent l="0" t="0" r="12065" b="635"/>
                  <wp:docPr id="10" name="图片 10" descr="IMG_9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分析解读：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479" w:leftChars="228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在观察种子时幼儿能结合生活经验，与自己熟悉的大蒜作为对比观察。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479" w:leftChars="228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能通过闻一闻、摸一摸、看一看等方式进行观察。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479" w:leftChars="228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当意见不合时能敢于提出自己的意见或者想法。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479" w:leftChars="228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能用形象的语言描述自己观察到的种子特征。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支持跟进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让孩子们画一画种子的特征，加深对于种子特征的印象。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和家长一起去了解不同种子的特点，生长环境以及种植方法等。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将种子进行种植，引导后期幼儿观察、比较、照料。</w:t>
            </w:r>
          </w:p>
        </w:tc>
      </w:tr>
    </w:tbl>
    <w:p>
      <w:pPr>
        <w:widowControl/>
        <w:jc w:val="left"/>
        <w:rPr>
          <w:rFonts w:ascii="黑体" w:eastAsia="黑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rFonts w:hint="eastAsia" w:ascii="楷体" w:hAnsi="楷体" w:eastAsia="楷体"/>
        <w:sz w:val="24"/>
        <w:szCs w:val="24"/>
      </w:rPr>
      <w:t>常州市新北区新华幼儿园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245"/>
        <w:tab w:val="center" w:pos="4876"/>
      </w:tabs>
      <w:jc w:val="both"/>
      <w:rPr>
        <w:rFonts w:hint="default" w:eastAsia="宋体"/>
        <w:u w:val="single"/>
        <w:lang w:val="en-US" w:eastAsia="zh-CN"/>
      </w:rPr>
    </w:pPr>
    <w:r>
      <w:rPr>
        <w:rFonts w:cs="Arial"/>
        <w:color w:val="222222"/>
        <w:sz w:val="24"/>
        <w:szCs w:val="24"/>
        <w:u w:val="single"/>
      </w:rPr>
      <w:drawing>
        <wp:inline distT="0" distB="0" distL="114300" distR="114300">
          <wp:extent cx="276225" cy="276225"/>
          <wp:effectExtent l="0" t="0" r="9525" b="9525"/>
          <wp:docPr id="1" name="图片 1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cs="Arial"/>
        <w:color w:val="222222"/>
        <w:sz w:val="24"/>
        <w:szCs w:val="24"/>
        <w:u w:val="single"/>
        <w:lang w:val="en-US" w:eastAsia="zh-CN"/>
      </w:rPr>
      <w:t xml:space="preserve">    </w:t>
    </w:r>
    <w:r>
      <w:rPr>
        <w:rFonts w:hint="eastAsia" w:ascii="楷体" w:hAnsi="楷体" w:eastAsia="楷体" w:cs="楷体"/>
        <w:color w:val="222222"/>
        <w:sz w:val="24"/>
        <w:szCs w:val="24"/>
        <w:u w:val="single"/>
        <w:lang w:val="en-US" w:eastAsia="zh-CN"/>
      </w:rPr>
      <w:t>乐享生活    体验成长</w:t>
    </w:r>
    <w:r>
      <w:rPr>
        <w:rFonts w:hint="eastAsia" w:cs="Arial"/>
        <w:color w:val="222222"/>
        <w:sz w:val="24"/>
        <w:szCs w:val="24"/>
        <w:u w:val="single"/>
        <w:lang w:val="en-US" w:eastAsia="zh-CN"/>
      </w:rPr>
      <w:t xml:space="preserve">  </w:t>
    </w:r>
    <w:r>
      <w:rPr>
        <w:rFonts w:hint="eastAsia" w:cs="Arial"/>
        <w:color w:val="222222"/>
        <w:sz w:val="21"/>
        <w:u w:val="single"/>
        <w:lang w:val="en-US" w:eastAsia="zh-CN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3C84D"/>
    <w:multiLevelType w:val="singleLevel"/>
    <w:tmpl w:val="3603C8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F293AD"/>
    <w:multiLevelType w:val="singleLevel"/>
    <w:tmpl w:val="3CF293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jc5YmQ2ODkwMGViOTJjOWZhOTdkOTczYjhkZjAifQ=="/>
  </w:docVars>
  <w:rsids>
    <w:rsidRoot w:val="5C8A7EA7"/>
    <w:rsid w:val="03EA060F"/>
    <w:rsid w:val="07E567CB"/>
    <w:rsid w:val="08423AA6"/>
    <w:rsid w:val="197E71CC"/>
    <w:rsid w:val="24EB4885"/>
    <w:rsid w:val="28BB7550"/>
    <w:rsid w:val="2AAF6B0E"/>
    <w:rsid w:val="405837A7"/>
    <w:rsid w:val="43636A5C"/>
    <w:rsid w:val="4EA506A0"/>
    <w:rsid w:val="51D10D94"/>
    <w:rsid w:val="57395A8C"/>
    <w:rsid w:val="5BD43E22"/>
    <w:rsid w:val="5C8A7EA7"/>
    <w:rsid w:val="5DB40555"/>
    <w:rsid w:val="685E08B0"/>
    <w:rsid w:val="6942314A"/>
    <w:rsid w:val="6D535020"/>
    <w:rsid w:val="70A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btndc4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1088</Words>
  <Characters>1108</Characters>
  <Lines>0</Lines>
  <Paragraphs>0</Paragraphs>
  <TotalTime>1</TotalTime>
  <ScaleCrop>false</ScaleCrop>
  <LinksUpToDate>false</LinksUpToDate>
  <CharactersWithSpaces>1164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2018-11-20T04:50:00Z</dcterms:created>
  <dc:creator>Administrator</dc:creator>
  <cp:lastModifiedBy>麻豆儿1411429286</cp:lastModifiedBy>
  <cp:lastPrinted>2022-08-30T01:05:00Z</cp:lastPrinted>
  <dcterms:modified xsi:type="dcterms:W3CDTF">2022-10-20T07:00:45Z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785CB7DA50FC4945A5CC64C2EE842752</vt:lpwstr>
  </property>
</Properties>
</file>