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t>一  教学内容</w:t>
      </w:r>
    </w:p>
    <w:p>
      <w:pPr>
        <w:pStyle w:val="style0"/>
        <w:rPr/>
      </w:pPr>
      <w:r>
        <w:t>本册教材包括以下一些内容:有余数的除法，时分秒的认识，认识方向，万以内数的认识，分米和毫米的认识，两三位数的加法和减法，角的初步认识，数据的收集和整理等。这册教材的重点内容是有余数的除法，万以内数的认识及用数学解决问题。</w:t>
      </w:r>
    </w:p>
    <w:p>
      <w:pPr>
        <w:pStyle w:val="style0"/>
        <w:rPr/>
      </w:pPr>
      <w:r>
        <w:t>二  教学重难点</w:t>
      </w:r>
    </w:p>
    <w:p>
      <w:pPr>
        <w:pStyle w:val="style0"/>
        <w:rPr/>
      </w:pPr>
      <w:r>
        <w:t>教学重点:</w:t>
      </w:r>
    </w:p>
    <w:p>
      <w:pPr>
        <w:pStyle w:val="style0"/>
        <w:rPr/>
      </w:pPr>
      <w:r>
        <w:t>1、有余数的除法。</w:t>
      </w:r>
    </w:p>
    <w:p>
      <w:pPr>
        <w:pStyle w:val="style0"/>
        <w:rPr/>
      </w:pPr>
      <w:r>
        <w:t>2 、万以内数的认识。</w:t>
      </w:r>
    </w:p>
    <w:p>
      <w:pPr>
        <w:pStyle w:val="style0"/>
        <w:rPr/>
      </w:pPr>
      <w:r>
        <w:t>3、用数学解决问题。</w:t>
      </w:r>
    </w:p>
    <w:p>
      <w:pPr>
        <w:pStyle w:val="style0"/>
        <w:rPr/>
      </w:pPr>
      <w:r>
        <w:t>教学难点:</w:t>
      </w:r>
    </w:p>
    <w:p>
      <w:pPr>
        <w:pStyle w:val="style0"/>
        <w:rPr/>
      </w:pPr>
      <w:r>
        <w:t>培养生学会独立审题的能力；学会解决各种应用题。</w:t>
      </w:r>
    </w:p>
    <w:p>
      <w:pPr>
        <w:pStyle w:val="style0"/>
        <w:rPr/>
      </w:pPr>
      <w:r>
        <w:t>【学情分析】</w:t>
      </w:r>
    </w:p>
    <w:p>
      <w:pPr>
        <w:pStyle w:val="style0"/>
        <w:rPr/>
      </w:pPr>
      <w:r>
        <w:t>二年级的孩子经过了一年的数学学习活动，对数学知识与技能的掌握以及学习习惯等相对来说已有了较大的转变;完成作业习惯等相对来说已有了较大的转变;完成作业情况也较好，大部分同学作业清楚，态度端正，对数学表现出了较大的兴趣。不过还有的同学由于学习习惯、学习方法以及其自身的种种原因，尚不能主动地参与数学学习活动，学起数学来感觉还是有点累。学生乐于计算，但解决实际问题的时候就有点麻木，不注意审清题目意思，急于动手，以至于粗心大意，没有很好的解决问题。需要更加的严格要求，多动手，多思考。加强培养学生的学习兴趣，使学生更好的投入到学习当中来。</w:t>
      </w:r>
    </w:p>
    <w:p>
      <w:pPr>
        <w:pStyle w:val="style0"/>
        <w:rPr/>
      </w:pPr>
      <w:r>
        <w:t>【设计原则】</w:t>
      </w:r>
    </w:p>
    <w:p>
      <w:pPr>
        <w:pStyle w:val="style0"/>
        <w:rPr/>
      </w:pPr>
      <w:r>
        <w:t>1.数学作业设计要扎实有效。</w:t>
      </w:r>
    </w:p>
    <w:p>
      <w:pPr>
        <w:pStyle w:val="style0"/>
        <w:rPr/>
      </w:pPr>
      <w:r>
        <w:t>每节课的课堂作业都要围绕教学目标，紧扣教学重点和难点，既有基础知识的训练，又重视层次性和综合性，由浅入深地引导学生深化对一节课所学内容的理解和掌握。</w:t>
      </w:r>
    </w:p>
    <w:p>
      <w:pPr>
        <w:pStyle w:val="style0"/>
        <w:rPr/>
      </w:pPr>
      <w:r>
        <w:t>2.数学作业设计要注重思维训练。</w:t>
      </w:r>
    </w:p>
    <w:p>
      <w:pPr>
        <w:pStyle w:val="style0"/>
        <w:rPr/>
      </w:pPr>
      <w:r>
        <w:t>在设计作业时，应用教材的习题资源，同时，可以对教材中的习题进行二度开发，灵活地对一些习题进行变动或调整，编制出适合学生需要、促进学生思考的问题，把教材“冰冷的美丽”变成学生“火热的思考”，为课堂教学增添生机与活力。</w:t>
      </w:r>
    </w:p>
    <w:p>
      <w:pPr>
        <w:pStyle w:val="style0"/>
        <w:rPr/>
      </w:pPr>
      <w:r>
        <w:t>3.数学作业设计要激发学习兴趣。</w:t>
      </w:r>
    </w:p>
    <w:p>
      <w:pPr>
        <w:pStyle w:val="style0"/>
        <w:rPr/>
      </w:pPr>
      <w:r>
        <w:t>在设计作业时，应注意从学生的年龄特征和生活经验出发，设计出具有童趣的数学作业，以激发学生完成作业的兴趣，使完成作业成为学生乐意的事情，而不是一种应付的学习负担。</w:t>
      </w:r>
    </w:p>
    <w:p>
      <w:pPr>
        <w:pStyle w:val="style0"/>
        <w:rPr/>
      </w:pPr>
      <w:r>
        <w:t>【实施策略】</w:t>
      </w:r>
    </w:p>
    <w:p>
      <w:pPr>
        <w:pStyle w:val="style0"/>
        <w:rPr/>
      </w:pPr>
      <w:r>
        <w:t>一、作业量</w:t>
      </w:r>
    </w:p>
    <w:p>
      <w:pPr>
        <w:pStyle w:val="style0"/>
        <w:rPr/>
      </w:pPr>
      <w:r>
        <w:t>布置的数学作业不要多，在学生可以承受的范围之内，使每次完成作业的时间较少些。而且本期的数学作业我会进一步的把握作业的难度与完成时间，使作业布置科学合理。我想:课堂正式作业题目在4道左右，时间控制在10分钟以内</w:t>
      </w:r>
      <w:r>
        <w:rPr>
          <w:rFonts w:hint="eastAsia"/>
          <w:lang w:eastAsia="zh-CN"/>
        </w:rPr>
        <w:t>。</w:t>
      </w:r>
    </w:p>
    <w:p>
      <w:pPr>
        <w:pStyle w:val="style0"/>
        <w:rPr/>
      </w:pPr>
      <w:r>
        <w:t>变枯燥”为“有趣”。布置的作业从“写”的单一形式中走出来，将数学知识融入生动有趣的活动中，与画画、游戏、制作、参观、访问等学生喜闻乐见的形式结合起来，把知识、技能的训练与非智力因素的培养和智力因素的开发及活动巧妙联系，符合小学生以形象思维为主的心理特点，让作业变得更“生动、有趣”。</w:t>
      </w:r>
    </w:p>
    <w:p>
      <w:pPr>
        <w:pStyle w:val="style0"/>
        <w:rPr/>
      </w:pPr>
      <w:r>
        <w:t>三、分层次作业</w:t>
      </w:r>
    </w:p>
    <w:p>
      <w:pPr>
        <w:pStyle w:val="style0"/>
        <w:rPr/>
      </w:pPr>
      <w:r>
        <w:t>从学生的实际出发，尊重学生在个性、认知水平、学习能力等方面存在的差异进行教学。设计分层次作业可以体现在以下几个方面:</w:t>
      </w:r>
    </w:p>
    <w:p>
      <w:pPr>
        <w:pStyle w:val="style0"/>
        <w:rPr/>
      </w:pPr>
      <w:r>
        <w:t>1、根据不同层次学生的需求进行科学设计。</w:t>
      </w:r>
    </w:p>
    <w:p>
      <w:pPr>
        <w:pStyle w:val="style0"/>
        <w:rPr/>
      </w:pPr>
      <w:r>
        <w:t>2 、发挥学生的主观能动性，让学生自己设计作业。</w:t>
      </w:r>
    </w:p>
    <w:p>
      <w:pPr>
        <w:pStyle w:val="style0"/>
        <w:rPr/>
      </w:pPr>
      <w:r>
        <w:t>【作业的批改和评价方法】</w:t>
      </w:r>
    </w:p>
    <w:p>
      <w:pPr>
        <w:pStyle w:val="style0"/>
        <w:rPr/>
      </w:pPr>
      <w:r>
        <w:t>在评价形式上，改变“优”“良”“差”等单一结论式的评价为形式多样的多元激励性评价。</w:t>
      </w:r>
    </w:p>
    <w:p>
      <w:pPr>
        <w:pStyle w:val="style0"/>
        <w:rPr/>
      </w:pPr>
      <w:r>
        <w:t>1、学生自评，提供展示自我的舞台</w:t>
      </w:r>
    </w:p>
    <w:p>
      <w:pPr>
        <w:pStyle w:val="style0"/>
        <w:rPr/>
      </w:pPr>
      <w:r>
        <w:t>学生在完成作业后，对自己的作业进行评价，根据自己的作业情况给自己评上合适的星。这样不仅提高了学生的学习积极性和主动性，更重要的是自我评价促进学生对自己的学习进行反思，有助于培养学生的独立性、自主性和自我发展、自我成长的能力。</w:t>
      </w:r>
    </w:p>
    <w:p>
      <w:pPr>
        <w:pStyle w:val="style0"/>
        <w:rPr/>
      </w:pPr>
      <w:r>
        <w:t>2、家长评价，激发孩子的学习动力</w:t>
      </w:r>
    </w:p>
    <w:p>
      <w:pPr>
        <w:pStyle w:val="style0"/>
        <w:rPr/>
      </w:pPr>
      <w:r>
        <w:t>很多活动要求家长和孩子一起设计完成，那么，家长就应该是第一个评价人。家长给孩子独创的作业写上自己的感受，对孩子的学习习惯和学习态度是一个最直接的把握。</w:t>
      </w:r>
    </w:p>
    <w:p>
      <w:pPr>
        <w:pStyle w:val="style0"/>
        <w:rPr/>
      </w:pPr>
    </w:p>
    <w:p>
      <w:pPr>
        <w:pStyle w:val="style0"/>
        <w:rPr/>
      </w:pP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10002FF" w:usb1="4000ACFF" w:usb2="00000009"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Arial">
    <w:altName w:val="Arial"/>
    <w:panose1 w:val="020b0604020002020204"/>
    <w:charset w:val="00"/>
    <w:family w:val="swiss"/>
    <w:pitch w:val="variable"/>
    <w:sig w:usb0="E0002AFF" w:usb1="C0007843" w:usb2="00000009" w:usb3="00000000" w:csb0="000001FF" w:csb1="00000000"/>
  </w:font>
  <w:font w:name="Times New Roman">
    <w:altName w:val="Times New Roman"/>
    <w:panose1 w:val="02020603050004020304"/>
    <w:charset w:val="00"/>
    <w:family w:val="roman"/>
    <w:pitch w:val="variable"/>
    <w:sig w:usb0="E0002AFF" w:usb1="C0007841" w:usb2="00000009" w:usb3="00000000" w:csb0="000001FF"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1399</Words>
  <Characters>1405</Characters>
  <Application>WPS Office</Application>
  <Paragraphs>34</Paragraphs>
  <CharactersWithSpaces>1411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2022-03-31T06:37:00Z</dcterms:created>
  <dc:creator>LYA-AL00</dc:creator>
  <lastModifiedBy>LYA-AL00</lastModifiedBy>
  <dcterms:modified xsi:type="dcterms:W3CDTF">2022-03-31T06:42:39Z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05ba8fa4b1c440159883d5c56b14e4d1</vt:lpwstr>
  </property>
</Properties>
</file>