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魏村中心幼儿园</w:t>
      </w:r>
      <w:r>
        <w:rPr>
          <w:rFonts w:hint="eastAsia" w:ascii="黑体" w:hAnsi="黑体" w:eastAsia="黑体"/>
          <w:sz w:val="32"/>
          <w:szCs w:val="32"/>
          <w:lang w:eastAsia="zh-CN"/>
        </w:rPr>
        <w:t>大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）班区域游戏观察记录表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一、集体观察</w:t>
      </w:r>
    </w:p>
    <w:p>
      <w:pPr>
        <w:spacing w:line="240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观察目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观察幼儿与材料的互动情况</w:t>
      </w:r>
    </w:p>
    <w:p>
      <w:pPr>
        <w:spacing w:line="24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观察者：</w:t>
      </w:r>
      <w:r>
        <w:rPr>
          <w:rFonts w:hint="eastAsia" w:asciiTheme="minorEastAsia" w:hAnsiTheme="minorEastAsia"/>
          <w:sz w:val="24"/>
          <w:szCs w:val="24"/>
          <w:lang w:eastAsia="zh-CN"/>
        </w:rPr>
        <w:t>陈洁</w:t>
      </w:r>
    </w:p>
    <w:p>
      <w:pPr>
        <w:spacing w:line="24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观察信息：</w:t>
      </w:r>
    </w:p>
    <w:tbl>
      <w:tblPr>
        <w:tblStyle w:val="4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34"/>
        <w:gridCol w:w="709"/>
        <w:gridCol w:w="3083"/>
        <w:gridCol w:w="1453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区域名称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308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游戏材料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是否有合作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情绪状态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08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愉悦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阅读区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绘本书籍、你做我猜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美工区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树叶创意画、超轻泥做春天的美景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科探区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3" w:type="dxa"/>
            <w:vAlign w:val="center"/>
          </w:tcPr>
          <w:p>
            <w:pPr>
              <w:pStyle w:val="2"/>
              <w:bidi w:val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小灯泡发光记、磁铁拼搭、造纸术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益智区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五子棋、自然物平衡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建构区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单元积木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自然拼搭区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石头、树枝、树叶、木块等自然材料拼搭冬天的树林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自然角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观察、照料小动物植物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二、个体观察</w:t>
      </w:r>
    </w:p>
    <w:tbl>
      <w:tblPr>
        <w:tblStyle w:val="3"/>
        <w:tblW w:w="100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3042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05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观察对象：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肖涵杰（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42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对象年龄：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6岁</w:t>
            </w:r>
          </w:p>
        </w:tc>
        <w:tc>
          <w:tcPr>
            <w:tcW w:w="394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观察地点：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教室自然角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36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观察目标幼儿在游戏中的观察探究能力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036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观察内容：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观察目标幼儿在游戏中能否观察到动植物的外形特征、习性与生存环境的适应关系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36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观察背景：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了解金鱼的外貌特征，但并没有仔细观察过和一起分享过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</w:trPr>
        <w:tc>
          <w:tcPr>
            <w:tcW w:w="10036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观察实录：</w:t>
            </w:r>
          </w:p>
          <w:tbl>
            <w:tblPr>
              <w:tblStyle w:val="3"/>
              <w:tblW w:w="98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6"/>
              <w:gridCol w:w="1005"/>
              <w:gridCol w:w="2529"/>
              <w:gridCol w:w="3132"/>
              <w:gridCol w:w="5"/>
              <w:gridCol w:w="21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997" w:type="dxa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时间</w:t>
                  </w:r>
                </w:p>
              </w:tc>
              <w:tc>
                <w:tcPr>
                  <w:tcW w:w="1006" w:type="dxa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工具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动作行为</w:t>
                  </w:r>
                </w:p>
              </w:tc>
              <w:tc>
                <w:tcPr>
                  <w:tcW w:w="3140" w:type="dxa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交流对话</w:t>
                  </w:r>
                </w:p>
              </w:tc>
              <w:tc>
                <w:tcPr>
                  <w:tcW w:w="212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8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10:21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default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 xml:space="preserve">      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无</w:t>
                  </w:r>
                </w:p>
              </w:tc>
              <w:tc>
                <w:tcPr>
                  <w:tcW w:w="5675" w:type="dxa"/>
                  <w:gridSpan w:val="2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J和T两人双手撑地，低头看着盒子里的金鱼。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J：“金鱼的嘴巴是白色的”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T：“真的吗？”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J:“嗯，你看了吗？”</w:t>
                  </w:r>
                </w:p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T去工具架上拿了放大镜</w:t>
                  </w:r>
                </w:p>
              </w:tc>
              <w:tc>
                <w:tcPr>
                  <w:tcW w:w="2125" w:type="dxa"/>
                  <w:gridSpan w:val="2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47625</wp:posOffset>
                        </wp:positionV>
                        <wp:extent cx="1177925" cy="1016000"/>
                        <wp:effectExtent l="0" t="0" r="3175" b="12700"/>
                        <wp:wrapNone/>
                        <wp:docPr id="10" name="图片 10" descr="IMG_5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IMG_55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10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742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10:22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10:22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  <w:vMerge w:val="restart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放大镜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铲子</w:t>
                  </w:r>
                </w:p>
              </w:tc>
              <w:tc>
                <w:tcPr>
                  <w:tcW w:w="5675" w:type="dxa"/>
                  <w:gridSpan w:val="2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T在工具架上拿了两个放大镜，给了一个J，J左手拿放大镜对着金鱼差不多20CM远的地方观察着，又对T说：“我这样还是看不清鱼的嘴巴是什么样的？”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说完，两人放下放大镜，趴在地上从透明盒子外面看着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J“你看，那鱼的嘴巴是不是白色的？”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T：“我看不见”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 ：“要不我们找个工具把鱼捞出来看看？”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T:“好主意，我去看看”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T来到工具架，拿了一个小方铲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T：“我来拿铲子捞一下”</w:t>
                  </w:r>
                </w:p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T将铲子放进水里，金鱼游得好快</w:t>
                  </w:r>
                </w:p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T捞了5次还是没有捞到金鱼，J在旁边用放大镜凑近金鱼观察着</w:t>
                  </w:r>
                </w:p>
              </w:tc>
              <w:tc>
                <w:tcPr>
                  <w:tcW w:w="2125" w:type="dxa"/>
                  <w:gridSpan w:val="2"/>
                  <w:vMerge w:val="restart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177925" cy="978535"/>
                        <wp:effectExtent l="0" t="0" r="3175" b="12065"/>
                        <wp:docPr id="11" name="图片 11" descr="IMG_55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IMG_55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978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177925" cy="1054100"/>
                        <wp:effectExtent l="0" t="0" r="3175" b="12700"/>
                        <wp:docPr id="12" name="图片 12" descr="IMG_55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IMG_55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1054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177925" cy="883285"/>
                        <wp:effectExtent l="0" t="0" r="3175" b="12065"/>
                        <wp:docPr id="13" name="图片 13" descr="IMG_55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IMG_55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883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177925" cy="883285"/>
                        <wp:effectExtent l="0" t="0" r="3175" b="12065"/>
                        <wp:docPr id="14" name="图片 14" descr="IMG_5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IMG_55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883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952500" cy="1188085"/>
                        <wp:effectExtent l="0" t="0" r="12065" b="0"/>
                        <wp:docPr id="15" name="图片 15" descr="IMG_55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IMG_55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952500" cy="1188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96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10:24</w:t>
                  </w:r>
                </w:p>
              </w:tc>
              <w:tc>
                <w:tcPr>
                  <w:tcW w:w="1006" w:type="dxa"/>
                  <w:vMerge w:val="continue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675" w:type="dxa"/>
                  <w:gridSpan w:val="2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T将一条小鱼逼近角落，轻轻地捞出一条小鱼，J看到后开心得笑了。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J用放大镜观察金鱼的外形，：“鱼鳞上有毛毛的东西，它的嘴巴上还有两个洞。说完，J用手开始扳鱼的嘴巴。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师：“你不能这么用力扳它的嘴巴，它会很疼的。”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听到后J将鱼放进了水里</w:t>
                  </w:r>
                </w:p>
              </w:tc>
              <w:tc>
                <w:tcPr>
                  <w:tcW w:w="2125" w:type="dxa"/>
                  <w:gridSpan w:val="2"/>
                  <w:vMerge w:val="continue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496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10:26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铲子、手</w:t>
                  </w:r>
                </w:p>
              </w:tc>
              <w:tc>
                <w:tcPr>
                  <w:tcW w:w="5680" w:type="dxa"/>
                  <w:gridSpan w:val="3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T又去帮J拿了一把铲子，但是他用铲子试了5,6次都没有捞到鱼，于是，他就用手直接在水里抓鱼。J左手抓了一条鱼，右手用放大镜观察，说：“你看，鱼的嘴巴是不是白的，嘴巴上还有两个洞洞。”说完，他又用手抓了两条鱼观察，T也抓到了一条。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177925" cy="883285"/>
                        <wp:effectExtent l="0" t="0" r="3175" b="12065"/>
                        <wp:docPr id="16" name="图片 16" descr="IMG_55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IMG_55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883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9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10:29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手</w:t>
                  </w:r>
                </w:p>
              </w:tc>
              <w:tc>
                <w:tcPr>
                  <w:tcW w:w="5680" w:type="dxa"/>
                  <w:gridSpan w:val="3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J用手抓了一条鱼，掰开鱼头那部分想看金鱼身体的东西。我又进行了制止，J将鱼放进了水里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177925" cy="883285"/>
                        <wp:effectExtent l="0" t="0" r="3175" b="12065"/>
                        <wp:docPr id="18" name="图片 18" descr="IMG_55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 descr="IMG_55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925" cy="883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795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10:32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eastAsia="zh-CN"/>
                    </w:rPr>
                    <w:t>手</w:t>
                  </w:r>
                </w:p>
              </w:tc>
              <w:tc>
                <w:tcPr>
                  <w:tcW w:w="5680" w:type="dxa"/>
                  <w:gridSpan w:val="3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J又抓了一条鱼，两只手捧着鱼，眼睛只盯着鱼的嘴巴，J：“我看到鱼的嘴巴里白白的，像有个棉花。”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200150" cy="988695"/>
                        <wp:effectExtent l="0" t="0" r="0" b="1905"/>
                        <wp:docPr id="19" name="图片 19" descr="IMG_55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 descr="IMG_55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988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555" w:hRule="atLeast"/>
              </w:trPr>
              <w:tc>
                <w:tcPr>
                  <w:tcW w:w="997" w:type="dxa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10:34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日志本</w:t>
                  </w:r>
                </w:p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笔</w:t>
                  </w:r>
                </w:p>
              </w:tc>
              <w:tc>
                <w:tcPr>
                  <w:tcW w:w="5680" w:type="dxa"/>
                  <w:gridSpan w:val="3"/>
                </w:tcPr>
                <w:p>
                  <w:pPr>
                    <w:rPr>
                      <w:rFonts w:hint="default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t>J将他今天关于金鱼的观察发现画了下来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1204595" cy="1002665"/>
                        <wp:effectExtent l="0" t="0" r="14605" b="6985"/>
                        <wp:docPr id="1" name="图片 1" descr="IMG_5606(20220519-09412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5606(20220519-094129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4595" cy="1002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0036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分析与评价：（结合指南指标进行评述）</w:t>
            </w:r>
          </w:p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对接指南：</w:t>
            </w:r>
            <w:bookmarkStart w:id="0" w:name="_GoBack"/>
            <w:bookmarkEnd w:id="0"/>
          </w:p>
          <w:tbl>
            <w:tblPr>
              <w:tblStyle w:val="4"/>
              <w:tblW w:w="9536" w:type="dxa"/>
              <w:tblInd w:w="2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"/>
              <w:gridCol w:w="1455"/>
              <w:gridCol w:w="2653"/>
              <w:gridCol w:w="18"/>
              <w:gridCol w:w="44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9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40" w:firstLineChars="100"/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  <w:p>
                  <w:pPr>
                    <w:ind w:firstLine="240" w:firstLineChars="100"/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科学</w:t>
                  </w:r>
                </w:p>
              </w:tc>
              <w:tc>
                <w:tcPr>
                  <w:tcW w:w="1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26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二级指标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三级指标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9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Theme="minorEastAsia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科学探究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亲近自然，喜欢探究</w:t>
                  </w: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探索中有所发现时感到兴奋和满足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9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具有初步的探究能力</w:t>
                  </w: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能用一定的方法验证自己的猜测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探究中能与他人合作与交流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7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在探究中认识周围事物和现象</w:t>
                  </w: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初步了解人们的生活与自然环境的密切关系，知道尊重和珍惜生命，保护环境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语言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  <w:lang w:eastAsia="zh-CN"/>
                    </w:rPr>
                    <w:t>倾听与表达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  <w:lang w:eastAsia="zh-CN"/>
                    </w:rPr>
                    <w:t>愿意讲话并能清楚地表达</w:t>
                  </w: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 w:eastAsiaTheme="minorEastAsi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  <w:lang w:eastAsia="zh-CN"/>
                    </w:rPr>
                    <w:t>能有序、连贯、清楚地讲述一件事情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Theme="minorEastAsia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阅读与数学表达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具有书面表达的愿望和初步技能</w:t>
                  </w:r>
                </w:p>
              </w:tc>
              <w:tc>
                <w:tcPr>
                  <w:tcW w:w="4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愿意用图画和符号表现事物或故事</w:t>
                  </w:r>
                </w:p>
              </w:tc>
            </w:tr>
          </w:tbl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分析与评价：</w:t>
            </w:r>
          </w:p>
          <w:p>
            <w:pPr>
              <w:ind w:firstLine="480" w:firstLineChars="20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J和T两人在观察金鱼的过程中，通过使用工具：放大镜、铲子来观察金鱼。J主动地交流自己的发现，T在游戏过程中负责寻找工具，两人还是有自己的任务。但是在观察过程中，J的几次掰开金鱼的头以及嘴巴来观察金鱼的具体部位，对这种具有强烈的探究欲但是又要保护动物的初衷和意识还是要跟J进行交流，如何利用保护动物的前提下安全地观察小动物，这是可以后期进行分享与交流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后期跟进：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环境支持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从小班到大班的自然角，金鱼一直存在于自然角的养殖区，而今天这样的个案也是孩子们对于金鱼这种小动物的强烈探究欲望，金鱼的嘴是什么样的？鱼鳞是什么样的？嘴上的两个洞洞是什么？等等问题，他们的观察意识和探究欲望越来越强烈。基于这几方面，我们可以在自然角制作金鱼整体外形特征的环境，从局部到整体，都有体现，让孩子们在一次一次观察中得到验证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时空支持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我们将金鱼放在地上也是想便于孩子们的观察，但是在今天的个案中，我们看到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分享交流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而对于金鱼有这么强烈探究欲的情况，我们可以将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J的发现进行分享交流，如果小部分孩子感兴趣的，可以带着部分孩子们一起再去探究金鱼的秘密，开展金鱼的课程，更深入地去了解金鱼的生活习性，特征等。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C260C"/>
    <w:multiLevelType w:val="multilevel"/>
    <w:tmpl w:val="544C260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YWFkNzM0NmY1NmM3NzFlNGVkYWI5ZTZlOTY5ZGEifQ=="/>
  </w:docVars>
  <w:rsids>
    <w:rsidRoot w:val="0062033C"/>
    <w:rsid w:val="00124FEE"/>
    <w:rsid w:val="005E252C"/>
    <w:rsid w:val="0062033C"/>
    <w:rsid w:val="0081709A"/>
    <w:rsid w:val="009516E7"/>
    <w:rsid w:val="00EA1A60"/>
    <w:rsid w:val="019A7D91"/>
    <w:rsid w:val="049E11BF"/>
    <w:rsid w:val="11A24325"/>
    <w:rsid w:val="1C122EBF"/>
    <w:rsid w:val="202F5E10"/>
    <w:rsid w:val="241D49FE"/>
    <w:rsid w:val="2D9A5DAC"/>
    <w:rsid w:val="4590670D"/>
    <w:rsid w:val="4B09709C"/>
    <w:rsid w:val="57294A1E"/>
    <w:rsid w:val="69E47202"/>
    <w:rsid w:val="703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1686</Words>
  <Characters>1721</Characters>
  <Lines>2</Lines>
  <Paragraphs>1</Paragraphs>
  <TotalTime>27</TotalTime>
  <ScaleCrop>false</ScaleCrop>
  <LinksUpToDate>false</LinksUpToDate>
  <CharactersWithSpaces>1729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2021-05-06T15:37:00Z</dcterms:created>
  <dc:creator>Lenovo</dc:creator>
  <cp:lastModifiedBy>flishing</cp:lastModifiedBy>
  <cp:lastPrinted>2021-10-12T01:08:00Z</cp:lastPrinted>
  <dcterms:modified xsi:type="dcterms:W3CDTF">2022-05-19T01:59:06Z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CAE4E29AB2424EBC87DA0358AB02319E</vt:lpwstr>
  </property>
</Properties>
</file>