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left"/>
        <w:rPr>
          <w:rFonts w:hint="default" w:ascii="黑体" w:hAnsi="黑体" w:eastAsia="黑体"/>
          <w:sz w:val="32"/>
          <w:szCs w:val="32"/>
          <w:lang w:val="en-US" w:eastAsia="zh-CN"/>
        </w:rPr>
      </w:pPr>
      <w:r>
        <w:rPr>
          <w:rFonts w:hint="eastAsia" w:ascii="黑体" w:hAnsi="黑体" w:eastAsia="黑体"/>
          <w:sz w:val="32"/>
          <w:szCs w:val="32"/>
          <w:lang w:val="en-US" w:eastAsia="zh-CN"/>
        </w:rPr>
        <w:t>教研实录</w:t>
      </w:r>
    </w:p>
    <w:p>
      <w:pPr>
        <w:spacing w:line="360" w:lineRule="auto"/>
        <w:jc w:val="center"/>
        <w:rPr>
          <w:rFonts w:ascii="黑体" w:hAnsi="黑体" w:eastAsia="黑体"/>
          <w:sz w:val="32"/>
          <w:szCs w:val="32"/>
        </w:rPr>
      </w:pPr>
      <w:r>
        <w:rPr>
          <w:rFonts w:hint="eastAsia" w:ascii="黑体" w:hAnsi="黑体" w:eastAsia="黑体"/>
          <w:sz w:val="32"/>
          <w:szCs w:val="32"/>
        </w:rPr>
        <w:t>自主用餐新变革</w:t>
      </w:r>
    </w:p>
    <w:p>
      <w:pPr>
        <w:spacing w:line="360" w:lineRule="auto"/>
        <w:jc w:val="center"/>
        <w:rPr>
          <w:rFonts w:ascii="楷体" w:hAnsi="楷体" w:eastAsia="楷体"/>
          <w:sz w:val="32"/>
          <w:szCs w:val="32"/>
        </w:rPr>
      </w:pPr>
      <w:r>
        <w:rPr>
          <w:rFonts w:ascii="楷体" w:hAnsi="楷体" w:eastAsia="楷体"/>
          <w:sz w:val="32"/>
          <w:szCs w:val="32"/>
        </w:rPr>
        <w:t>——</w:t>
      </w:r>
      <w:r>
        <w:rPr>
          <w:rFonts w:hint="eastAsia" w:ascii="楷体" w:hAnsi="楷体" w:eastAsia="楷体"/>
          <w:sz w:val="32"/>
          <w:szCs w:val="32"/>
        </w:rPr>
        <w:t>关于提升幼儿用餐自主性的教研设计</w:t>
      </w:r>
    </w:p>
    <w:p>
      <w:pPr>
        <w:spacing w:line="360" w:lineRule="auto"/>
        <w:ind w:firstLine="480" w:firstLineChars="200"/>
        <w:jc w:val="center"/>
        <w:rPr>
          <w:rFonts w:ascii="楷体" w:hAnsi="楷体" w:eastAsia="楷体"/>
          <w:sz w:val="24"/>
        </w:rPr>
      </w:pPr>
      <w:r>
        <w:rPr>
          <w:rFonts w:hint="eastAsia" w:ascii="楷体" w:hAnsi="楷体" w:eastAsia="楷体"/>
          <w:sz w:val="24"/>
        </w:rPr>
        <w:t>常州市天宁区雕庄中心幼儿园·采菱园    倪芳</w:t>
      </w:r>
    </w:p>
    <w:p>
      <w:pPr>
        <w:spacing w:line="360" w:lineRule="auto"/>
        <w:ind w:firstLine="472" w:firstLineChars="196"/>
        <w:rPr>
          <w:rFonts w:asciiTheme="minorEastAsia" w:hAnsiTheme="minorEastAsia"/>
          <w:b/>
          <w:color w:val="FF0000"/>
          <w:sz w:val="24"/>
        </w:rPr>
      </w:pPr>
      <w:r>
        <w:rPr>
          <w:rFonts w:hint="eastAsia" w:asciiTheme="minorEastAsia" w:hAnsiTheme="minorEastAsia"/>
          <w:b/>
          <w:sz w:val="24"/>
        </w:rPr>
        <w:t>教研背景：</w:t>
      </w:r>
    </w:p>
    <w:p>
      <w:pPr>
        <w:spacing w:line="360" w:lineRule="auto"/>
        <w:ind w:firstLine="480" w:firstLineChars="200"/>
        <w:rPr>
          <w:rFonts w:ascii="宋体" w:hAnsi="宋体" w:eastAsia="宋体" w:cs="宋体"/>
          <w:sz w:val="24"/>
        </w:rPr>
      </w:pPr>
      <w:r>
        <w:rPr>
          <w:rFonts w:hint="eastAsia" w:ascii="宋体" w:hAnsi="宋体" w:eastAsia="宋体" w:cs="宋体"/>
          <w:sz w:val="24"/>
        </w:rPr>
        <w:t>餐点环节是幼儿生活环节的重要组成部分。将餐点环节的自主权交给幼儿，有助于促进幼儿的发展。</w:t>
      </w:r>
      <w:r>
        <w:rPr>
          <w:rFonts w:ascii="宋体" w:hAnsi="宋体" w:eastAsia="宋体" w:cs="宋体"/>
          <w:sz w:val="24"/>
        </w:rPr>
        <w:t>幼儿园课程游戏化六步支架之“支架四”</w:t>
      </w:r>
      <w:r>
        <w:rPr>
          <w:rFonts w:hint="eastAsia" w:ascii="宋体" w:hAnsi="宋体" w:eastAsia="宋体" w:cs="宋体"/>
          <w:sz w:val="24"/>
        </w:rPr>
        <w:t>也明确</w:t>
      </w:r>
      <w:r>
        <w:rPr>
          <w:rFonts w:ascii="宋体" w:hAnsi="宋体" w:eastAsia="宋体" w:cs="宋体"/>
          <w:sz w:val="24"/>
        </w:rPr>
        <w:t>指出：尝试一餐两点由幼儿自主完成，教师只是</w:t>
      </w:r>
      <w:r>
        <w:rPr>
          <w:rFonts w:hint="eastAsia" w:ascii="宋体" w:hAnsi="宋体" w:eastAsia="宋体" w:cs="宋体"/>
          <w:sz w:val="24"/>
        </w:rPr>
        <w:t>自主用餐</w:t>
      </w:r>
      <w:r>
        <w:rPr>
          <w:rFonts w:ascii="宋体" w:hAnsi="宋体" w:eastAsia="宋体" w:cs="宋体"/>
          <w:sz w:val="24"/>
        </w:rPr>
        <w:t>的服务生之一。</w:t>
      </w:r>
      <w:r>
        <w:rPr>
          <w:rFonts w:hint="eastAsia" w:ascii="宋体" w:hAnsi="宋体" w:eastAsia="宋体" w:cs="宋体"/>
          <w:sz w:val="24"/>
        </w:rPr>
        <w:t>前段时间，在生活组开展的半日调研中发现幼儿餐点环节存在“消极等待、取餐拥挤、挑食或偏食、同伴交往单一、等待老师安排”等现象，小班孩子用餐也有待从“照料与练习走向自主与自理”。提升孩子用餐环节的“自主性”是最近阶段迫切需要解决的“难题”。本次教研活动旨在鼓励教师们在日常观察的基础上，尝试用课程的思路去分析研讨，从而解决自主用餐中出现的问题，借鉴好的经验与策略，帮助教师搭建自主用餐环节管理的有效支架</w:t>
      </w:r>
      <w:r>
        <w:rPr>
          <w:rFonts w:ascii="宋体" w:hAnsi="宋体"/>
          <w:bCs/>
          <w:sz w:val="24"/>
        </w:rPr>
        <w:t>。</w:t>
      </w:r>
    </w:p>
    <w:p>
      <w:pPr>
        <w:spacing w:line="360" w:lineRule="auto"/>
        <w:ind w:firstLine="472" w:firstLineChars="196"/>
        <w:rPr>
          <w:rFonts w:ascii="宋体" w:hAnsi="宋体" w:eastAsia="宋体" w:cs="宋体"/>
          <w:sz w:val="24"/>
        </w:rPr>
      </w:pPr>
      <w:r>
        <w:rPr>
          <w:rFonts w:hint="eastAsia" w:ascii="宋体" w:hAnsi="宋体" w:eastAsia="宋体" w:cs="宋体"/>
          <w:b/>
          <w:sz w:val="24"/>
        </w:rPr>
        <w:t>教研时间</w:t>
      </w:r>
      <w:r>
        <w:rPr>
          <w:rFonts w:hint="eastAsia" w:ascii="宋体" w:hAnsi="宋体" w:eastAsia="宋体" w:cs="宋体"/>
          <w:sz w:val="24"/>
        </w:rPr>
        <w:t>：2022年11月24日 13:</w:t>
      </w:r>
      <w:r>
        <w:rPr>
          <w:rFonts w:hint="eastAsia" w:ascii="宋体" w:hAnsi="宋体" w:eastAsia="宋体" w:cs="宋体"/>
          <w:sz w:val="24"/>
          <w:lang w:val="en-US" w:eastAsia="zh-CN"/>
        </w:rPr>
        <w:t>2</w:t>
      </w:r>
      <w:r>
        <w:rPr>
          <w:rFonts w:hint="eastAsia" w:ascii="宋体" w:hAnsi="宋体" w:eastAsia="宋体" w:cs="宋体"/>
          <w:sz w:val="24"/>
        </w:rPr>
        <w:t>0——14:</w:t>
      </w:r>
      <w:r>
        <w:rPr>
          <w:rFonts w:hint="eastAsia" w:ascii="宋体" w:hAnsi="宋体" w:eastAsia="宋体" w:cs="宋体"/>
          <w:sz w:val="24"/>
          <w:lang w:val="en-US" w:eastAsia="zh-CN"/>
        </w:rPr>
        <w:t>2</w:t>
      </w:r>
      <w:r>
        <w:rPr>
          <w:rFonts w:hint="eastAsia" w:ascii="宋体" w:hAnsi="宋体" w:eastAsia="宋体" w:cs="宋体"/>
          <w:sz w:val="24"/>
        </w:rPr>
        <w:t>0</w:t>
      </w:r>
    </w:p>
    <w:p>
      <w:pPr>
        <w:spacing w:line="360" w:lineRule="auto"/>
        <w:ind w:firstLine="482" w:firstLineChars="200"/>
        <w:rPr>
          <w:rFonts w:hint="eastAsia" w:ascii="宋体" w:hAnsi="宋体" w:eastAsia="宋体" w:cs="宋体"/>
          <w:sz w:val="24"/>
          <w:lang w:val="en-US" w:eastAsia="zh-CN"/>
        </w:rPr>
      </w:pPr>
      <w:r>
        <w:rPr>
          <w:rFonts w:hint="eastAsia" w:ascii="宋体" w:hAnsi="宋体" w:eastAsia="宋体" w:cs="宋体"/>
          <w:b/>
          <w:sz w:val="24"/>
        </w:rPr>
        <w:t>参与人员</w:t>
      </w:r>
      <w:r>
        <w:rPr>
          <w:rFonts w:hint="eastAsia" w:ascii="宋体" w:hAnsi="宋体" w:eastAsia="宋体" w:cs="宋体"/>
          <w:sz w:val="24"/>
        </w:rPr>
        <w:t>：园生活课题组成员(倪芳、阮云姣、赵红霞、陈璐、王文姣、王宝秀、童武璞、吴丹、顾婷嫣、张君)</w:t>
      </w:r>
      <w:r>
        <w:rPr>
          <w:rFonts w:hint="eastAsia" w:ascii="宋体" w:hAnsi="宋体" w:eastAsia="宋体" w:cs="宋体"/>
          <w:sz w:val="24"/>
          <w:lang w:val="en-US" w:eastAsia="zh-CN"/>
        </w:rPr>
        <w:t xml:space="preserve">  </w:t>
      </w:r>
    </w:p>
    <w:p>
      <w:pPr>
        <w:spacing w:line="360" w:lineRule="auto"/>
        <w:ind w:firstLine="482" w:firstLineChars="200"/>
        <w:rPr>
          <w:rFonts w:hint="default" w:ascii="宋体" w:hAnsi="宋体" w:eastAsia="宋体" w:cs="宋体"/>
          <w:b/>
          <w:bCs/>
          <w:sz w:val="24"/>
          <w:lang w:val="en-US" w:eastAsia="zh-CN"/>
        </w:rPr>
      </w:pPr>
      <w:r>
        <w:rPr>
          <w:rFonts w:hint="eastAsia" w:ascii="宋体" w:hAnsi="宋体" w:eastAsia="宋体" w:cs="宋体"/>
          <w:b/>
          <w:bCs/>
          <w:sz w:val="24"/>
          <w:lang w:val="en-US" w:eastAsia="zh-CN"/>
        </w:rPr>
        <w:t>教研记录：</w:t>
      </w:r>
      <w:r>
        <w:rPr>
          <w:rFonts w:hint="eastAsia" w:ascii="宋体" w:hAnsi="宋体" w:eastAsia="宋体" w:cs="宋体"/>
          <w:b w:val="0"/>
          <w:bCs w:val="0"/>
          <w:sz w:val="24"/>
          <w:lang w:val="en-US" w:eastAsia="zh-CN"/>
        </w:rPr>
        <w:t>徐银</w:t>
      </w:r>
    </w:p>
    <w:p>
      <w:pPr>
        <w:spacing w:line="360" w:lineRule="auto"/>
        <w:ind w:firstLine="472" w:firstLineChars="196"/>
        <w:rPr>
          <w:rFonts w:asciiTheme="minorEastAsia" w:hAnsiTheme="minorEastAsia"/>
          <w:b/>
          <w:sz w:val="24"/>
        </w:rPr>
      </w:pPr>
      <w:r>
        <w:rPr>
          <w:rFonts w:hint="eastAsia" w:asciiTheme="minorEastAsia" w:hAnsiTheme="minorEastAsia"/>
          <w:b/>
          <w:sz w:val="24"/>
        </w:rPr>
        <w:t>教研准备：</w:t>
      </w:r>
    </w:p>
    <w:p>
      <w:pPr>
        <w:tabs>
          <w:tab w:val="left" w:pos="312"/>
        </w:tabs>
        <w:spacing w:line="360" w:lineRule="auto"/>
        <w:ind w:firstLine="482" w:firstLineChars="200"/>
        <w:rPr>
          <w:rFonts w:asciiTheme="minorEastAsia" w:hAnsiTheme="minorEastAsia"/>
          <w:b/>
          <w:sz w:val="24"/>
        </w:rPr>
      </w:pPr>
      <w:r>
        <w:rPr>
          <w:rFonts w:hint="eastAsia" w:asciiTheme="minorEastAsia" w:hAnsiTheme="minorEastAsia"/>
          <w:b/>
          <w:sz w:val="24"/>
        </w:rPr>
        <w:t>◆资料准备</w:t>
      </w:r>
    </w:p>
    <w:p>
      <w:pPr>
        <w:tabs>
          <w:tab w:val="left" w:pos="312"/>
        </w:tabs>
        <w:spacing w:line="360" w:lineRule="auto"/>
        <w:ind w:firstLine="480" w:firstLineChars="200"/>
        <w:rPr>
          <w:rFonts w:asciiTheme="minorEastAsia" w:hAnsiTheme="minorEastAsia"/>
          <w:sz w:val="24"/>
        </w:rPr>
      </w:pPr>
      <w:r>
        <w:rPr>
          <w:rFonts w:hint="eastAsia" w:cs="微软雅黑" w:asciiTheme="minorEastAsia" w:hAnsiTheme="minorEastAsia"/>
          <w:sz w:val="24"/>
        </w:rPr>
        <w:t>收集交流需要的有关</w:t>
      </w:r>
      <w:r>
        <w:rPr>
          <w:rFonts w:hint="eastAsia" w:asciiTheme="minorEastAsia" w:hAnsiTheme="minorEastAsia"/>
          <w:sz w:val="24"/>
        </w:rPr>
        <w:t>自主用餐方面的照片、视频；</w:t>
      </w:r>
      <w:r>
        <w:rPr>
          <w:rFonts w:hint="eastAsia" w:cs="微软雅黑" w:asciiTheme="minorEastAsia" w:hAnsiTheme="minorEastAsia"/>
          <w:sz w:val="24"/>
        </w:rPr>
        <w:t>相关PPT；</w:t>
      </w:r>
      <w:r>
        <w:rPr>
          <w:rFonts w:hint="eastAsia" w:cs="微软雅黑" w:asciiTheme="minorEastAsia" w:hAnsiTheme="minorEastAsia"/>
          <w:sz w:val="24"/>
          <w:lang w:val="en-US" w:eastAsia="zh-CN"/>
        </w:rPr>
        <w:t>小一班教室布局图若干</w:t>
      </w:r>
      <w:r>
        <w:rPr>
          <w:rFonts w:hint="eastAsia" w:cs="微软雅黑" w:asciiTheme="minorEastAsia" w:hAnsiTheme="minorEastAsia"/>
          <w:sz w:val="24"/>
        </w:rPr>
        <w:t>、彩笔、黑板等。</w:t>
      </w:r>
    </w:p>
    <w:p>
      <w:pPr>
        <w:tabs>
          <w:tab w:val="left" w:pos="312"/>
        </w:tabs>
        <w:spacing w:line="360" w:lineRule="auto"/>
        <w:ind w:firstLine="482" w:firstLineChars="200"/>
        <w:rPr>
          <w:rFonts w:asciiTheme="minorEastAsia" w:hAnsiTheme="minorEastAsia"/>
          <w:b/>
          <w:sz w:val="24"/>
        </w:rPr>
      </w:pPr>
      <w:r>
        <w:rPr>
          <w:rFonts w:hint="eastAsia" w:asciiTheme="minorEastAsia" w:hAnsiTheme="minorEastAsia"/>
          <w:b/>
          <w:sz w:val="24"/>
        </w:rPr>
        <w:t>◆经验准备</w:t>
      </w:r>
    </w:p>
    <w:p>
      <w:pPr>
        <w:spacing w:line="360" w:lineRule="auto"/>
        <w:ind w:firstLine="480" w:firstLineChars="200"/>
        <w:rPr>
          <w:rFonts w:asciiTheme="minorEastAsia" w:hAnsiTheme="minorEastAsia"/>
          <w:sz w:val="24"/>
        </w:rPr>
      </w:pPr>
      <w:r>
        <w:rPr>
          <w:rFonts w:hint="eastAsia" w:cs="微软雅黑" w:asciiTheme="minorEastAsia" w:hAnsiTheme="minorEastAsia"/>
          <w:sz w:val="24"/>
        </w:rPr>
        <w:t>教师自主阅读《3-6岁儿童学习与发展指南》、《幼儿园领域关键经验与教育建议》中涉及自主用餐的要求。</w:t>
      </w:r>
    </w:p>
    <w:p>
      <w:pPr>
        <w:spacing w:line="360" w:lineRule="auto"/>
        <w:ind w:firstLine="472" w:firstLineChars="196"/>
        <w:rPr>
          <w:rFonts w:asciiTheme="minorEastAsia" w:hAnsiTheme="minorEastAsia"/>
          <w:b/>
          <w:sz w:val="24"/>
        </w:rPr>
      </w:pPr>
      <w:r>
        <w:rPr>
          <w:rFonts w:hint="eastAsia" w:asciiTheme="minorEastAsia" w:hAnsiTheme="minorEastAsia"/>
          <w:b/>
          <w:sz w:val="24"/>
        </w:rPr>
        <w:t>教研目标:</w:t>
      </w:r>
    </w:p>
    <w:p>
      <w:pPr>
        <w:spacing w:line="360" w:lineRule="auto"/>
        <w:ind w:firstLine="480" w:firstLineChars="200"/>
        <w:rPr>
          <w:sz w:val="24"/>
        </w:rPr>
      </w:pPr>
      <w:r>
        <w:rPr>
          <w:rFonts w:hint="eastAsia"/>
          <w:sz w:val="24"/>
        </w:rPr>
        <w:t>1.在观察中发现午餐环节存在的现实问题，并尝试解决 “午餐环节自主性欠缺”这一主要问题。</w:t>
      </w:r>
    </w:p>
    <w:p>
      <w:pPr>
        <w:spacing w:line="360" w:lineRule="auto"/>
        <w:ind w:firstLine="480" w:firstLineChars="200"/>
        <w:rPr>
          <w:sz w:val="24"/>
        </w:rPr>
      </w:pPr>
      <w:r>
        <w:rPr>
          <w:rFonts w:hint="eastAsia"/>
          <w:sz w:val="24"/>
        </w:rPr>
        <w:t>2.在反思与研讨中，帮助教师提炼幼儿用餐自主性的有效策略。</w:t>
      </w:r>
    </w:p>
    <w:p>
      <w:pPr>
        <w:spacing w:line="360" w:lineRule="auto"/>
        <w:ind w:firstLine="480" w:firstLineChars="200"/>
        <w:rPr>
          <w:sz w:val="24"/>
        </w:rPr>
      </w:pPr>
      <w:r>
        <w:rPr>
          <w:rFonts w:hint="eastAsia"/>
          <w:sz w:val="24"/>
        </w:rPr>
        <w:t>3.</w:t>
      </w:r>
      <w:r>
        <w:rPr>
          <w:rFonts w:hint="eastAsia" w:asciiTheme="minorEastAsia" w:hAnsiTheme="minorEastAsia"/>
          <w:sz w:val="24"/>
        </w:rPr>
        <w:t>提升教师在自主用餐中的观察、指导、分析、调整等能力。</w:t>
      </w:r>
    </w:p>
    <w:p>
      <w:pPr>
        <w:spacing w:line="360" w:lineRule="auto"/>
        <w:ind w:firstLine="472" w:firstLineChars="196"/>
        <w:rPr>
          <w:rFonts w:hint="eastAsia" w:asciiTheme="minorEastAsia" w:hAnsiTheme="minorEastAsia" w:eastAsiaTheme="minorEastAsia"/>
          <w:sz w:val="24"/>
          <w:lang w:eastAsia="zh-CN"/>
        </w:rPr>
      </w:pPr>
      <w:r>
        <w:rPr>
          <w:rFonts w:hint="eastAsia" w:asciiTheme="minorEastAsia" w:hAnsiTheme="minorEastAsia"/>
          <w:b/>
          <w:sz w:val="24"/>
        </w:rPr>
        <w:t>教研流程</w:t>
      </w:r>
      <w:r>
        <w:rPr>
          <w:rFonts w:hint="eastAsia" w:asciiTheme="minorEastAsia" w:hAnsiTheme="minorEastAsia"/>
          <w:b/>
          <w:sz w:val="24"/>
          <w:lang w:eastAsia="zh-CN"/>
        </w:rPr>
        <w:t>：</w:t>
      </w:r>
    </w:p>
    <w:p>
      <w:pPr>
        <w:pStyle w:val="17"/>
        <w:numPr>
          <w:ilvl w:val="0"/>
          <w:numId w:val="1"/>
        </w:numPr>
        <w:spacing w:line="360" w:lineRule="auto"/>
        <w:ind w:firstLineChars="0"/>
        <w:rPr>
          <w:rFonts w:asciiTheme="minorEastAsia" w:hAnsiTheme="minorEastAsia"/>
          <w:b/>
          <w:sz w:val="24"/>
        </w:rPr>
      </w:pPr>
      <w:r>
        <w:rPr>
          <w:rFonts w:hint="eastAsia" w:asciiTheme="minorEastAsia" w:hAnsiTheme="minorEastAsia"/>
          <w:b/>
          <w:sz w:val="24"/>
        </w:rPr>
        <w:t>观察式导入——聚焦真实问题，形成意识共鸣。</w:t>
      </w:r>
    </w:p>
    <w:p>
      <w:pPr>
        <w:pStyle w:val="17"/>
        <w:spacing w:line="360" w:lineRule="auto"/>
        <w:ind w:firstLine="480"/>
        <w:rPr>
          <w:rFonts w:asciiTheme="minorEastAsia" w:hAnsiTheme="minorEastAsia"/>
          <w:sz w:val="24"/>
        </w:rPr>
      </w:pPr>
      <w:r>
        <w:rPr>
          <w:rFonts w:hint="eastAsia" w:asciiTheme="minorEastAsia" w:hAnsiTheme="minorEastAsia"/>
          <w:sz w:val="24"/>
        </w:rPr>
        <w:t>1.观察视频、发现问题</w:t>
      </w:r>
    </w:p>
    <w:p>
      <w:pPr>
        <w:pStyle w:val="17"/>
        <w:spacing w:line="360" w:lineRule="auto"/>
        <w:ind w:firstLine="480"/>
        <w:rPr>
          <w:rFonts w:asciiTheme="minorEastAsia" w:hAnsiTheme="minorEastAsia"/>
          <w:sz w:val="24"/>
        </w:rPr>
      </w:pPr>
      <w:r>
        <w:rPr>
          <w:rFonts w:hint="eastAsia" w:ascii="楷体" w:hAnsi="楷体" w:eastAsia="楷体"/>
          <w:sz w:val="24"/>
        </w:rPr>
        <w:t>主持人：</w:t>
      </w:r>
      <w:r>
        <w:rPr>
          <w:rFonts w:hint="eastAsia" w:ascii="楷体" w:hAnsi="楷体" w:eastAsia="楷体" w:cs="宋体"/>
          <w:sz w:val="24"/>
        </w:rPr>
        <w:t>餐点环节是幼儿生活环节的重要组成部分,将餐点环节的自主权交给幼儿，有助于促进幼儿的发展。在前段时间生活组开展的半日调研中，我捕捉到了一些午餐环节的片段，我们一起来看一下，</w:t>
      </w:r>
      <w:r>
        <w:rPr>
          <w:rFonts w:hint="eastAsia" w:ascii="楷体" w:hAnsi="楷体" w:eastAsia="楷体"/>
          <w:sz w:val="24"/>
        </w:rPr>
        <w:t>你发现了哪些问题？</w:t>
      </w:r>
      <w:r>
        <w:rPr>
          <w:rFonts w:asciiTheme="minorEastAsia" w:hAnsiTheme="minorEastAsia"/>
          <w:sz w:val="24"/>
        </w:rPr>
        <w:t xml:space="preserve"> </w:t>
      </w:r>
    </w:p>
    <w:p>
      <w:pPr>
        <w:spacing w:line="360" w:lineRule="auto"/>
        <w:ind w:firstLine="480" w:firstLineChars="200"/>
        <w:rPr>
          <w:rFonts w:hint="eastAsia" w:asciiTheme="minorEastAsia" w:hAnsiTheme="minorEastAsia"/>
          <w:color w:val="0000FF"/>
          <w:sz w:val="24"/>
          <w:lang w:eastAsia="zh-CN"/>
        </w:rPr>
      </w:pPr>
      <w:r>
        <w:rPr>
          <w:rFonts w:hint="eastAsia" w:asciiTheme="minorEastAsia" w:hAnsiTheme="minorEastAsia"/>
          <w:color w:val="0000FF"/>
          <w:sz w:val="24"/>
        </w:rPr>
        <w:t>教师讲述发现的问题</w:t>
      </w:r>
      <w:r>
        <w:rPr>
          <w:rFonts w:hint="eastAsia" w:asciiTheme="minorEastAsia" w:hAnsiTheme="minorEastAsia"/>
          <w:color w:val="0000FF"/>
          <w:sz w:val="24"/>
          <w:lang w:eastAsia="zh-CN"/>
        </w:rPr>
        <w:t>：</w:t>
      </w:r>
    </w:p>
    <w:p>
      <w:pPr>
        <w:spacing w:line="360" w:lineRule="auto"/>
        <w:ind w:firstLine="480" w:firstLineChars="200"/>
        <w:rPr>
          <w:rFonts w:ascii="宋体" w:hAnsi="宋体" w:eastAsia="宋体" w:cs="宋体"/>
          <w:color w:val="0000FF"/>
          <w:sz w:val="24"/>
          <w:szCs w:val="24"/>
        </w:rPr>
      </w:pPr>
      <w:r>
        <w:rPr>
          <w:rFonts w:ascii="宋体" w:hAnsi="宋体" w:eastAsia="宋体" w:cs="宋体"/>
          <w:color w:val="0000FF"/>
          <w:sz w:val="24"/>
          <w:szCs w:val="24"/>
        </w:rPr>
        <w:t>宝：在第一个中班视频中穿黑色马甲的那个丫头在盛饭时饭勺里总是粘着饭，想把粘在饭勺的饭刮下来</w:t>
      </w:r>
      <w:r>
        <w:rPr>
          <w:rFonts w:hint="eastAsia" w:ascii="宋体" w:hAnsi="宋体" w:eastAsia="宋体" w:cs="宋体"/>
          <w:color w:val="0000FF"/>
          <w:sz w:val="24"/>
          <w:szCs w:val="24"/>
          <w:lang w:eastAsia="zh-CN"/>
        </w:rPr>
        <w:t>，</w:t>
      </w:r>
      <w:r>
        <w:rPr>
          <w:rFonts w:hint="eastAsia" w:ascii="宋体" w:hAnsi="宋体" w:eastAsia="宋体" w:cs="宋体"/>
          <w:color w:val="0000FF"/>
          <w:sz w:val="24"/>
          <w:szCs w:val="24"/>
          <w:lang w:val="en-US" w:eastAsia="zh-CN"/>
        </w:rPr>
        <w:t>但又</w:t>
      </w:r>
      <w:r>
        <w:rPr>
          <w:rFonts w:ascii="宋体" w:hAnsi="宋体" w:eastAsia="宋体" w:cs="宋体"/>
          <w:color w:val="0000FF"/>
          <w:sz w:val="24"/>
          <w:szCs w:val="24"/>
        </w:rPr>
        <w:t>弄不下，延长了其他孩子等待的时间。</w:t>
      </w:r>
    </w:p>
    <w:p>
      <w:pPr>
        <w:spacing w:line="360" w:lineRule="auto"/>
        <w:ind w:firstLine="480" w:firstLineChars="200"/>
        <w:rPr>
          <w:rFonts w:hint="default" w:ascii="宋体" w:hAnsi="宋体" w:cs="宋体"/>
          <w:color w:val="0000FF"/>
          <w:sz w:val="24"/>
          <w:szCs w:val="24"/>
          <w:lang w:val="en-US" w:eastAsia="zh-CN"/>
        </w:rPr>
      </w:pPr>
      <w:r>
        <w:rPr>
          <w:rFonts w:ascii="宋体" w:hAnsi="宋体" w:eastAsia="宋体" w:cs="宋体"/>
          <w:color w:val="0000FF"/>
          <w:sz w:val="24"/>
          <w:szCs w:val="24"/>
        </w:rPr>
        <w:t>吴：视频中看到小班的孩子取餐时穿来穿去，还发生了碰撞，</w:t>
      </w:r>
      <w:r>
        <w:rPr>
          <w:rFonts w:hint="eastAsia" w:ascii="宋体" w:hAnsi="宋体" w:eastAsia="宋体" w:cs="宋体"/>
          <w:color w:val="0000FF"/>
          <w:sz w:val="24"/>
          <w:szCs w:val="24"/>
          <w:lang w:val="en-US" w:eastAsia="zh-CN"/>
        </w:rPr>
        <w:t>摔跤了，</w:t>
      </w:r>
      <w:r>
        <w:rPr>
          <w:rFonts w:ascii="宋体" w:hAnsi="宋体" w:eastAsia="宋体" w:cs="宋体"/>
          <w:color w:val="0000FF"/>
          <w:sz w:val="24"/>
          <w:szCs w:val="24"/>
        </w:rPr>
        <w:t>取餐路线不安全。</w:t>
      </w:r>
    </w:p>
    <w:p>
      <w:pPr>
        <w:spacing w:line="360" w:lineRule="auto"/>
        <w:ind w:firstLine="480" w:firstLineChars="200"/>
        <w:rPr>
          <w:rFonts w:hint="eastAsia" w:ascii="宋体" w:hAnsi="宋体" w:cs="宋体"/>
          <w:color w:val="0000FF"/>
          <w:sz w:val="24"/>
          <w:szCs w:val="24"/>
          <w:lang w:eastAsia="zh-CN"/>
        </w:rPr>
      </w:pPr>
      <w:r>
        <w:rPr>
          <w:rFonts w:ascii="宋体" w:hAnsi="宋体" w:eastAsia="宋体" w:cs="宋体"/>
          <w:color w:val="0000FF"/>
          <w:sz w:val="24"/>
          <w:szCs w:val="24"/>
        </w:rPr>
        <w:t>阮：在视频里面我发现孩子们上去是老师一组一组的喊，</w:t>
      </w:r>
      <w:r>
        <w:rPr>
          <w:rFonts w:hint="eastAsia" w:ascii="宋体" w:hAnsi="宋体" w:eastAsia="宋体" w:cs="宋体"/>
          <w:color w:val="0000FF"/>
          <w:sz w:val="24"/>
          <w:szCs w:val="24"/>
          <w:lang w:val="en-US" w:eastAsia="zh-CN"/>
        </w:rPr>
        <w:t>例如西瓜组，</w:t>
      </w:r>
      <w:r>
        <w:rPr>
          <w:rFonts w:ascii="宋体" w:hAnsi="宋体" w:eastAsia="宋体" w:cs="宋体"/>
          <w:color w:val="0000FF"/>
          <w:sz w:val="24"/>
          <w:szCs w:val="24"/>
        </w:rPr>
        <w:t>感觉还是有些不自主</w:t>
      </w:r>
      <w:r>
        <w:rPr>
          <w:rFonts w:hint="eastAsia" w:ascii="宋体" w:hAnsi="宋体" w:eastAsia="宋体" w:cs="宋体"/>
          <w:color w:val="0000FF"/>
          <w:sz w:val="24"/>
          <w:szCs w:val="24"/>
          <w:lang w:eastAsia="zh-CN"/>
        </w:rPr>
        <w:t>，</w:t>
      </w:r>
      <w:r>
        <w:rPr>
          <w:rFonts w:hint="eastAsia" w:ascii="宋体" w:hAnsi="宋体" w:eastAsia="宋体" w:cs="宋体"/>
          <w:color w:val="0000FF"/>
          <w:sz w:val="24"/>
          <w:szCs w:val="24"/>
          <w:lang w:val="en-US" w:eastAsia="zh-CN"/>
        </w:rPr>
        <w:t>老师主导得多</w:t>
      </w:r>
      <w:r>
        <w:rPr>
          <w:rFonts w:hint="eastAsia" w:ascii="宋体" w:hAnsi="宋体" w:cs="宋体"/>
          <w:color w:val="0000FF"/>
          <w:sz w:val="24"/>
          <w:szCs w:val="24"/>
          <w:lang w:eastAsia="zh-CN"/>
        </w:rPr>
        <w:t>。</w:t>
      </w:r>
    </w:p>
    <w:p>
      <w:pPr>
        <w:spacing w:line="360" w:lineRule="auto"/>
        <w:ind w:firstLine="480" w:firstLineChars="200"/>
        <w:rPr>
          <w:rFonts w:hint="default" w:ascii="宋体" w:hAnsi="宋体" w:cs="宋体"/>
          <w:color w:val="0000FF"/>
          <w:sz w:val="24"/>
          <w:szCs w:val="24"/>
          <w:lang w:val="en-US" w:eastAsia="zh-CN"/>
        </w:rPr>
      </w:pPr>
      <w:r>
        <w:rPr>
          <w:rFonts w:hint="eastAsia" w:ascii="宋体" w:hAnsi="宋体" w:cs="宋体"/>
          <w:color w:val="0000FF"/>
          <w:sz w:val="24"/>
          <w:szCs w:val="24"/>
          <w:lang w:val="en-US" w:eastAsia="zh-CN"/>
        </w:rPr>
        <w:t>文：小班上学期可以提醒。</w:t>
      </w:r>
    </w:p>
    <w:p>
      <w:pPr>
        <w:spacing w:line="360" w:lineRule="auto"/>
        <w:ind w:firstLine="480" w:firstLineChars="200"/>
        <w:rPr>
          <w:rFonts w:asciiTheme="minorEastAsia" w:hAnsiTheme="minorEastAsia"/>
          <w:sz w:val="24"/>
        </w:rPr>
      </w:pPr>
      <w:r>
        <w:rPr>
          <w:rFonts w:hint="eastAsia" w:ascii="宋体" w:hAnsi="宋体" w:eastAsia="宋体" w:cs="宋体"/>
          <w:color w:val="0000FF"/>
          <w:sz w:val="24"/>
          <w:szCs w:val="24"/>
          <w:lang w:val="en-US" w:eastAsia="zh-CN"/>
        </w:rPr>
        <w:t>童</w:t>
      </w:r>
      <w:r>
        <w:rPr>
          <w:rFonts w:ascii="宋体" w:hAnsi="宋体" w:eastAsia="宋体" w:cs="宋体"/>
          <w:color w:val="0000FF"/>
          <w:sz w:val="24"/>
          <w:szCs w:val="24"/>
        </w:rPr>
        <w:t>：我看到视频中餐后游戏都是统一的看书或者搭雪花片，</w:t>
      </w:r>
      <w:r>
        <w:rPr>
          <w:rFonts w:hint="eastAsia" w:ascii="宋体" w:hAnsi="宋体" w:eastAsia="宋体" w:cs="宋体"/>
          <w:color w:val="0000FF"/>
          <w:sz w:val="24"/>
          <w:szCs w:val="24"/>
          <w:lang w:val="en-US" w:eastAsia="zh-CN"/>
        </w:rPr>
        <w:t>排排坐，</w:t>
      </w:r>
      <w:r>
        <w:rPr>
          <w:rFonts w:ascii="宋体" w:hAnsi="宋体" w:eastAsia="宋体" w:cs="宋体"/>
          <w:color w:val="0000FF"/>
          <w:sz w:val="24"/>
          <w:szCs w:val="24"/>
        </w:rPr>
        <w:t>感觉不够自主</w:t>
      </w:r>
      <w:r>
        <w:rPr>
          <w:rFonts w:hint="eastAsia" w:ascii="宋体" w:hAnsi="宋体" w:eastAsia="宋体" w:cs="宋体"/>
          <w:color w:val="0000FF"/>
          <w:sz w:val="24"/>
          <w:szCs w:val="24"/>
          <w:lang w:eastAsia="zh-CN"/>
        </w:rPr>
        <w:t>。</w:t>
      </w:r>
    </w:p>
    <w:p>
      <w:pPr>
        <w:pStyle w:val="17"/>
        <w:spacing w:line="360" w:lineRule="auto"/>
        <w:ind w:firstLine="480"/>
        <w:rPr>
          <w:rFonts w:asciiTheme="minorEastAsia" w:hAnsiTheme="minorEastAsia"/>
          <w:sz w:val="24"/>
        </w:rPr>
      </w:pPr>
      <w:r>
        <w:rPr>
          <w:rFonts w:hint="eastAsia" w:asciiTheme="minorEastAsia" w:hAnsiTheme="minorEastAsia"/>
          <w:sz w:val="24"/>
        </w:rPr>
        <w:t>2.讨论交流、聚焦问题</w:t>
      </w:r>
    </w:p>
    <w:p>
      <w:pPr>
        <w:pStyle w:val="17"/>
        <w:spacing w:line="360" w:lineRule="auto"/>
        <w:ind w:firstLine="480"/>
        <w:rPr>
          <w:rFonts w:hint="eastAsia" w:asciiTheme="minorEastAsia" w:hAnsiTheme="minorEastAsia"/>
          <w:sz w:val="24"/>
        </w:rPr>
      </w:pPr>
      <w:r>
        <w:rPr>
          <w:rFonts w:hint="eastAsia" w:asciiTheme="minorEastAsia" w:hAnsiTheme="minorEastAsia"/>
          <w:sz w:val="24"/>
        </w:rPr>
        <w:t>主持人聆听教师自由发言，帮助梳理聚焦问题。</w:t>
      </w:r>
    </w:p>
    <w:p>
      <w:pPr>
        <w:spacing w:line="360" w:lineRule="auto"/>
        <w:ind w:left="479" w:leftChars="228" w:firstLine="0" w:firstLineChars="0"/>
        <w:rPr>
          <w:rFonts w:hint="eastAsia" w:ascii="宋体" w:hAnsi="宋体" w:eastAsia="宋体" w:cs="宋体"/>
          <w:color w:val="0000FF"/>
          <w:sz w:val="24"/>
          <w:szCs w:val="24"/>
          <w:lang w:eastAsia="zh-CN"/>
        </w:rPr>
      </w:pPr>
      <w:r>
        <w:rPr>
          <w:rFonts w:ascii="宋体" w:hAnsi="宋体" w:eastAsia="宋体" w:cs="宋体"/>
          <w:color w:val="0000FF"/>
          <w:sz w:val="24"/>
          <w:szCs w:val="24"/>
        </w:rPr>
        <w:t>问题一：等待时间长。</w:t>
      </w:r>
      <w:r>
        <w:rPr>
          <w:rFonts w:ascii="宋体" w:hAnsi="宋体" w:eastAsia="宋体" w:cs="宋体"/>
          <w:color w:val="0000FF"/>
          <w:sz w:val="24"/>
          <w:szCs w:val="24"/>
        </w:rPr>
        <w:br w:type="textWrapping"/>
      </w:r>
      <w:r>
        <w:rPr>
          <w:rFonts w:ascii="宋体" w:hAnsi="宋体" w:eastAsia="宋体" w:cs="宋体"/>
          <w:color w:val="0000FF"/>
          <w:sz w:val="24"/>
          <w:szCs w:val="24"/>
        </w:rPr>
        <w:t>问题二：碰撞</w:t>
      </w:r>
      <w:r>
        <w:rPr>
          <w:rFonts w:hint="eastAsia" w:ascii="宋体" w:hAnsi="宋体" w:cs="宋体"/>
          <w:color w:val="0000FF"/>
          <w:sz w:val="24"/>
          <w:szCs w:val="24"/>
          <w:lang w:eastAsia="zh-CN"/>
        </w:rPr>
        <w:t>。</w:t>
      </w:r>
    </w:p>
    <w:p>
      <w:pPr>
        <w:spacing w:line="360" w:lineRule="auto"/>
        <w:ind w:left="479" w:leftChars="228" w:firstLine="0" w:firstLineChars="0"/>
        <w:jc w:val="left"/>
        <w:rPr>
          <w:rFonts w:ascii="宋体" w:hAnsi="宋体" w:eastAsia="宋体" w:cs="宋体"/>
          <w:color w:val="0000FF"/>
          <w:sz w:val="24"/>
          <w:szCs w:val="24"/>
        </w:rPr>
      </w:pPr>
      <w:r>
        <w:rPr>
          <w:rFonts w:hint="eastAsia" w:ascii="宋体" w:hAnsi="宋体" w:cs="宋体"/>
          <w:color w:val="0000FF"/>
          <w:sz w:val="24"/>
          <w:szCs w:val="24"/>
          <w:lang w:val="en-US" w:eastAsia="zh-CN"/>
        </w:rPr>
        <w:t>问题三：</w:t>
      </w:r>
      <w:r>
        <w:rPr>
          <w:rFonts w:ascii="宋体" w:hAnsi="宋体" w:eastAsia="宋体" w:cs="宋体"/>
          <w:color w:val="0000FF"/>
          <w:sz w:val="24"/>
          <w:szCs w:val="24"/>
        </w:rPr>
        <w:t>老师喊不自主。</w:t>
      </w:r>
      <w:r>
        <w:rPr>
          <w:rFonts w:ascii="宋体" w:hAnsi="宋体" w:eastAsia="宋体" w:cs="宋体"/>
          <w:color w:val="0000FF"/>
          <w:sz w:val="24"/>
          <w:szCs w:val="24"/>
        </w:rPr>
        <w:br w:type="textWrapping"/>
      </w:r>
      <w:r>
        <w:rPr>
          <w:rFonts w:ascii="宋体" w:hAnsi="宋体" w:eastAsia="宋体" w:cs="宋体"/>
          <w:color w:val="0000FF"/>
          <w:sz w:val="24"/>
          <w:szCs w:val="24"/>
        </w:rPr>
        <w:t>问题</w:t>
      </w:r>
      <w:r>
        <w:rPr>
          <w:rFonts w:hint="eastAsia" w:ascii="宋体" w:hAnsi="宋体" w:cs="宋体"/>
          <w:color w:val="0000FF"/>
          <w:sz w:val="24"/>
          <w:szCs w:val="24"/>
          <w:lang w:val="en-US" w:eastAsia="zh-CN"/>
        </w:rPr>
        <w:t>四</w:t>
      </w:r>
      <w:r>
        <w:rPr>
          <w:rFonts w:ascii="宋体" w:hAnsi="宋体" w:eastAsia="宋体" w:cs="宋体"/>
          <w:color w:val="0000FF"/>
          <w:sz w:val="24"/>
          <w:szCs w:val="24"/>
        </w:rPr>
        <w:t>：餐后活动单一。</w:t>
      </w:r>
    </w:p>
    <w:p>
      <w:pPr>
        <w:spacing w:line="360" w:lineRule="auto"/>
        <w:ind w:left="479" w:leftChars="228" w:firstLine="0" w:firstLineChars="0"/>
        <w:jc w:val="center"/>
        <w:rPr>
          <w:rFonts w:hint="eastAsia" w:ascii="楷体" w:hAnsi="楷体" w:eastAsia="楷体"/>
          <w:sz w:val="24"/>
        </w:rPr>
      </w:pPr>
      <w:r>
        <w:rPr>
          <w:rFonts w:ascii="宋体" w:hAnsi="宋体" w:eastAsia="宋体" w:cs="宋体"/>
          <w:color w:val="0000FF"/>
          <w:sz w:val="24"/>
          <w:szCs w:val="24"/>
        </w:rPr>
        <w:drawing>
          <wp:inline distT="0" distB="0" distL="114300" distR="114300">
            <wp:extent cx="4191635" cy="3145790"/>
            <wp:effectExtent l="0" t="0" r="12065" b="3810"/>
            <wp:docPr id="6" name="图片 6" descr="C:/Users/HP/AppData/Local/Temp/picturecompress_2022112414071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HP/AppData/Local/Temp/picturecompress_20221124140711/output_1.jpgoutput_1"/>
                    <pic:cNvPicPr>
                      <a:picLocks noChangeAspect="1"/>
                    </pic:cNvPicPr>
                  </pic:nvPicPr>
                  <pic:blipFill>
                    <a:blip r:embed="rId4"/>
                    <a:stretch>
                      <a:fillRect/>
                    </a:stretch>
                  </pic:blipFill>
                  <pic:spPr>
                    <a:xfrm>
                      <a:off x="0" y="0"/>
                      <a:ext cx="4191635" cy="3145790"/>
                    </a:xfrm>
                    <a:prstGeom prst="rect">
                      <a:avLst/>
                    </a:prstGeom>
                  </pic:spPr>
                </pic:pic>
              </a:graphicData>
            </a:graphic>
          </wp:inline>
        </w:drawing>
      </w:r>
      <w:r>
        <w:rPr>
          <w:rFonts w:ascii="宋体" w:hAnsi="宋体" w:eastAsia="宋体" w:cs="宋体"/>
          <w:color w:val="0000FF"/>
          <w:sz w:val="24"/>
          <w:szCs w:val="24"/>
        </w:rPr>
        <w:br w:type="textWrapping"/>
      </w:r>
      <w:r>
        <w:rPr>
          <w:rFonts w:hint="eastAsia" w:ascii="楷体" w:hAnsi="楷体" w:eastAsia="楷体"/>
          <w:sz w:val="24"/>
        </w:rPr>
        <w:t>主持人：今天我们的教研活动，就来一起分析、解决这几个问题，思考相应</w:t>
      </w:r>
    </w:p>
    <w:p>
      <w:pPr>
        <w:spacing w:line="360" w:lineRule="auto"/>
        <w:jc w:val="left"/>
        <w:rPr>
          <w:rFonts w:ascii="楷体" w:hAnsi="楷体" w:eastAsia="楷体"/>
          <w:sz w:val="24"/>
        </w:rPr>
      </w:pPr>
      <w:r>
        <w:rPr>
          <w:rFonts w:hint="eastAsia" w:ascii="楷体" w:hAnsi="楷体" w:eastAsia="楷体"/>
          <w:sz w:val="24"/>
        </w:rPr>
        <w:t>的支持与跟进策略。</w:t>
      </w:r>
    </w:p>
    <w:p>
      <w:pPr>
        <w:pStyle w:val="17"/>
        <w:spacing w:line="360" w:lineRule="auto"/>
        <w:ind w:firstLineChars="0"/>
        <w:rPr>
          <w:rFonts w:asciiTheme="minorEastAsia" w:hAnsiTheme="minorEastAsia"/>
          <w:b/>
          <w:sz w:val="24"/>
        </w:rPr>
      </w:pPr>
      <w:r>
        <w:rPr>
          <w:rFonts w:hint="eastAsia" w:asciiTheme="minorEastAsia" w:hAnsiTheme="minorEastAsia"/>
          <w:b/>
          <w:sz w:val="24"/>
        </w:rPr>
        <w:t>二、交互式讨论——分析问题，研讨有效策略。</w:t>
      </w:r>
    </w:p>
    <w:p>
      <w:pPr>
        <w:spacing w:line="360" w:lineRule="auto"/>
        <w:ind w:firstLine="482" w:firstLineChars="200"/>
        <w:rPr>
          <w:rFonts w:cs="宋体" w:asciiTheme="minorEastAsia" w:hAnsiTheme="minorEastAsia"/>
          <w:b/>
          <w:color w:val="7030A0"/>
          <w:sz w:val="24"/>
        </w:rPr>
      </w:pPr>
      <w:r>
        <w:rPr>
          <w:rFonts w:hint="eastAsia" w:cs="宋体" w:asciiTheme="minorEastAsia" w:hAnsiTheme="minorEastAsia"/>
          <w:b/>
          <w:color w:val="7030A0"/>
          <w:sz w:val="24"/>
        </w:rPr>
        <w:t>★问题一</w:t>
      </w:r>
      <w:r>
        <w:rPr>
          <w:rFonts w:cs="宋体" w:asciiTheme="minorEastAsia" w:hAnsiTheme="minorEastAsia"/>
          <w:b/>
          <w:color w:val="7030A0"/>
          <w:sz w:val="24"/>
        </w:rPr>
        <w:t>：</w:t>
      </w:r>
      <w:r>
        <w:rPr>
          <w:rFonts w:hint="eastAsia" w:cs="宋体" w:asciiTheme="minorEastAsia" w:hAnsiTheme="minorEastAsia"/>
          <w:b/>
          <w:color w:val="7030A0"/>
          <w:sz w:val="24"/>
        </w:rPr>
        <w:t>取餐等待时间长，如何解决？</w:t>
      </w:r>
    </w:p>
    <w:p>
      <w:pPr>
        <w:spacing w:line="360" w:lineRule="auto"/>
        <w:ind w:firstLine="480" w:firstLineChars="200"/>
        <w:rPr>
          <w:rFonts w:cs="宋体" w:asciiTheme="minorEastAsia" w:hAnsiTheme="minorEastAsia"/>
          <w:sz w:val="24"/>
        </w:rPr>
      </w:pPr>
      <w:r>
        <w:rPr>
          <w:rFonts w:hint="eastAsia" w:cs="宋体" w:asciiTheme="minorEastAsia" w:hAnsiTheme="minorEastAsia"/>
          <w:sz w:val="24"/>
        </w:rPr>
        <w:t>1.分析原因、分享方法</w:t>
      </w:r>
    </w:p>
    <w:p>
      <w:pPr>
        <w:spacing w:line="360" w:lineRule="auto"/>
        <w:ind w:firstLine="480" w:firstLineChars="200"/>
        <w:rPr>
          <w:rFonts w:cs="宋体" w:asciiTheme="minorEastAsia" w:hAnsiTheme="minorEastAsia"/>
          <w:sz w:val="24"/>
        </w:rPr>
      </w:pPr>
      <w:r>
        <w:rPr>
          <w:rFonts w:hint="eastAsia" w:ascii="楷体" w:hAnsi="楷体" w:eastAsia="楷体" w:cs="宋体"/>
          <w:sz w:val="24"/>
        </w:rPr>
        <w:t>主持人：我们幼儿园的现状是没有儿童餐厅，孩子进餐需要进入区角，各班人数也较多。谁有什么好方法来解决取餐等待时间长的问题？</w:t>
      </w:r>
      <w:r>
        <w:rPr>
          <w:rFonts w:cs="宋体" w:asciiTheme="minorEastAsia" w:hAnsiTheme="minorEastAsia"/>
          <w:sz w:val="24"/>
        </w:rPr>
        <w:t xml:space="preserve"> </w:t>
      </w:r>
    </w:p>
    <w:p>
      <w:pPr>
        <w:spacing w:line="360" w:lineRule="auto"/>
        <w:ind w:firstLine="480" w:firstLineChars="200"/>
        <w:rPr>
          <w:rFonts w:hint="eastAsia" w:ascii="宋体" w:hAnsi="宋体" w:eastAsia="宋体" w:cs="宋体"/>
          <w:color w:val="0000FF"/>
          <w:sz w:val="24"/>
          <w:lang w:eastAsia="zh-CN"/>
        </w:rPr>
      </w:pPr>
      <w:r>
        <w:rPr>
          <w:rFonts w:hint="eastAsia" w:ascii="宋体" w:hAnsi="宋体" w:eastAsia="宋体" w:cs="宋体"/>
          <w:color w:val="0000FF"/>
          <w:sz w:val="24"/>
        </w:rPr>
        <w:t>教师分享方法</w:t>
      </w:r>
      <w:r>
        <w:rPr>
          <w:rFonts w:hint="eastAsia" w:ascii="宋体" w:hAnsi="宋体" w:eastAsia="宋体" w:cs="宋体"/>
          <w:color w:val="0000FF"/>
          <w:sz w:val="24"/>
          <w:lang w:eastAsia="zh-CN"/>
        </w:rPr>
        <w:t>：</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童：关于等待时间长，我们班利用卡点分批的形式，这样就有一个时间差在里面。</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史：老师一半一半带孩子，一半善后，一半先上楼。</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文：分两个取餐点，前后两个位置，就近取餐。队伍分流了。教师一前一后站位。</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阮：增加取餐的工具。点位多。</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倪：后勤也需要更进，增加餐具。</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宝：我想到一个方法就是能和大学食堂里一样，将饭分成一格一格，这样孩子在盛饭时就会方便些，减少了等待时间。</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倪：冬天，饭会凉的更快。</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文：建议可以用类似电饭锅标配的不粘勺。</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倪：后勤更进，去市场转一转，有没有更合适的勺子。</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顾：或者旁边准备小勺子。</w:t>
      </w:r>
    </w:p>
    <w:p>
      <w:pPr>
        <w:spacing w:line="360" w:lineRule="auto"/>
        <w:ind w:firstLine="480" w:firstLineChars="200"/>
        <w:rPr>
          <w:rFonts w:cs="宋体" w:asciiTheme="minorEastAsia" w:hAnsiTheme="minorEastAsia"/>
          <w:sz w:val="24"/>
        </w:rPr>
      </w:pPr>
      <w:r>
        <w:rPr>
          <w:rFonts w:hint="eastAsia" w:cs="宋体" w:asciiTheme="minorEastAsia" w:hAnsiTheme="minorEastAsia"/>
          <w:sz w:val="24"/>
        </w:rPr>
        <w:t>2.总结提升、提炼策略</w:t>
      </w:r>
    </w:p>
    <w:p>
      <w:pPr>
        <w:spacing w:line="360" w:lineRule="auto"/>
        <w:ind w:firstLine="480" w:firstLineChars="200"/>
        <w:rPr>
          <w:rFonts w:ascii="楷体" w:hAnsi="楷体" w:eastAsia="楷体" w:cs="宋体"/>
          <w:sz w:val="24"/>
        </w:rPr>
      </w:pPr>
      <w:r>
        <w:rPr>
          <w:rFonts w:hint="eastAsia" w:ascii="楷体" w:hAnsi="楷体" w:eastAsia="楷体" w:cs="宋体"/>
          <w:sz w:val="24"/>
        </w:rPr>
        <w:t>主持人：老师们想出了多种解决取餐时间长的方法，如</w:t>
      </w:r>
      <w:r>
        <w:rPr>
          <w:rFonts w:hint="eastAsia" w:ascii="楷体" w:hAnsi="楷体" w:eastAsia="楷体" w:cs="宋体"/>
          <w:color w:val="0000FF"/>
          <w:sz w:val="24"/>
        </w:rPr>
        <w:t>“</w:t>
      </w:r>
      <w:r>
        <w:rPr>
          <w:rFonts w:hint="eastAsia" w:ascii="楷体" w:hAnsi="楷体" w:eastAsia="楷体" w:cs="宋体"/>
          <w:color w:val="0000FF"/>
          <w:sz w:val="24"/>
          <w:lang w:val="en-US" w:eastAsia="zh-CN"/>
        </w:rPr>
        <w:t>增加点位、餐具分批等</w:t>
      </w:r>
      <w:r>
        <w:rPr>
          <w:rFonts w:hint="eastAsia" w:ascii="楷体" w:hAnsi="楷体" w:eastAsia="楷体" w:cs="宋体"/>
          <w:sz w:val="24"/>
        </w:rPr>
        <w:t>”，概括成一句话的实施策略“</w:t>
      </w:r>
      <w:r>
        <w:rPr>
          <w:rFonts w:hint="eastAsia" w:ascii="楷体" w:hAnsi="楷体" w:eastAsia="楷体" w:cs="宋体"/>
          <w:color w:val="0000FF"/>
          <w:sz w:val="24"/>
          <w:lang w:val="en-US" w:eastAsia="zh-CN"/>
        </w:rPr>
        <w:t>错时卡点分组，避取餐队伍拥挤</w:t>
      </w:r>
      <w:r>
        <w:rPr>
          <w:rFonts w:hint="eastAsia" w:ascii="楷体" w:hAnsi="楷体" w:eastAsia="楷体" w:cs="宋体"/>
          <w:sz w:val="24"/>
        </w:rPr>
        <w:t>”。后期大家可以去试一下，这些策略是不是节约了取餐时间，也让取餐更加的自主了！</w:t>
      </w:r>
    </w:p>
    <w:p>
      <w:pPr>
        <w:spacing w:line="360" w:lineRule="auto"/>
        <w:ind w:firstLine="482" w:firstLineChars="200"/>
        <w:rPr>
          <w:rFonts w:cs="宋体" w:asciiTheme="minorEastAsia" w:hAnsiTheme="minorEastAsia"/>
          <w:b/>
          <w:color w:val="7030A0"/>
          <w:sz w:val="24"/>
        </w:rPr>
      </w:pPr>
      <w:r>
        <w:rPr>
          <w:rFonts w:hint="eastAsia" w:cs="宋体" w:asciiTheme="minorEastAsia" w:hAnsiTheme="minorEastAsia"/>
          <w:b/>
          <w:color w:val="7030A0"/>
          <w:sz w:val="24"/>
        </w:rPr>
        <w:t>★问题二</w:t>
      </w:r>
      <w:r>
        <w:rPr>
          <w:rFonts w:cs="宋体" w:asciiTheme="minorEastAsia" w:hAnsiTheme="minorEastAsia"/>
          <w:b/>
          <w:color w:val="7030A0"/>
          <w:sz w:val="24"/>
        </w:rPr>
        <w:t>：</w:t>
      </w:r>
      <w:r>
        <w:rPr>
          <w:rFonts w:hint="eastAsia" w:cs="宋体" w:asciiTheme="minorEastAsia" w:hAnsiTheme="minorEastAsia"/>
          <w:b/>
          <w:color w:val="7030A0"/>
          <w:sz w:val="24"/>
        </w:rPr>
        <w:t>取餐路线有碰撞，如何变革？</w:t>
      </w:r>
    </w:p>
    <w:p>
      <w:pPr>
        <w:spacing w:line="360" w:lineRule="auto"/>
        <w:ind w:firstLine="480" w:firstLineChars="200"/>
        <w:rPr>
          <w:rFonts w:cs="宋体" w:asciiTheme="minorEastAsia" w:hAnsiTheme="minorEastAsia"/>
          <w:sz w:val="24"/>
        </w:rPr>
      </w:pPr>
      <w:r>
        <w:rPr>
          <w:rFonts w:hint="eastAsia" w:cs="宋体" w:asciiTheme="minorEastAsia" w:hAnsiTheme="minorEastAsia"/>
          <w:sz w:val="24"/>
        </w:rPr>
        <w:t>1.头脑风暴、分组设计</w:t>
      </w:r>
    </w:p>
    <w:p>
      <w:pPr>
        <w:spacing w:line="360" w:lineRule="auto"/>
        <w:ind w:firstLine="480" w:firstLineChars="200"/>
        <w:rPr>
          <w:rFonts w:hint="eastAsia" w:ascii="楷体" w:hAnsi="楷体" w:eastAsia="楷体" w:cs="宋体"/>
          <w:sz w:val="24"/>
        </w:rPr>
      </w:pPr>
      <w:r>
        <w:rPr>
          <w:rFonts w:hint="eastAsia" w:ascii="楷体" w:hAnsi="楷体" w:eastAsia="楷体" w:cs="宋体"/>
          <w:sz w:val="24"/>
        </w:rPr>
        <w:t>主持人：小班第一学期，自主午餐是老师帮助打饭菜，孩子自己上前端饭端菜，汤是老师推着推车到各桌盛给孩子。视频里我们发现小班孩子取餐有碰撞现象。接下来我们就以小一班教室布局图为例，大家分三组设计取餐路线图，看看哪一组的方法更适合小班。</w:t>
      </w:r>
    </w:p>
    <w:p>
      <w:pPr>
        <w:spacing w:line="360" w:lineRule="auto"/>
        <w:ind w:firstLine="480" w:firstLineChars="200"/>
        <w:rPr>
          <w:rFonts w:hint="eastAsia" w:ascii="楷体" w:hAnsi="楷体" w:eastAsia="楷体" w:cs="宋体"/>
          <w:color w:val="0000FF"/>
          <w:sz w:val="24"/>
        </w:rPr>
      </w:pPr>
      <w:r>
        <w:rPr>
          <w:rFonts w:hint="eastAsia" w:ascii="楷体" w:hAnsi="楷体" w:eastAsia="楷体" w:cs="宋体"/>
          <w:color w:val="0000FF"/>
          <w:sz w:val="24"/>
        </w:rPr>
        <w:t>现场操作绘画照片：</w:t>
      </w:r>
    </w:p>
    <w:p>
      <w:pPr>
        <w:spacing w:line="360" w:lineRule="auto"/>
        <w:jc w:val="center"/>
        <w:rPr>
          <w:rFonts w:ascii="楷体" w:hAnsi="楷体" w:eastAsia="楷体" w:cs="宋体"/>
          <w:color w:val="FF0000"/>
          <w:sz w:val="24"/>
        </w:rPr>
      </w:pPr>
      <w:r>
        <w:rPr>
          <w:rFonts w:hint="eastAsia" w:ascii="楷体" w:hAnsi="楷体" w:eastAsia="楷体" w:cs="宋体"/>
          <w:color w:val="FF0000"/>
          <w:sz w:val="24"/>
          <w:lang w:eastAsia="zh-CN"/>
        </w:rPr>
        <w:drawing>
          <wp:inline distT="0" distB="0" distL="114300" distR="114300">
            <wp:extent cx="1723390" cy="1293495"/>
            <wp:effectExtent l="0" t="0" r="3810" b="1905"/>
            <wp:docPr id="1" name="图片 1" descr="C:/Users/HP/AppData/Local/Temp/picturecompress_2022112413392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HP/AppData/Local/Temp/picturecompress_20221124133929/output_1.jpgoutput_1"/>
                    <pic:cNvPicPr>
                      <a:picLocks noChangeAspect="1"/>
                    </pic:cNvPicPr>
                  </pic:nvPicPr>
                  <pic:blipFill>
                    <a:blip r:embed="rId5"/>
                    <a:stretch>
                      <a:fillRect/>
                    </a:stretch>
                  </pic:blipFill>
                  <pic:spPr>
                    <a:xfrm>
                      <a:off x="0" y="0"/>
                      <a:ext cx="1723390" cy="1293495"/>
                    </a:xfrm>
                    <a:prstGeom prst="rect">
                      <a:avLst/>
                    </a:prstGeom>
                  </pic:spPr>
                </pic:pic>
              </a:graphicData>
            </a:graphic>
          </wp:inline>
        </w:drawing>
      </w:r>
      <w:r>
        <w:rPr>
          <w:rFonts w:hint="eastAsia" w:ascii="楷体" w:hAnsi="楷体" w:eastAsia="楷体" w:cs="宋体"/>
          <w:color w:val="FF0000"/>
          <w:sz w:val="24"/>
          <w:lang w:val="en-US" w:eastAsia="zh-CN"/>
        </w:rPr>
        <w:t xml:space="preserve"> </w:t>
      </w:r>
      <w:r>
        <w:rPr>
          <w:rFonts w:hint="eastAsia" w:ascii="楷体" w:hAnsi="楷体" w:eastAsia="楷体" w:cs="宋体"/>
          <w:color w:val="FF0000"/>
          <w:sz w:val="24"/>
          <w:lang w:eastAsia="zh-CN"/>
        </w:rPr>
        <w:drawing>
          <wp:inline distT="0" distB="0" distL="114300" distR="114300">
            <wp:extent cx="1668145" cy="1251585"/>
            <wp:effectExtent l="0" t="0" r="8255" b="5715"/>
            <wp:docPr id="2" name="图片 2" descr="C:/Users/HP/AppData/Local/Temp/picturecompress_2022112413394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HP/AppData/Local/Temp/picturecompress_20221124133949/output_1.jpgoutput_1"/>
                    <pic:cNvPicPr>
                      <a:picLocks noChangeAspect="1"/>
                    </pic:cNvPicPr>
                  </pic:nvPicPr>
                  <pic:blipFill>
                    <a:blip r:embed="rId6"/>
                    <a:stretch>
                      <a:fillRect/>
                    </a:stretch>
                  </pic:blipFill>
                  <pic:spPr>
                    <a:xfrm>
                      <a:off x="0" y="0"/>
                      <a:ext cx="1668145" cy="1251585"/>
                    </a:xfrm>
                    <a:prstGeom prst="rect">
                      <a:avLst/>
                    </a:prstGeom>
                  </pic:spPr>
                </pic:pic>
              </a:graphicData>
            </a:graphic>
          </wp:inline>
        </w:drawing>
      </w:r>
      <w:r>
        <w:rPr>
          <w:rFonts w:hint="eastAsia" w:ascii="楷体" w:hAnsi="楷体" w:eastAsia="楷体" w:cs="宋体"/>
          <w:color w:val="FF0000"/>
          <w:sz w:val="24"/>
          <w:lang w:val="en-US" w:eastAsia="zh-CN"/>
        </w:rPr>
        <w:t xml:space="preserve"> </w:t>
      </w:r>
      <w:r>
        <w:rPr>
          <w:rFonts w:hint="default" w:ascii="楷体" w:hAnsi="楷体" w:eastAsia="楷体" w:cs="宋体"/>
          <w:color w:val="FF0000"/>
          <w:sz w:val="24"/>
          <w:lang w:val="en-US" w:eastAsia="zh-CN"/>
        </w:rPr>
        <w:drawing>
          <wp:inline distT="0" distB="0" distL="114300" distR="114300">
            <wp:extent cx="1692275" cy="1270000"/>
            <wp:effectExtent l="0" t="0" r="9525" b="0"/>
            <wp:docPr id="3" name="图片 3" descr="C:/Users/HP/AppData/Local/Temp/picturecompress_2022112413411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HP/AppData/Local/Temp/picturecompress_20221124134117/output_1.jpgoutput_1"/>
                    <pic:cNvPicPr>
                      <a:picLocks noChangeAspect="1"/>
                    </pic:cNvPicPr>
                  </pic:nvPicPr>
                  <pic:blipFill>
                    <a:blip r:embed="rId7"/>
                    <a:stretch>
                      <a:fillRect/>
                    </a:stretch>
                  </pic:blipFill>
                  <pic:spPr>
                    <a:xfrm>
                      <a:off x="0" y="0"/>
                      <a:ext cx="1692275" cy="1270000"/>
                    </a:xfrm>
                    <a:prstGeom prst="rect">
                      <a:avLst/>
                    </a:prstGeom>
                  </pic:spPr>
                </pic:pic>
              </a:graphicData>
            </a:graphic>
          </wp:inline>
        </w:drawing>
      </w:r>
    </w:p>
    <w:p>
      <w:pPr>
        <w:spacing w:line="360" w:lineRule="auto"/>
        <w:ind w:firstLine="480" w:firstLineChars="200"/>
        <w:rPr>
          <w:rFonts w:cs="宋体" w:asciiTheme="minorEastAsia" w:hAnsiTheme="minorEastAsia"/>
          <w:sz w:val="24"/>
        </w:rPr>
      </w:pPr>
      <w:r>
        <w:rPr>
          <w:rFonts w:hint="eastAsia" w:cs="宋体" w:asciiTheme="minorEastAsia" w:hAnsiTheme="minorEastAsia"/>
          <w:sz w:val="24"/>
        </w:rPr>
        <w:t>2.轮流介绍、关注适宜</w:t>
      </w:r>
    </w:p>
    <w:p>
      <w:pPr>
        <w:spacing w:line="360" w:lineRule="auto"/>
        <w:ind w:firstLine="480" w:firstLineChars="200"/>
        <w:rPr>
          <w:rFonts w:hint="eastAsia" w:cs="宋体" w:asciiTheme="minorEastAsia" w:hAnsiTheme="minorEastAsia"/>
          <w:sz w:val="24"/>
        </w:rPr>
      </w:pPr>
      <w:r>
        <w:rPr>
          <w:rFonts w:hint="eastAsia" w:cs="宋体" w:asciiTheme="minorEastAsia" w:hAnsiTheme="minorEastAsia"/>
          <w:sz w:val="24"/>
        </w:rPr>
        <w:t>各组一名代表上前介绍，其他组成员可提出质疑。</w:t>
      </w:r>
    </w:p>
    <w:p>
      <w:pPr>
        <w:spacing w:line="360" w:lineRule="auto"/>
        <w:ind w:firstLine="480" w:firstLineChars="200"/>
        <w:rPr>
          <w:rFonts w:hint="eastAsia" w:cs="宋体" w:asciiTheme="minorEastAsia" w:hAnsiTheme="minorEastAsia"/>
          <w:color w:val="0000FF"/>
          <w:sz w:val="24"/>
        </w:rPr>
      </w:pPr>
    </w:p>
    <w:p>
      <w:pPr>
        <w:spacing w:line="360" w:lineRule="auto"/>
        <w:ind w:firstLine="480" w:firstLineChars="200"/>
        <w:rPr>
          <w:rFonts w:hint="eastAsia" w:cs="宋体" w:asciiTheme="minorEastAsia" w:hAnsiTheme="minorEastAsia"/>
          <w:color w:val="0000FF"/>
          <w:sz w:val="24"/>
          <w:lang w:val="en-US" w:eastAsia="zh-CN"/>
        </w:rPr>
      </w:pPr>
      <w:r>
        <w:rPr>
          <w:rFonts w:hint="eastAsia" w:cs="宋体" w:asciiTheme="minorEastAsia" w:hAnsiTheme="minorEastAsia"/>
          <w:color w:val="0000FF"/>
          <w:sz w:val="24"/>
          <w:lang w:val="en-US" w:eastAsia="zh-CN"/>
        </w:rPr>
        <w:t>第一组：</w:t>
      </w:r>
    </w:p>
    <w:p>
      <w:pPr>
        <w:spacing w:line="360" w:lineRule="auto"/>
        <w:ind w:firstLine="480" w:firstLineChars="200"/>
        <w:jc w:val="center"/>
        <w:rPr>
          <w:rFonts w:hint="default" w:cs="宋体" w:asciiTheme="minorEastAsia" w:hAnsiTheme="minorEastAsia"/>
          <w:color w:val="0000FF"/>
          <w:sz w:val="24"/>
          <w:lang w:val="en-US" w:eastAsia="zh-CN"/>
        </w:rPr>
      </w:pPr>
      <w:r>
        <w:rPr>
          <w:rFonts w:hint="eastAsia" w:cs="宋体" w:asciiTheme="minorEastAsia" w:hAnsiTheme="minorEastAsia"/>
          <w:color w:val="0000FF"/>
          <w:sz w:val="24"/>
          <w:lang w:val="en-US" w:eastAsia="zh-CN"/>
        </w:rPr>
        <w:drawing>
          <wp:inline distT="0" distB="0" distL="114300" distR="114300">
            <wp:extent cx="2343785" cy="1758315"/>
            <wp:effectExtent l="0" t="0" r="5715" b="6985"/>
            <wp:docPr id="9" name="图片 9" descr="C:/Users/HP/AppData/Local/Temp/picturecompress_2022112414382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HP/AppData/Local/Temp/picturecompress_20221124143821/output_1.jpgoutput_1"/>
                    <pic:cNvPicPr>
                      <a:picLocks noChangeAspect="1"/>
                    </pic:cNvPicPr>
                  </pic:nvPicPr>
                  <pic:blipFill>
                    <a:blip r:embed="rId8"/>
                    <a:stretch>
                      <a:fillRect/>
                    </a:stretch>
                  </pic:blipFill>
                  <pic:spPr>
                    <a:xfrm>
                      <a:off x="0" y="0"/>
                      <a:ext cx="2343785" cy="1758315"/>
                    </a:xfrm>
                    <a:prstGeom prst="rect">
                      <a:avLst/>
                    </a:prstGeom>
                  </pic:spPr>
                </pic:pic>
              </a:graphicData>
            </a:graphic>
          </wp:inline>
        </w:drawing>
      </w:r>
      <w:r>
        <w:rPr>
          <w:rFonts w:hint="eastAsia" w:cs="宋体" w:asciiTheme="minorEastAsia" w:hAnsiTheme="minorEastAsia"/>
          <w:color w:val="0000FF"/>
          <w:sz w:val="24"/>
          <w:lang w:val="en-US" w:eastAsia="zh-CN"/>
        </w:rPr>
        <w:t xml:space="preserve">  </w:t>
      </w:r>
      <w:r>
        <w:rPr>
          <w:rFonts w:hint="default" w:cs="宋体" w:asciiTheme="minorEastAsia" w:hAnsiTheme="minorEastAsia"/>
          <w:color w:val="0000FF"/>
          <w:sz w:val="24"/>
          <w:lang w:val="en-US" w:eastAsia="zh-CN"/>
        </w:rPr>
        <w:drawing>
          <wp:inline distT="0" distB="0" distL="114300" distR="114300">
            <wp:extent cx="1330325" cy="1773555"/>
            <wp:effectExtent l="0" t="0" r="3175" b="4445"/>
            <wp:docPr id="10" name="图片 10" descr="IMG_20221124_14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21124_142219"/>
                    <pic:cNvPicPr>
                      <a:picLocks noChangeAspect="1"/>
                    </pic:cNvPicPr>
                  </pic:nvPicPr>
                  <pic:blipFill>
                    <a:blip r:embed="rId9"/>
                    <a:stretch>
                      <a:fillRect/>
                    </a:stretch>
                  </pic:blipFill>
                  <pic:spPr>
                    <a:xfrm>
                      <a:off x="0" y="0"/>
                      <a:ext cx="1330325" cy="1773555"/>
                    </a:xfrm>
                    <a:prstGeom prst="rect">
                      <a:avLst/>
                    </a:prstGeom>
                  </pic:spPr>
                </pic:pic>
              </a:graphicData>
            </a:graphic>
          </wp:inline>
        </w:drawing>
      </w:r>
    </w:p>
    <w:p>
      <w:pPr>
        <w:spacing w:line="360" w:lineRule="auto"/>
        <w:ind w:firstLine="480" w:firstLineChars="200"/>
        <w:rPr>
          <w:rFonts w:hint="eastAsia" w:cs="宋体" w:asciiTheme="minorEastAsia" w:hAnsiTheme="minorEastAsia"/>
          <w:color w:val="0000FF"/>
          <w:sz w:val="24"/>
          <w:lang w:eastAsia="zh-CN"/>
        </w:rPr>
      </w:pPr>
      <w:r>
        <w:rPr>
          <w:rFonts w:hint="eastAsia" w:cs="宋体" w:asciiTheme="minorEastAsia" w:hAnsiTheme="minorEastAsia"/>
          <w:color w:val="0000FF"/>
          <w:sz w:val="24"/>
          <w:lang w:val="en-US" w:eastAsia="zh-CN"/>
        </w:rPr>
        <w:t>顾：</w:t>
      </w:r>
      <w:r>
        <w:rPr>
          <w:rFonts w:hint="eastAsia" w:cs="宋体" w:asciiTheme="minorEastAsia" w:hAnsiTheme="minorEastAsia"/>
          <w:color w:val="0000FF"/>
          <w:sz w:val="24"/>
        </w:rPr>
        <w:t>我们组设计的取餐图，用小脚印形象地告诉孩子是站位，用剪头暗示孩子，这是行走方向，在桌子的两端都设计了站位，增加了取餐位置，避免了拥挤，缩短了取餐时间</w:t>
      </w:r>
      <w:r>
        <w:rPr>
          <w:rFonts w:hint="eastAsia" w:cs="宋体" w:asciiTheme="minorEastAsia" w:hAnsiTheme="minorEastAsia"/>
          <w:color w:val="0000FF"/>
          <w:sz w:val="24"/>
          <w:lang w:eastAsia="zh-CN"/>
        </w:rPr>
        <w:t>。</w:t>
      </w:r>
    </w:p>
    <w:p>
      <w:pPr>
        <w:spacing w:line="360" w:lineRule="auto"/>
        <w:ind w:firstLine="480" w:firstLineChars="200"/>
        <w:rPr>
          <w:rFonts w:hint="eastAsia" w:cs="宋体" w:asciiTheme="minorEastAsia" w:hAnsiTheme="minorEastAsia"/>
          <w:color w:val="0000FF"/>
          <w:sz w:val="24"/>
          <w:lang w:val="en-US" w:eastAsia="zh-CN"/>
        </w:rPr>
      </w:pPr>
      <w:r>
        <w:rPr>
          <w:rFonts w:hint="eastAsia" w:cs="宋体" w:asciiTheme="minorEastAsia" w:hAnsiTheme="minorEastAsia"/>
          <w:color w:val="0000FF"/>
          <w:sz w:val="24"/>
          <w:lang w:val="en-US" w:eastAsia="zh-CN"/>
        </w:rPr>
        <w:t>第二组：</w:t>
      </w:r>
    </w:p>
    <w:p>
      <w:pPr>
        <w:spacing w:line="360" w:lineRule="auto"/>
        <w:ind w:firstLine="480" w:firstLineChars="200"/>
        <w:jc w:val="center"/>
        <w:rPr>
          <w:rFonts w:hint="default" w:cs="宋体" w:asciiTheme="minorEastAsia" w:hAnsiTheme="minorEastAsia"/>
          <w:color w:val="0000FF"/>
          <w:sz w:val="24"/>
          <w:lang w:val="en-US" w:eastAsia="zh-CN"/>
        </w:rPr>
      </w:pPr>
      <w:r>
        <w:rPr>
          <w:rFonts w:hint="eastAsia" w:cs="宋体" w:asciiTheme="minorEastAsia" w:hAnsiTheme="minorEastAsia"/>
          <w:color w:val="0000FF"/>
          <w:sz w:val="24"/>
          <w:lang w:val="en-US" w:eastAsia="zh-CN"/>
        </w:rPr>
        <w:drawing>
          <wp:inline distT="0" distB="0" distL="114300" distR="114300">
            <wp:extent cx="2269490" cy="1702435"/>
            <wp:effectExtent l="0" t="0" r="3810" b="12065"/>
            <wp:docPr id="12" name="图片 12" descr="C:/Users/HP/AppData/Local/Temp/picturecompress_2022112414424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HP/AppData/Local/Temp/picturecompress_20221124144248/output_1.jpgoutput_1"/>
                    <pic:cNvPicPr>
                      <a:picLocks noChangeAspect="1"/>
                    </pic:cNvPicPr>
                  </pic:nvPicPr>
                  <pic:blipFill>
                    <a:blip r:embed="rId10"/>
                    <a:stretch>
                      <a:fillRect/>
                    </a:stretch>
                  </pic:blipFill>
                  <pic:spPr>
                    <a:xfrm>
                      <a:off x="0" y="0"/>
                      <a:ext cx="2269490" cy="1702435"/>
                    </a:xfrm>
                    <a:prstGeom prst="rect">
                      <a:avLst/>
                    </a:prstGeom>
                  </pic:spPr>
                </pic:pic>
              </a:graphicData>
            </a:graphic>
          </wp:inline>
        </w:drawing>
      </w:r>
      <w:r>
        <w:rPr>
          <w:rFonts w:hint="eastAsia" w:cs="宋体" w:asciiTheme="minorEastAsia" w:hAnsiTheme="minorEastAsia"/>
          <w:color w:val="0000FF"/>
          <w:sz w:val="24"/>
          <w:lang w:val="en-US" w:eastAsia="zh-CN"/>
        </w:rPr>
        <w:t xml:space="preserve">  </w:t>
      </w:r>
      <w:r>
        <w:rPr>
          <w:rFonts w:hint="default" w:cs="宋体" w:asciiTheme="minorEastAsia" w:hAnsiTheme="minorEastAsia"/>
          <w:color w:val="0000FF"/>
          <w:sz w:val="24"/>
          <w:lang w:val="en-US" w:eastAsia="zh-CN"/>
        </w:rPr>
        <w:drawing>
          <wp:inline distT="0" distB="0" distL="114300" distR="114300">
            <wp:extent cx="1280160" cy="1706880"/>
            <wp:effectExtent l="0" t="0" r="2540" b="7620"/>
            <wp:docPr id="11" name="图片 11" descr="1669272031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669272031309(1)"/>
                    <pic:cNvPicPr>
                      <a:picLocks noChangeAspect="1"/>
                    </pic:cNvPicPr>
                  </pic:nvPicPr>
                  <pic:blipFill>
                    <a:blip r:embed="rId11"/>
                    <a:stretch>
                      <a:fillRect/>
                    </a:stretch>
                  </pic:blipFill>
                  <pic:spPr>
                    <a:xfrm>
                      <a:off x="0" y="0"/>
                      <a:ext cx="1280160" cy="1706880"/>
                    </a:xfrm>
                    <a:prstGeom prst="rect">
                      <a:avLst/>
                    </a:prstGeom>
                  </pic:spPr>
                </pic:pic>
              </a:graphicData>
            </a:graphic>
          </wp:inline>
        </w:drawing>
      </w:r>
    </w:p>
    <w:p>
      <w:pPr>
        <w:spacing w:line="360" w:lineRule="auto"/>
        <w:ind w:firstLine="480" w:firstLineChars="200"/>
        <w:rPr>
          <w:rFonts w:hint="eastAsia" w:cs="宋体" w:asciiTheme="minorEastAsia" w:hAnsiTheme="minorEastAsia"/>
          <w:color w:val="0000FF"/>
          <w:sz w:val="24"/>
          <w:lang w:val="en-US" w:eastAsia="zh-CN"/>
        </w:rPr>
      </w:pPr>
      <w:r>
        <w:rPr>
          <w:rFonts w:hint="eastAsia" w:cs="宋体" w:asciiTheme="minorEastAsia" w:hAnsiTheme="minorEastAsia"/>
          <w:color w:val="0000FF"/>
          <w:sz w:val="24"/>
          <w:lang w:val="en-US" w:eastAsia="zh-CN"/>
        </w:rPr>
        <w:t>文：我们围绕的是在教室的前后增加取餐点的方案。老师一个在前，保育员在后，另一个老师全场巡视。前半部分孩子在前面取餐，后半部分在后面取餐。</w:t>
      </w:r>
    </w:p>
    <w:p>
      <w:pPr>
        <w:spacing w:line="360" w:lineRule="auto"/>
        <w:ind w:firstLine="480" w:firstLineChars="200"/>
        <w:jc w:val="center"/>
        <w:rPr>
          <w:rFonts w:hint="default" w:cs="宋体" w:asciiTheme="minorEastAsia" w:hAnsiTheme="minorEastAsia"/>
          <w:color w:val="0000FF"/>
          <w:sz w:val="24"/>
          <w:lang w:val="en-US" w:eastAsia="zh-CN"/>
        </w:rPr>
      </w:pPr>
      <w:r>
        <w:rPr>
          <w:rFonts w:hint="default" w:cs="宋体" w:asciiTheme="minorEastAsia" w:hAnsiTheme="minorEastAsia"/>
          <w:color w:val="0000FF"/>
          <w:sz w:val="24"/>
          <w:lang w:val="en-US" w:eastAsia="zh-CN"/>
        </w:rPr>
        <w:drawing>
          <wp:inline distT="0" distB="0" distL="114300" distR="114300">
            <wp:extent cx="2454275" cy="1840865"/>
            <wp:effectExtent l="0" t="0" r="9525" b="635"/>
            <wp:docPr id="13" name="图片 13" descr="C:/Users/HP/AppData/Local/Temp/picturecompress_2022112414442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HP/AppData/Local/Temp/picturecompress_20221124144427/output_1.jpgoutput_1"/>
                    <pic:cNvPicPr>
                      <a:picLocks noChangeAspect="1"/>
                    </pic:cNvPicPr>
                  </pic:nvPicPr>
                  <pic:blipFill>
                    <a:blip r:embed="rId12"/>
                    <a:stretch>
                      <a:fillRect/>
                    </a:stretch>
                  </pic:blipFill>
                  <pic:spPr>
                    <a:xfrm>
                      <a:off x="0" y="0"/>
                      <a:ext cx="2454275" cy="1840865"/>
                    </a:xfrm>
                    <a:prstGeom prst="rect">
                      <a:avLst/>
                    </a:prstGeom>
                  </pic:spPr>
                </pic:pic>
              </a:graphicData>
            </a:graphic>
          </wp:inline>
        </w:drawing>
      </w:r>
      <w:r>
        <w:rPr>
          <w:rFonts w:hint="eastAsia" w:cs="宋体" w:asciiTheme="minorEastAsia" w:hAnsiTheme="minorEastAsia"/>
          <w:color w:val="0000FF"/>
          <w:sz w:val="24"/>
          <w:lang w:val="en-US" w:eastAsia="zh-CN"/>
        </w:rPr>
        <w:t xml:space="preserve">  </w:t>
      </w:r>
      <w:r>
        <w:rPr>
          <w:rFonts w:hint="default" w:cs="宋体" w:asciiTheme="minorEastAsia" w:hAnsiTheme="minorEastAsia"/>
          <w:color w:val="0000FF"/>
          <w:sz w:val="24"/>
          <w:lang w:val="en-US" w:eastAsia="zh-CN"/>
        </w:rPr>
        <w:drawing>
          <wp:inline distT="0" distB="0" distL="114300" distR="114300">
            <wp:extent cx="1365250" cy="1820545"/>
            <wp:effectExtent l="0" t="0" r="6350" b="8255"/>
            <wp:docPr id="14" name="图片 14" descr="IMG_20221124_14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21124_142215"/>
                    <pic:cNvPicPr>
                      <a:picLocks noChangeAspect="1"/>
                    </pic:cNvPicPr>
                  </pic:nvPicPr>
                  <pic:blipFill>
                    <a:blip r:embed="rId13"/>
                    <a:stretch>
                      <a:fillRect/>
                    </a:stretch>
                  </pic:blipFill>
                  <pic:spPr>
                    <a:xfrm>
                      <a:off x="0" y="0"/>
                      <a:ext cx="1365250" cy="1820545"/>
                    </a:xfrm>
                    <a:prstGeom prst="rect">
                      <a:avLst/>
                    </a:prstGeom>
                  </pic:spPr>
                </pic:pic>
              </a:graphicData>
            </a:graphic>
          </wp:inline>
        </w:drawing>
      </w:r>
    </w:p>
    <w:p>
      <w:pPr>
        <w:spacing w:line="360" w:lineRule="auto"/>
        <w:ind w:firstLine="480" w:firstLineChars="200"/>
        <w:rPr>
          <w:rFonts w:hint="eastAsia" w:cs="宋体" w:asciiTheme="minorEastAsia" w:hAnsiTheme="minorEastAsia"/>
          <w:color w:val="0000FF"/>
          <w:sz w:val="24"/>
          <w:lang w:val="en-US" w:eastAsia="zh-CN"/>
        </w:rPr>
      </w:pPr>
      <w:r>
        <w:rPr>
          <w:rFonts w:hint="eastAsia" w:cs="宋体" w:asciiTheme="minorEastAsia" w:hAnsiTheme="minorEastAsia"/>
          <w:color w:val="0000FF"/>
          <w:sz w:val="24"/>
          <w:lang w:val="en-US" w:eastAsia="zh-CN"/>
        </w:rPr>
        <w:t>君：王老师的方案我们发现了问题，进行调整。走的路线不一样。小班孩子取餐站点，箭头表示孩子走的方向。避免碰撞和拥挤。老师巡视，保育员也参与进来。</w:t>
      </w:r>
    </w:p>
    <w:p>
      <w:pPr>
        <w:spacing w:line="360" w:lineRule="auto"/>
        <w:ind w:firstLine="480" w:firstLineChars="200"/>
        <w:rPr>
          <w:rFonts w:hint="eastAsia" w:cs="宋体" w:asciiTheme="minorEastAsia" w:hAnsiTheme="minorEastAsia"/>
          <w:color w:val="0000FF"/>
          <w:sz w:val="24"/>
          <w:lang w:val="en-US" w:eastAsia="zh-CN"/>
        </w:rPr>
      </w:pPr>
      <w:r>
        <w:rPr>
          <w:rFonts w:hint="eastAsia" w:cs="宋体" w:asciiTheme="minorEastAsia" w:hAnsiTheme="minorEastAsia"/>
          <w:color w:val="0000FF"/>
          <w:sz w:val="24"/>
          <w:lang w:val="en-US" w:eastAsia="zh-CN"/>
        </w:rPr>
        <w:t>第三组：</w:t>
      </w:r>
    </w:p>
    <w:p>
      <w:pPr>
        <w:spacing w:line="360" w:lineRule="auto"/>
        <w:ind w:firstLine="480" w:firstLineChars="200"/>
        <w:jc w:val="center"/>
        <w:rPr>
          <w:rFonts w:hint="default" w:cs="宋体" w:asciiTheme="minorEastAsia" w:hAnsiTheme="minorEastAsia"/>
          <w:color w:val="0000FF"/>
          <w:sz w:val="24"/>
          <w:lang w:val="en-US" w:eastAsia="zh-CN"/>
        </w:rPr>
      </w:pPr>
      <w:r>
        <w:rPr>
          <w:rFonts w:hint="eastAsia" w:cs="宋体" w:asciiTheme="minorEastAsia" w:hAnsiTheme="minorEastAsia"/>
          <w:color w:val="0000FF"/>
          <w:sz w:val="24"/>
          <w:lang w:val="en-US" w:eastAsia="zh-CN"/>
        </w:rPr>
        <w:drawing>
          <wp:inline distT="0" distB="0" distL="114300" distR="114300">
            <wp:extent cx="2473325" cy="1855470"/>
            <wp:effectExtent l="0" t="0" r="3175" b="11430"/>
            <wp:docPr id="15" name="图片 15" descr="C:/Users/HP/AppData/Local/Temp/picturecompress_2022112414454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HP/AppData/Local/Temp/picturecompress_20221124144542/output_1.jpgoutput_1"/>
                    <pic:cNvPicPr>
                      <a:picLocks noChangeAspect="1"/>
                    </pic:cNvPicPr>
                  </pic:nvPicPr>
                  <pic:blipFill>
                    <a:blip r:embed="rId14"/>
                    <a:stretch>
                      <a:fillRect/>
                    </a:stretch>
                  </pic:blipFill>
                  <pic:spPr>
                    <a:xfrm>
                      <a:off x="0" y="0"/>
                      <a:ext cx="2473325" cy="1855470"/>
                    </a:xfrm>
                    <a:prstGeom prst="rect">
                      <a:avLst/>
                    </a:prstGeom>
                  </pic:spPr>
                </pic:pic>
              </a:graphicData>
            </a:graphic>
          </wp:inline>
        </w:drawing>
      </w:r>
      <w:r>
        <w:rPr>
          <w:rFonts w:hint="eastAsia" w:cs="宋体" w:asciiTheme="minorEastAsia" w:hAnsiTheme="minorEastAsia"/>
          <w:color w:val="0000FF"/>
          <w:sz w:val="24"/>
          <w:lang w:val="en-US" w:eastAsia="zh-CN"/>
        </w:rPr>
        <w:t xml:space="preserve">  </w:t>
      </w:r>
      <w:r>
        <w:rPr>
          <w:rFonts w:hint="default" w:cs="宋体" w:asciiTheme="minorEastAsia" w:hAnsiTheme="minorEastAsia"/>
          <w:color w:val="0000FF"/>
          <w:sz w:val="24"/>
          <w:lang w:val="en-US" w:eastAsia="zh-CN"/>
        </w:rPr>
        <w:drawing>
          <wp:inline distT="0" distB="0" distL="114300" distR="114300">
            <wp:extent cx="1393190" cy="1858010"/>
            <wp:effectExtent l="0" t="0" r="3810" b="8890"/>
            <wp:docPr id="16" name="图片 16" descr="IMG_20221124_14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21124_142211"/>
                    <pic:cNvPicPr>
                      <a:picLocks noChangeAspect="1"/>
                    </pic:cNvPicPr>
                  </pic:nvPicPr>
                  <pic:blipFill>
                    <a:blip r:embed="rId15"/>
                    <a:stretch>
                      <a:fillRect/>
                    </a:stretch>
                  </pic:blipFill>
                  <pic:spPr>
                    <a:xfrm>
                      <a:off x="0" y="0"/>
                      <a:ext cx="1393190" cy="1858010"/>
                    </a:xfrm>
                    <a:prstGeom prst="rect">
                      <a:avLst/>
                    </a:prstGeom>
                  </pic:spPr>
                </pic:pic>
              </a:graphicData>
            </a:graphic>
          </wp:inline>
        </w:drawing>
      </w:r>
    </w:p>
    <w:p>
      <w:pPr>
        <w:spacing w:line="360" w:lineRule="auto"/>
        <w:ind w:firstLine="480" w:firstLineChars="200"/>
        <w:rPr>
          <w:rFonts w:hint="eastAsia" w:cs="宋体" w:asciiTheme="minorEastAsia" w:hAnsiTheme="minorEastAsia"/>
          <w:color w:val="0000FF"/>
          <w:sz w:val="24"/>
          <w:lang w:val="en-US" w:eastAsia="zh-CN"/>
        </w:rPr>
      </w:pPr>
      <w:r>
        <w:rPr>
          <w:rFonts w:hint="eastAsia" w:cs="宋体" w:asciiTheme="minorEastAsia" w:hAnsiTheme="minorEastAsia"/>
          <w:color w:val="0000FF"/>
          <w:sz w:val="24"/>
          <w:lang w:val="en-US" w:eastAsia="zh-CN"/>
        </w:rPr>
        <w:t>阮：教室的后半部分也增加了点位。童趣的地面上的图标，向两边走。十字形的，一组分三个取餐。错位，避免线路上的重合。</w:t>
      </w:r>
    </w:p>
    <w:p>
      <w:pPr>
        <w:spacing w:line="360" w:lineRule="auto"/>
        <w:ind w:firstLine="480" w:firstLineChars="200"/>
        <w:rPr>
          <w:rFonts w:ascii="楷体" w:hAnsi="楷体" w:eastAsia="楷体" w:cs="宋体"/>
          <w:sz w:val="24"/>
        </w:rPr>
      </w:pPr>
      <w:r>
        <w:rPr>
          <w:rFonts w:hint="eastAsia" w:ascii="楷体" w:hAnsi="楷体" w:eastAsia="楷体" w:cs="宋体"/>
          <w:sz w:val="24"/>
        </w:rPr>
        <w:t>主持人：相对来说“</w:t>
      </w:r>
      <w:r>
        <w:rPr>
          <w:rFonts w:hint="eastAsia" w:cs="宋体" w:asciiTheme="minorEastAsia" w:hAnsiTheme="minorEastAsia"/>
          <w:color w:val="0000FF"/>
          <w:sz w:val="24"/>
          <w:lang w:val="en-US" w:eastAsia="zh-CN"/>
        </w:rPr>
        <w:t>小班孩子形象的标记来提示比较好。线路简单一点的更适合孩子。要根据每个班级的布局进行，孩子的情况，来设计更适合班级的路线图。</w:t>
      </w:r>
      <w:r>
        <w:rPr>
          <w:rFonts w:hint="eastAsia" w:ascii="楷体" w:hAnsi="楷体" w:eastAsia="楷体" w:cs="宋体"/>
          <w:sz w:val="24"/>
        </w:rPr>
        <w:t>”头脑风暴仅是给大家一些思路，大家需要结合自己班级的环境布局、幼儿的实际情况，找到适合自己班级的取餐路线。</w:t>
      </w:r>
    </w:p>
    <w:p>
      <w:pPr>
        <w:spacing w:line="360" w:lineRule="auto"/>
        <w:ind w:firstLine="480" w:firstLineChars="200"/>
        <w:rPr>
          <w:rFonts w:cs="宋体" w:asciiTheme="minorEastAsia" w:hAnsiTheme="minorEastAsia"/>
          <w:sz w:val="24"/>
        </w:rPr>
      </w:pPr>
      <w:r>
        <w:rPr>
          <w:rFonts w:hint="eastAsia" w:cs="宋体" w:asciiTheme="minorEastAsia" w:hAnsiTheme="minorEastAsia"/>
          <w:sz w:val="24"/>
        </w:rPr>
        <w:t>3.分享金点子、突出自主</w:t>
      </w:r>
    </w:p>
    <w:p>
      <w:pPr>
        <w:spacing w:line="360" w:lineRule="auto"/>
        <w:ind w:firstLine="480" w:firstLineChars="200"/>
        <w:rPr>
          <w:rFonts w:ascii="楷体" w:hAnsi="楷体" w:eastAsia="楷体" w:cs="宋体"/>
          <w:sz w:val="24"/>
        </w:rPr>
      </w:pPr>
      <w:r>
        <w:rPr>
          <w:rFonts w:hint="eastAsia" w:ascii="楷体" w:hAnsi="楷体" w:eastAsia="楷体" w:cs="宋体"/>
          <w:sz w:val="24"/>
        </w:rPr>
        <w:t>主持人：端饭菜老师喊谁谁上来，感觉不够自主，大家有什么好的做法</w:t>
      </w:r>
      <w:r>
        <w:rPr>
          <w:rFonts w:ascii="楷体" w:hAnsi="楷体" w:eastAsia="楷体" w:cs="宋体"/>
          <w:sz w:val="24"/>
        </w:rPr>
        <w:t>？</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自主发言：</w:t>
      </w:r>
    </w:p>
    <w:p>
      <w:pPr>
        <w:spacing w:line="360" w:lineRule="auto"/>
        <w:ind w:firstLine="480" w:firstLineChars="200"/>
        <w:rPr>
          <w:rFonts w:hint="eastAsia" w:ascii="宋体" w:hAnsi="宋体" w:eastAsia="宋体" w:cs="宋体"/>
          <w:color w:val="0000FF"/>
          <w:sz w:val="24"/>
          <w:szCs w:val="24"/>
          <w:lang w:eastAsia="zh-CN"/>
        </w:rPr>
      </w:pPr>
      <w:r>
        <w:rPr>
          <w:rFonts w:hint="eastAsia" w:ascii="宋体" w:hAnsi="宋体" w:eastAsia="宋体" w:cs="宋体"/>
          <w:color w:val="0000FF"/>
          <w:sz w:val="24"/>
          <w:szCs w:val="24"/>
        </w:rPr>
        <w:t>阮：我们班全班共同商议后，小朋友在自己的桌子上面贴了第1组，第2组……标记，然后第1组还剩2.3个时候，第2组自动跟上。完全不用老师一个个叫。我发现这样也让孩子们更加关注盛饭菜，也不太讲话了</w:t>
      </w:r>
      <w:r>
        <w:rPr>
          <w:rFonts w:hint="eastAsia" w:ascii="宋体" w:hAnsi="宋体" w:eastAsia="宋体" w:cs="宋体"/>
          <w:color w:val="0000FF"/>
          <w:sz w:val="24"/>
          <w:szCs w:val="24"/>
          <w:lang w:eastAsia="zh-CN"/>
        </w:rPr>
        <w:t>。</w:t>
      </w:r>
    </w:p>
    <w:p>
      <w:pPr>
        <w:spacing w:line="360" w:lineRule="auto"/>
        <w:ind w:firstLine="480" w:firstLineChars="200"/>
        <w:rPr>
          <w:rFonts w:hint="eastAsia" w:ascii="宋体" w:hAnsi="宋体" w:eastAsia="宋体" w:cs="宋体"/>
          <w:color w:val="0000FF"/>
          <w:sz w:val="24"/>
          <w:szCs w:val="24"/>
          <w:lang w:eastAsia="zh-CN"/>
        </w:rPr>
      </w:pPr>
      <w:r>
        <w:rPr>
          <w:rFonts w:hint="eastAsia" w:ascii="宋体" w:hAnsi="宋体" w:eastAsia="宋体" w:cs="宋体"/>
          <w:color w:val="0000FF"/>
          <w:sz w:val="24"/>
          <w:szCs w:val="24"/>
        </w:rPr>
        <w:t>璐：我们小班年龄较小，是需要提醒才能自主。我们老师可以用音效提醒，因为我们小班小组是按动物分组的，那么像小猪组，老师就可以放小猪的音效，那么小朋友就知道是小猪组的上去端饭菜。这样不仅能体现游戏性，还能吸引小朋友的注意力，一举多得</w:t>
      </w:r>
      <w:r>
        <w:rPr>
          <w:rFonts w:hint="eastAsia" w:ascii="宋体" w:hAnsi="宋体" w:eastAsia="宋体" w:cs="宋体"/>
          <w:color w:val="0000FF"/>
          <w:sz w:val="24"/>
          <w:szCs w:val="24"/>
          <w:lang w:eastAsia="zh-CN"/>
        </w:rPr>
        <w:t>。</w:t>
      </w:r>
    </w:p>
    <w:p>
      <w:pPr>
        <w:spacing w:line="360" w:lineRule="auto"/>
        <w:ind w:firstLine="480" w:firstLineChars="200"/>
        <w:rPr>
          <w:rFonts w:hint="eastAsia" w:ascii="宋体" w:hAnsi="宋体" w:eastAsia="宋体" w:cs="宋体"/>
          <w:color w:val="0000FF"/>
          <w:sz w:val="24"/>
          <w:szCs w:val="24"/>
          <w:lang w:val="en-US" w:eastAsia="zh-CN"/>
        </w:rPr>
      </w:pPr>
      <w:r>
        <w:rPr>
          <w:rFonts w:hint="eastAsia" w:ascii="宋体" w:hAnsi="宋体" w:eastAsia="宋体" w:cs="宋体"/>
          <w:color w:val="0000FF"/>
          <w:sz w:val="24"/>
          <w:szCs w:val="24"/>
        </w:rPr>
        <w:t>史银华：大班孩子盛饭菜，比较自主，主要是值日生观察后进行提醒，盛饭菜的孩子不多时，值日生就带着小组成员上前。</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6"/>
        <w:gridCol w:w="6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2" w:type="dxa"/>
            <w:gridSpan w:val="2"/>
            <w:vAlign w:val="center"/>
          </w:tcPr>
          <w:p>
            <w:pPr>
              <w:spacing w:line="360" w:lineRule="auto"/>
              <w:jc w:val="center"/>
              <w:rPr>
                <w:rFonts w:cs="宋体" w:asciiTheme="minorEastAsia" w:hAnsiTheme="minorEastAsia"/>
                <w:sz w:val="24"/>
              </w:rPr>
            </w:pPr>
            <w:r>
              <w:rPr>
                <w:rFonts w:hint="eastAsia" w:cs="宋体" w:asciiTheme="minorEastAsia" w:hAnsiTheme="minorEastAsia"/>
                <w:sz w:val="24"/>
              </w:rPr>
              <w:t>幼儿取餐环节现场灵活调度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dxa"/>
            <w:vAlign w:val="center"/>
          </w:tcPr>
          <w:p>
            <w:pPr>
              <w:spacing w:line="360" w:lineRule="auto"/>
              <w:jc w:val="center"/>
              <w:rPr>
                <w:rFonts w:cs="宋体" w:asciiTheme="minorEastAsia" w:hAnsiTheme="minorEastAsia"/>
                <w:sz w:val="24"/>
              </w:rPr>
            </w:pPr>
            <w:r>
              <w:rPr>
                <w:rFonts w:hint="eastAsia" w:cs="宋体" w:asciiTheme="minorEastAsia" w:hAnsiTheme="minorEastAsia"/>
                <w:sz w:val="24"/>
              </w:rPr>
              <w:t>级部</w:t>
            </w:r>
          </w:p>
        </w:tc>
        <w:tc>
          <w:tcPr>
            <w:tcW w:w="6946" w:type="dxa"/>
            <w:vAlign w:val="center"/>
          </w:tcPr>
          <w:p>
            <w:pPr>
              <w:spacing w:line="360" w:lineRule="auto"/>
              <w:jc w:val="center"/>
              <w:rPr>
                <w:rFonts w:cs="宋体" w:asciiTheme="minorEastAsia" w:hAnsiTheme="minorEastAsia"/>
                <w:color w:val="FF0000"/>
                <w:sz w:val="24"/>
              </w:rPr>
            </w:pPr>
            <w:r>
              <w:rPr>
                <w:rFonts w:hint="eastAsia" w:cs="宋体" w:asciiTheme="minorEastAsia" w:hAnsiTheme="minorEastAsia"/>
                <w:color w:val="auto"/>
                <w:sz w:val="24"/>
              </w:rPr>
              <w:t>金点子分享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dxa"/>
            <w:vAlign w:val="center"/>
          </w:tcPr>
          <w:p>
            <w:pPr>
              <w:spacing w:line="360" w:lineRule="auto"/>
              <w:jc w:val="center"/>
              <w:rPr>
                <w:rFonts w:cs="宋体" w:asciiTheme="minorEastAsia" w:hAnsiTheme="minorEastAsia"/>
                <w:sz w:val="24"/>
              </w:rPr>
            </w:pPr>
            <w:r>
              <w:rPr>
                <w:rFonts w:hint="eastAsia" w:cs="宋体" w:asciiTheme="minorEastAsia" w:hAnsiTheme="minorEastAsia"/>
                <w:sz w:val="24"/>
              </w:rPr>
              <w:t>小班</w:t>
            </w:r>
          </w:p>
        </w:tc>
        <w:tc>
          <w:tcPr>
            <w:tcW w:w="6946" w:type="dxa"/>
            <w:vAlign w:val="center"/>
          </w:tcPr>
          <w:p>
            <w:pPr>
              <w:spacing w:line="360" w:lineRule="auto"/>
              <w:jc w:val="center"/>
              <w:rPr>
                <w:rFonts w:cs="宋体" w:asciiTheme="minorEastAsia" w:hAnsiTheme="minorEastAsia"/>
                <w:color w:val="FF0000"/>
                <w:sz w:val="24"/>
              </w:rPr>
            </w:pPr>
            <w:r>
              <w:rPr>
                <w:rFonts w:ascii="宋体" w:hAnsi="宋体" w:eastAsia="宋体" w:cs="宋体"/>
                <w:color w:val="0000FF"/>
                <w:sz w:val="24"/>
                <w:szCs w:val="24"/>
              </w:rPr>
              <w:t>小班：音效提醒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dxa"/>
            <w:vAlign w:val="center"/>
          </w:tcPr>
          <w:p>
            <w:pPr>
              <w:spacing w:line="360" w:lineRule="auto"/>
              <w:jc w:val="center"/>
              <w:rPr>
                <w:rFonts w:cs="宋体" w:asciiTheme="minorEastAsia" w:hAnsiTheme="minorEastAsia"/>
                <w:sz w:val="24"/>
              </w:rPr>
            </w:pPr>
            <w:r>
              <w:rPr>
                <w:rFonts w:hint="eastAsia" w:cs="宋体" w:asciiTheme="minorEastAsia" w:hAnsiTheme="minorEastAsia"/>
                <w:sz w:val="24"/>
              </w:rPr>
              <w:t>中班</w:t>
            </w:r>
          </w:p>
        </w:tc>
        <w:tc>
          <w:tcPr>
            <w:tcW w:w="6946" w:type="dxa"/>
            <w:vAlign w:val="center"/>
          </w:tcPr>
          <w:p>
            <w:pPr>
              <w:spacing w:line="360" w:lineRule="auto"/>
              <w:jc w:val="center"/>
              <w:rPr>
                <w:rFonts w:cs="宋体" w:asciiTheme="minorEastAsia" w:hAnsiTheme="minorEastAsia"/>
                <w:color w:val="FF0000"/>
                <w:sz w:val="24"/>
              </w:rPr>
            </w:pPr>
            <w:r>
              <w:rPr>
                <w:rFonts w:ascii="宋体" w:hAnsi="宋体" w:eastAsia="宋体" w:cs="宋体"/>
                <w:color w:val="0000FF"/>
                <w:sz w:val="24"/>
                <w:szCs w:val="24"/>
              </w:rPr>
              <w:t>中班：约定俗成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dxa"/>
            <w:vAlign w:val="center"/>
          </w:tcPr>
          <w:p>
            <w:pPr>
              <w:spacing w:line="360" w:lineRule="auto"/>
              <w:jc w:val="center"/>
              <w:rPr>
                <w:rFonts w:cs="宋体" w:asciiTheme="minorEastAsia" w:hAnsiTheme="minorEastAsia"/>
                <w:sz w:val="24"/>
              </w:rPr>
            </w:pPr>
            <w:r>
              <w:rPr>
                <w:rFonts w:hint="eastAsia" w:cs="宋体" w:asciiTheme="minorEastAsia" w:hAnsiTheme="minorEastAsia"/>
                <w:sz w:val="24"/>
              </w:rPr>
              <w:t>大班</w:t>
            </w:r>
          </w:p>
        </w:tc>
        <w:tc>
          <w:tcPr>
            <w:tcW w:w="6946" w:type="dxa"/>
            <w:vAlign w:val="center"/>
          </w:tcPr>
          <w:p>
            <w:pPr>
              <w:spacing w:line="360" w:lineRule="auto"/>
              <w:jc w:val="center"/>
              <w:rPr>
                <w:rFonts w:cs="宋体" w:asciiTheme="minorEastAsia" w:hAnsiTheme="minorEastAsia"/>
                <w:color w:val="FF0000"/>
                <w:sz w:val="24"/>
              </w:rPr>
            </w:pPr>
            <w:r>
              <w:rPr>
                <w:rFonts w:ascii="宋体" w:hAnsi="宋体" w:eastAsia="宋体" w:cs="宋体"/>
                <w:color w:val="0000FF"/>
                <w:sz w:val="24"/>
                <w:szCs w:val="24"/>
              </w:rPr>
              <w:t>大班：值日生提醒</w:t>
            </w:r>
          </w:p>
        </w:tc>
      </w:tr>
    </w:tbl>
    <w:p>
      <w:pPr>
        <w:spacing w:line="360" w:lineRule="auto"/>
        <w:ind w:firstLine="480" w:firstLineChars="200"/>
        <w:rPr>
          <w:rFonts w:cs="宋体" w:asciiTheme="minorEastAsia" w:hAnsiTheme="minorEastAsia"/>
          <w:sz w:val="24"/>
        </w:rPr>
      </w:pPr>
      <w:r>
        <w:rPr>
          <w:rFonts w:hint="eastAsia" w:cs="宋体" w:asciiTheme="minorEastAsia" w:hAnsiTheme="minorEastAsia"/>
          <w:sz w:val="24"/>
        </w:rPr>
        <w:t>4.总结提升、概括策略</w:t>
      </w:r>
    </w:p>
    <w:p>
      <w:pPr>
        <w:spacing w:line="360" w:lineRule="auto"/>
        <w:ind w:firstLine="480" w:firstLineChars="200"/>
        <w:rPr>
          <w:rFonts w:cs="宋体" w:asciiTheme="minorEastAsia" w:hAnsiTheme="minorEastAsia"/>
          <w:sz w:val="24"/>
        </w:rPr>
      </w:pPr>
      <w:r>
        <w:rPr>
          <w:rFonts w:hint="eastAsia" w:ascii="楷体" w:hAnsi="楷体" w:eastAsia="楷体" w:cs="宋体"/>
          <w:sz w:val="24"/>
        </w:rPr>
        <w:t>主持人：用餐秩序的“乱”都是有原因的，老师要做的就是要提供各种支持，将取餐、用餐的主动权交还给幼儿，做到“</w:t>
      </w:r>
      <w:r>
        <w:rPr>
          <w:rFonts w:ascii="宋体" w:hAnsi="宋体" w:eastAsia="宋体" w:cs="宋体"/>
          <w:color w:val="0000FF"/>
          <w:sz w:val="24"/>
          <w:szCs w:val="24"/>
        </w:rPr>
        <w:t>合理规划路线，保自主用餐有序。</w:t>
      </w:r>
      <w:r>
        <w:rPr>
          <w:rFonts w:hint="eastAsia" w:ascii="楷体" w:hAnsi="楷体" w:eastAsia="楷体" w:cs="宋体"/>
          <w:sz w:val="24"/>
        </w:rPr>
        <w:t>”</w:t>
      </w:r>
    </w:p>
    <w:p>
      <w:pPr>
        <w:spacing w:line="360" w:lineRule="auto"/>
        <w:ind w:firstLine="482" w:firstLineChars="200"/>
        <w:rPr>
          <w:rFonts w:cs="宋体" w:asciiTheme="minorEastAsia" w:hAnsiTheme="minorEastAsia"/>
          <w:b/>
          <w:color w:val="7030A0"/>
          <w:sz w:val="24"/>
        </w:rPr>
      </w:pPr>
      <w:r>
        <w:rPr>
          <w:rFonts w:hint="eastAsia" w:cs="宋体" w:asciiTheme="minorEastAsia" w:hAnsiTheme="minorEastAsia"/>
          <w:b/>
          <w:color w:val="7030A0"/>
          <w:sz w:val="24"/>
        </w:rPr>
        <w:t>★问题三</w:t>
      </w:r>
      <w:r>
        <w:rPr>
          <w:rFonts w:cs="宋体" w:asciiTheme="minorEastAsia" w:hAnsiTheme="minorEastAsia"/>
          <w:b/>
          <w:color w:val="7030A0"/>
          <w:sz w:val="24"/>
        </w:rPr>
        <w:t>：</w:t>
      </w:r>
      <w:r>
        <w:rPr>
          <w:rFonts w:hint="eastAsia" w:cs="宋体" w:asciiTheme="minorEastAsia" w:hAnsiTheme="minorEastAsia"/>
          <w:b/>
          <w:color w:val="7030A0"/>
          <w:sz w:val="24"/>
        </w:rPr>
        <w:t>餐后活动单一，如何创新？</w:t>
      </w:r>
    </w:p>
    <w:p>
      <w:pPr>
        <w:spacing w:line="360" w:lineRule="auto"/>
        <w:ind w:firstLine="480" w:firstLineChars="200"/>
        <w:rPr>
          <w:rFonts w:cs="宋体" w:asciiTheme="minorEastAsia" w:hAnsiTheme="minorEastAsia"/>
          <w:sz w:val="24"/>
        </w:rPr>
      </w:pPr>
      <w:r>
        <w:rPr>
          <w:rFonts w:hint="eastAsia" w:cs="宋体" w:asciiTheme="minorEastAsia" w:hAnsiTheme="minorEastAsia"/>
          <w:sz w:val="24"/>
        </w:rPr>
        <w:t>1.基于现状、分享智慧</w:t>
      </w:r>
    </w:p>
    <w:p>
      <w:pPr>
        <w:spacing w:line="360" w:lineRule="auto"/>
        <w:ind w:firstLine="480" w:firstLineChars="200"/>
        <w:rPr>
          <w:rFonts w:ascii="楷体" w:hAnsi="楷体" w:eastAsia="楷体" w:cs="宋体"/>
          <w:sz w:val="24"/>
        </w:rPr>
      </w:pPr>
      <w:r>
        <w:rPr>
          <w:rFonts w:hint="eastAsia" w:ascii="楷体" w:hAnsi="楷体" w:eastAsia="楷体" w:cs="宋体"/>
          <w:sz w:val="24"/>
        </w:rPr>
        <w:t>主持人：我们幼儿园没有教师食堂，老师、保育员都在班级生活区进餐，进餐环节三个成人都在班级，这是我们的优势。如何利用好这一资源，在保障安全的基础上，放手孩子自主餐后游戏？请大家创新思维，发表见解。</w:t>
      </w:r>
    </w:p>
    <w:p>
      <w:pPr>
        <w:spacing w:line="360" w:lineRule="auto"/>
        <w:ind w:firstLine="480" w:firstLineChars="200"/>
        <w:rPr>
          <w:rFonts w:hint="eastAsia" w:cs="宋体" w:asciiTheme="minorEastAsia" w:hAnsiTheme="minorEastAsia"/>
          <w:color w:val="0000FF"/>
          <w:sz w:val="24"/>
          <w:lang w:val="en-US" w:eastAsia="zh-CN"/>
        </w:rPr>
      </w:pPr>
      <w:r>
        <w:rPr>
          <w:rFonts w:hint="eastAsia" w:cs="宋体" w:asciiTheme="minorEastAsia" w:hAnsiTheme="minorEastAsia"/>
          <w:color w:val="0000FF"/>
          <w:sz w:val="24"/>
        </w:rPr>
        <w:t>教师</w:t>
      </w:r>
      <w:r>
        <w:rPr>
          <w:rFonts w:hint="eastAsia" w:cs="宋体" w:asciiTheme="minorEastAsia" w:hAnsiTheme="minorEastAsia"/>
          <w:color w:val="0000FF"/>
          <w:sz w:val="24"/>
          <w:lang w:val="en-US" w:eastAsia="zh-CN"/>
        </w:rPr>
        <w:t>分享：</w:t>
      </w:r>
    </w:p>
    <w:p>
      <w:pPr>
        <w:spacing w:line="360" w:lineRule="auto"/>
        <w:ind w:firstLine="480" w:firstLineChars="200"/>
        <w:rPr>
          <w:rFonts w:hint="eastAsia" w:cs="宋体" w:asciiTheme="minorEastAsia" w:hAnsiTheme="minorEastAsia"/>
          <w:color w:val="0000FF"/>
          <w:sz w:val="24"/>
          <w:lang w:val="en-US" w:eastAsia="zh-CN"/>
        </w:rPr>
      </w:pPr>
      <w:r>
        <w:rPr>
          <w:rFonts w:hint="eastAsia" w:cs="宋体" w:asciiTheme="minorEastAsia" w:hAnsiTheme="minorEastAsia"/>
          <w:color w:val="0000FF"/>
          <w:sz w:val="24"/>
          <w:lang w:val="en-US" w:eastAsia="zh-CN"/>
        </w:rPr>
        <w:t>史：区域材料是孩子们喜欢的游戏材料。</w:t>
      </w:r>
      <w:r>
        <w:rPr>
          <w:rFonts w:hint="eastAsia" w:cs="宋体" w:asciiTheme="minorEastAsia" w:hAnsiTheme="minorEastAsia"/>
          <w:color w:val="0000FF"/>
          <w:sz w:val="24"/>
        </w:rPr>
        <w:t>餐后管理，大班孩子用餐后自主端椅子到走廊，找一张垫子，再去教室取自己喜欢的区角材料玩。</w:t>
      </w:r>
      <w:r>
        <w:rPr>
          <w:rFonts w:hint="eastAsia" w:cs="宋体" w:asciiTheme="minorEastAsia" w:hAnsiTheme="minorEastAsia"/>
          <w:color w:val="0000FF"/>
          <w:sz w:val="24"/>
          <w:lang w:val="en-US" w:eastAsia="zh-CN"/>
        </w:rPr>
        <w:t>先吃先选。</w:t>
      </w:r>
    </w:p>
    <w:p>
      <w:pPr>
        <w:spacing w:line="360" w:lineRule="auto"/>
        <w:ind w:firstLine="480" w:firstLineChars="200"/>
        <w:rPr>
          <w:rFonts w:hint="eastAsia" w:cs="宋体" w:asciiTheme="minorEastAsia" w:hAnsiTheme="minorEastAsia"/>
          <w:color w:val="0000FF"/>
          <w:sz w:val="24"/>
          <w:lang w:val="en-US" w:eastAsia="zh-CN"/>
        </w:rPr>
      </w:pPr>
      <w:r>
        <w:rPr>
          <w:rFonts w:hint="eastAsia" w:cs="宋体" w:asciiTheme="minorEastAsia" w:hAnsiTheme="minorEastAsia"/>
          <w:color w:val="0000FF"/>
          <w:sz w:val="24"/>
          <w:lang w:val="en-US" w:eastAsia="zh-CN"/>
        </w:rPr>
        <w:t>童：小班，先吃完，先玩娃娃家。</w:t>
      </w:r>
    </w:p>
    <w:p>
      <w:pPr>
        <w:spacing w:line="360" w:lineRule="auto"/>
        <w:ind w:firstLine="480" w:firstLineChars="200"/>
        <w:rPr>
          <w:rFonts w:hint="eastAsia" w:cs="宋体" w:asciiTheme="minorEastAsia" w:hAnsiTheme="minorEastAsia"/>
          <w:color w:val="0000FF"/>
          <w:sz w:val="24"/>
          <w:lang w:eastAsia="zh-CN"/>
        </w:rPr>
      </w:pPr>
      <w:r>
        <w:rPr>
          <w:rFonts w:hint="eastAsia" w:cs="宋体" w:asciiTheme="minorEastAsia" w:hAnsiTheme="minorEastAsia"/>
          <w:color w:val="0000FF"/>
          <w:sz w:val="24"/>
        </w:rPr>
        <w:t>璐：像我们小班，之前一直局限在走廊里，其实我们可以把场地扩展到操场上。因为我们小班离操场很近，可以先吃完的先到操场上，一边晒太阳一边玩，场地不仅变大了，小朋友也更加愿意</w:t>
      </w:r>
      <w:r>
        <w:rPr>
          <w:rFonts w:hint="eastAsia" w:cs="宋体" w:asciiTheme="minorEastAsia" w:hAnsiTheme="minorEastAsia"/>
          <w:color w:val="0000FF"/>
          <w:sz w:val="24"/>
          <w:lang w:eastAsia="zh-CN"/>
        </w:rPr>
        <w:t>。</w:t>
      </w:r>
    </w:p>
    <w:p>
      <w:pPr>
        <w:spacing w:line="360" w:lineRule="auto"/>
        <w:ind w:firstLine="480" w:firstLineChars="200"/>
        <w:rPr>
          <w:rFonts w:hint="eastAsia" w:cs="宋体" w:asciiTheme="minorEastAsia" w:hAnsiTheme="minorEastAsia"/>
          <w:color w:val="0000FF"/>
          <w:sz w:val="24"/>
          <w:lang w:val="en-US" w:eastAsia="zh-CN"/>
        </w:rPr>
      </w:pPr>
      <w:r>
        <w:rPr>
          <w:rFonts w:hint="eastAsia" w:cs="宋体" w:asciiTheme="minorEastAsia" w:hAnsiTheme="minorEastAsia"/>
          <w:color w:val="0000FF"/>
          <w:sz w:val="24"/>
          <w:lang w:val="en-US" w:eastAsia="zh-CN"/>
        </w:rPr>
        <w:t>顾：游戏故事来不及，餐后可以来一个游戏故事的倾听与记录。</w:t>
      </w:r>
    </w:p>
    <w:p>
      <w:pPr>
        <w:spacing w:line="360" w:lineRule="auto"/>
        <w:ind w:firstLine="480" w:firstLineChars="200"/>
        <w:rPr>
          <w:rFonts w:hint="eastAsia" w:cs="宋体" w:asciiTheme="minorEastAsia" w:hAnsiTheme="minorEastAsia"/>
          <w:color w:val="0000FF"/>
          <w:sz w:val="24"/>
          <w:lang w:val="en-US" w:eastAsia="zh-CN"/>
        </w:rPr>
      </w:pPr>
      <w:r>
        <w:rPr>
          <w:rFonts w:hint="eastAsia" w:cs="宋体" w:asciiTheme="minorEastAsia" w:hAnsiTheme="minorEastAsia"/>
          <w:color w:val="0000FF"/>
          <w:sz w:val="24"/>
          <w:lang w:val="en-US" w:eastAsia="zh-CN"/>
        </w:rPr>
        <w:t>宝：小班孩子也可以带一些家里自己喜欢的小型小玩具，饭后拿这玩具可以玩，也可以跟其他小朋友交换分享着玩。</w:t>
      </w:r>
    </w:p>
    <w:p>
      <w:pPr>
        <w:spacing w:line="360" w:lineRule="auto"/>
        <w:ind w:firstLine="480" w:firstLineChars="200"/>
        <w:rPr>
          <w:rFonts w:hint="eastAsia" w:cs="宋体" w:asciiTheme="minorEastAsia" w:hAnsiTheme="minorEastAsia"/>
          <w:color w:val="0000FF"/>
          <w:sz w:val="24"/>
        </w:rPr>
      </w:pPr>
      <w:r>
        <w:rPr>
          <w:rFonts w:hint="eastAsia" w:cs="宋体" w:asciiTheme="minorEastAsia" w:hAnsiTheme="minorEastAsia"/>
          <w:color w:val="0000FF"/>
          <w:sz w:val="24"/>
          <w:lang w:val="en-US" w:eastAsia="zh-CN"/>
        </w:rPr>
        <w:t>文：我们是大班，马上进入小学，餐后活动我们班幼儿是带绘本分享阅读。每人带一本。</w:t>
      </w:r>
    </w:p>
    <w:p>
      <w:pPr>
        <w:spacing w:line="360" w:lineRule="auto"/>
        <w:ind w:firstLine="480" w:firstLineChars="200"/>
        <w:rPr>
          <w:rFonts w:cs="宋体" w:asciiTheme="minorEastAsia" w:hAnsiTheme="minorEastAsia"/>
          <w:sz w:val="24"/>
        </w:rPr>
      </w:pPr>
      <w:r>
        <w:rPr>
          <w:rFonts w:hint="eastAsia" w:cs="宋体" w:asciiTheme="minorEastAsia" w:hAnsiTheme="minorEastAsia"/>
          <w:sz w:val="24"/>
        </w:rPr>
        <w:t>2.总结提升、提炼策略</w:t>
      </w:r>
    </w:p>
    <w:p>
      <w:pPr>
        <w:spacing w:line="360" w:lineRule="auto"/>
        <w:ind w:firstLine="480" w:firstLineChars="200"/>
        <w:rPr>
          <w:rFonts w:hint="eastAsia" w:ascii="楷体" w:hAnsi="楷体" w:eastAsia="楷体" w:cs="宋体"/>
          <w:color w:val="0000FF"/>
          <w:sz w:val="24"/>
          <w:lang w:eastAsia="zh-CN"/>
        </w:rPr>
      </w:pPr>
      <w:r>
        <w:rPr>
          <w:rFonts w:hint="eastAsia" w:ascii="楷体" w:hAnsi="楷体" w:eastAsia="楷体" w:cs="宋体"/>
          <w:sz w:val="24"/>
        </w:rPr>
        <w:t>主持人：</w:t>
      </w:r>
      <w:r>
        <w:rPr>
          <w:rFonts w:hint="eastAsia" w:ascii="楷体" w:hAnsi="楷体" w:eastAsia="楷体" w:cs="宋体"/>
          <w:color w:val="0000FF"/>
          <w:sz w:val="24"/>
        </w:rPr>
        <w:t>我们一起来提炼有效策略</w:t>
      </w:r>
      <w:r>
        <w:rPr>
          <w:rFonts w:hint="eastAsia" w:ascii="楷体" w:hAnsi="楷体" w:eastAsia="楷体" w:cs="宋体"/>
          <w:color w:val="0000FF"/>
          <w:sz w:val="24"/>
          <w:lang w:eastAsia="zh-CN"/>
        </w:rPr>
        <w:t>。</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璐：提供多元材料。</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吴：还餐后管理自主。</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倪：不光是材料方面吧？</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阮：还有场地等，要提供多元支持。</w:t>
      </w:r>
    </w:p>
    <w:p>
      <w:pPr>
        <w:spacing w:line="360" w:lineRule="auto"/>
        <w:ind w:firstLine="470" w:firstLineChars="196"/>
        <w:rPr>
          <w:rFonts w:cs="宋体" w:asciiTheme="minorEastAsia" w:hAnsiTheme="minorEastAsia"/>
          <w:sz w:val="24"/>
        </w:rPr>
      </w:pPr>
      <w:r>
        <w:rPr>
          <w:rFonts w:hint="eastAsia" w:cs="宋体" w:asciiTheme="minorEastAsia" w:hAnsiTheme="minorEastAsia"/>
          <w:sz w:val="24"/>
        </w:rPr>
        <w:t>三、</w:t>
      </w:r>
      <w:r>
        <w:rPr>
          <w:rFonts w:hint="eastAsia" w:asciiTheme="minorEastAsia" w:hAnsiTheme="minorEastAsia"/>
          <w:b/>
          <w:sz w:val="24"/>
        </w:rPr>
        <w:t>案例式分享——故事分享，汲取其中经验。</w:t>
      </w:r>
    </w:p>
    <w:p>
      <w:pPr>
        <w:spacing w:line="360" w:lineRule="auto"/>
        <w:ind w:firstLine="480" w:firstLineChars="200"/>
        <w:rPr>
          <w:rFonts w:ascii="楷体" w:hAnsi="楷体" w:eastAsia="楷体" w:cs="宋体"/>
          <w:sz w:val="24"/>
        </w:rPr>
      </w:pPr>
      <w:r>
        <w:rPr>
          <w:rFonts w:hint="eastAsia" w:ascii="楷体" w:hAnsi="楷体" w:eastAsia="楷体" w:cs="宋体"/>
          <w:sz w:val="24"/>
        </w:rPr>
        <w:t>主持人：接下来请史老师来分享案例“和好朋友一起吃饭”，请大家思考一下教师为幼儿自主用餐提供了哪些支持？你从中获得了什么启发？</w:t>
      </w:r>
    </w:p>
    <w:p>
      <w:pPr>
        <w:spacing w:line="360" w:lineRule="auto"/>
        <w:ind w:firstLine="480" w:firstLineChars="200"/>
        <w:rPr>
          <w:rFonts w:hint="eastAsia" w:cs="宋体" w:asciiTheme="minorEastAsia" w:hAnsiTheme="minorEastAsia"/>
          <w:color w:val="0000FF"/>
          <w:sz w:val="24"/>
          <w:lang w:eastAsia="zh-CN"/>
        </w:rPr>
      </w:pPr>
      <w:r>
        <w:rPr>
          <w:rFonts w:hint="eastAsia" w:cs="宋体" w:asciiTheme="minorEastAsia" w:hAnsiTheme="minorEastAsia"/>
          <w:color w:val="0000FF"/>
          <w:sz w:val="24"/>
        </w:rPr>
        <w:t>史老师分享案例</w:t>
      </w:r>
      <w:r>
        <w:rPr>
          <w:rFonts w:hint="eastAsia" w:cs="宋体" w:asciiTheme="minorEastAsia" w:hAnsiTheme="minorEastAsia"/>
          <w:color w:val="0000FF"/>
          <w:sz w:val="24"/>
          <w:lang w:eastAsia="zh-CN"/>
        </w:rPr>
        <w:t>。</w:t>
      </w:r>
    </w:p>
    <w:p>
      <w:pPr>
        <w:spacing w:line="360" w:lineRule="auto"/>
        <w:ind w:firstLine="480" w:firstLineChars="200"/>
        <w:jc w:val="center"/>
        <w:rPr>
          <w:rFonts w:hint="eastAsia" w:cs="宋体" w:asciiTheme="minorEastAsia" w:hAnsiTheme="minorEastAsia"/>
          <w:color w:val="0000FF"/>
          <w:sz w:val="24"/>
          <w:lang w:eastAsia="zh-CN"/>
        </w:rPr>
      </w:pPr>
      <w:r>
        <w:rPr>
          <w:rFonts w:hint="eastAsia" w:cs="宋体" w:asciiTheme="minorEastAsia" w:hAnsiTheme="minorEastAsia"/>
          <w:color w:val="0000FF"/>
          <w:sz w:val="24"/>
          <w:lang w:eastAsia="zh-CN"/>
        </w:rPr>
        <w:drawing>
          <wp:inline distT="0" distB="0" distL="114300" distR="114300">
            <wp:extent cx="2870200" cy="2153920"/>
            <wp:effectExtent l="0" t="0" r="0" b="5080"/>
            <wp:docPr id="5" name="图片 5" descr="C:/Users/HP/AppData/Local/Temp/picturecompress_2022112414032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HP/AppData/Local/Temp/picturecompress_20221124140322/output_1.jpgoutput_1"/>
                    <pic:cNvPicPr>
                      <a:picLocks noChangeAspect="1"/>
                    </pic:cNvPicPr>
                  </pic:nvPicPr>
                  <pic:blipFill>
                    <a:blip r:embed="rId16"/>
                    <a:stretch>
                      <a:fillRect/>
                    </a:stretch>
                  </pic:blipFill>
                  <pic:spPr>
                    <a:xfrm>
                      <a:off x="0" y="0"/>
                      <a:ext cx="2870200" cy="2153920"/>
                    </a:xfrm>
                    <a:prstGeom prst="rect">
                      <a:avLst/>
                    </a:prstGeom>
                  </pic:spPr>
                </pic:pic>
              </a:graphicData>
            </a:graphic>
          </wp:inline>
        </w:drawing>
      </w:r>
    </w:p>
    <w:p>
      <w:pPr>
        <w:spacing w:line="360" w:lineRule="auto"/>
        <w:ind w:firstLine="480" w:firstLineChars="200"/>
        <w:rPr>
          <w:rFonts w:hint="eastAsia" w:cs="宋体" w:asciiTheme="minorEastAsia" w:hAnsiTheme="minorEastAsia"/>
          <w:color w:val="0000FF"/>
          <w:sz w:val="24"/>
          <w:lang w:eastAsia="zh-CN"/>
        </w:rPr>
      </w:pPr>
      <w:r>
        <w:rPr>
          <w:rFonts w:hint="eastAsia" w:cs="宋体" w:asciiTheme="minorEastAsia" w:hAnsiTheme="minorEastAsia"/>
          <w:color w:val="0000FF"/>
          <w:sz w:val="24"/>
        </w:rPr>
        <w:t>教师</w:t>
      </w:r>
      <w:r>
        <w:rPr>
          <w:rFonts w:hint="eastAsia" w:cs="宋体" w:asciiTheme="minorEastAsia" w:hAnsiTheme="minorEastAsia"/>
          <w:color w:val="0000FF"/>
          <w:sz w:val="24"/>
          <w:lang w:val="en-US" w:eastAsia="zh-CN"/>
        </w:rPr>
        <w:t>自主</w:t>
      </w:r>
      <w:r>
        <w:rPr>
          <w:rFonts w:hint="eastAsia" w:cs="宋体" w:asciiTheme="minorEastAsia" w:hAnsiTheme="minorEastAsia"/>
          <w:color w:val="0000FF"/>
          <w:sz w:val="24"/>
        </w:rPr>
        <w:t>发表感言</w:t>
      </w:r>
      <w:r>
        <w:rPr>
          <w:rFonts w:hint="eastAsia" w:cs="宋体" w:asciiTheme="minorEastAsia" w:hAnsiTheme="minorEastAsia"/>
          <w:color w:val="0000FF"/>
          <w:sz w:val="24"/>
          <w:lang w:eastAsia="zh-CN"/>
        </w:rPr>
        <w:t>：</w:t>
      </w:r>
    </w:p>
    <w:p>
      <w:pPr>
        <w:spacing w:line="360" w:lineRule="auto"/>
        <w:ind w:firstLine="480" w:firstLineChars="200"/>
        <w:rPr>
          <w:rFonts w:ascii="宋体" w:hAnsi="宋体" w:eastAsia="宋体" w:cs="宋体"/>
          <w:color w:val="0000FF"/>
          <w:sz w:val="24"/>
          <w:szCs w:val="24"/>
        </w:rPr>
      </w:pPr>
      <w:r>
        <w:rPr>
          <w:rFonts w:ascii="宋体" w:hAnsi="宋体" w:eastAsia="宋体" w:cs="宋体"/>
          <w:color w:val="0000FF"/>
          <w:sz w:val="24"/>
          <w:szCs w:val="24"/>
        </w:rPr>
        <w:t>宝：教育理念很新颖，老师倾听了孩子的心声，其中也给予了孩子支持，支持孩子的行为。史老师以“幼儿为本”尊重了幼儿的价值，满足了幼儿的需要，维护了幼儿的权益，从中也促进了每一个幼儿的全面发展。</w:t>
      </w:r>
    </w:p>
    <w:p>
      <w:pPr>
        <w:spacing w:line="360" w:lineRule="auto"/>
        <w:ind w:firstLine="480" w:firstLineChars="200"/>
        <w:rPr>
          <w:rFonts w:hint="eastAsia" w:ascii="宋体" w:hAnsi="宋体" w:eastAsia="宋体" w:cs="宋体"/>
          <w:color w:val="0000FF"/>
          <w:sz w:val="24"/>
          <w:szCs w:val="24"/>
          <w:lang w:eastAsia="zh-CN"/>
        </w:rPr>
      </w:pPr>
      <w:r>
        <w:rPr>
          <w:rFonts w:hint="eastAsia" w:ascii="宋体" w:hAnsi="宋体" w:eastAsia="宋体" w:cs="宋体"/>
          <w:color w:val="0000FF"/>
          <w:sz w:val="24"/>
          <w:szCs w:val="24"/>
          <w:lang w:val="en-US" w:eastAsia="zh-CN"/>
        </w:rPr>
        <w:t>顾：老师非常有心，</w:t>
      </w:r>
      <w:r>
        <w:rPr>
          <w:rFonts w:ascii="宋体" w:hAnsi="宋体" w:eastAsia="宋体" w:cs="宋体"/>
          <w:color w:val="0000FF"/>
          <w:sz w:val="24"/>
          <w:szCs w:val="24"/>
        </w:rPr>
        <w:t>我觉得史老师在用餐上尊重了孩子的意愿，照顾到了孩子的心理需求，完全站在孩子的立场考虑问题，疑惑的是这样坐着会不会影响他们吃饭的速度，时间一长，他们会不会讲话</w:t>
      </w:r>
      <w:r>
        <w:rPr>
          <w:rFonts w:hint="eastAsia" w:ascii="宋体" w:hAnsi="宋体" w:eastAsia="宋体" w:cs="宋体"/>
          <w:color w:val="0000FF"/>
          <w:sz w:val="24"/>
          <w:szCs w:val="24"/>
          <w:lang w:eastAsia="zh-CN"/>
        </w:rPr>
        <w:t>。</w:t>
      </w:r>
    </w:p>
    <w:p>
      <w:pPr>
        <w:spacing w:line="360" w:lineRule="auto"/>
        <w:ind w:firstLine="480" w:firstLineChars="200"/>
        <w:rPr>
          <w:rFonts w:hint="eastAsia" w:ascii="宋体" w:hAnsi="宋体" w:eastAsia="宋体" w:cs="宋体"/>
          <w:color w:val="0000FF"/>
          <w:sz w:val="24"/>
          <w:szCs w:val="24"/>
          <w:lang w:val="en-US" w:eastAsia="zh-CN"/>
        </w:rPr>
      </w:pPr>
      <w:r>
        <w:rPr>
          <w:rFonts w:hint="eastAsia" w:ascii="宋体" w:hAnsi="宋体" w:eastAsia="宋体" w:cs="宋体"/>
          <w:color w:val="0000FF"/>
          <w:sz w:val="24"/>
          <w:szCs w:val="24"/>
          <w:lang w:val="en-US" w:eastAsia="zh-CN"/>
        </w:rPr>
        <w:t>史：把问题再次抛给孩子？让孩子自己来想。</w:t>
      </w:r>
    </w:p>
    <w:p>
      <w:pPr>
        <w:spacing w:line="360" w:lineRule="auto"/>
        <w:ind w:firstLine="480" w:firstLineChars="200"/>
        <w:rPr>
          <w:rFonts w:ascii="宋体" w:hAnsi="宋体" w:eastAsia="宋体" w:cs="宋体"/>
          <w:color w:val="0000FF"/>
          <w:sz w:val="24"/>
          <w:szCs w:val="24"/>
        </w:rPr>
      </w:pPr>
      <w:r>
        <w:rPr>
          <w:rFonts w:ascii="宋体" w:hAnsi="宋体" w:eastAsia="宋体" w:cs="宋体"/>
          <w:color w:val="0000FF"/>
          <w:sz w:val="24"/>
          <w:szCs w:val="24"/>
        </w:rPr>
        <w:t>丹：我觉得史老师能够发现孩子的兴趣点和能力，相信孩子，把更多的自主还给孩子，这一点特别值得我们学习。</w:t>
      </w:r>
    </w:p>
    <w:p>
      <w:pPr>
        <w:spacing w:line="360" w:lineRule="auto"/>
        <w:ind w:firstLine="480" w:firstLineChars="200"/>
        <w:rPr>
          <w:rFonts w:hint="eastAsia" w:ascii="宋体" w:hAnsi="宋体" w:eastAsia="宋体" w:cs="宋体"/>
          <w:color w:val="0000FF"/>
          <w:sz w:val="24"/>
          <w:szCs w:val="24"/>
          <w:lang w:val="en-US" w:eastAsia="zh-CN"/>
        </w:rPr>
      </w:pPr>
      <w:r>
        <w:rPr>
          <w:rFonts w:hint="eastAsia" w:ascii="宋体" w:hAnsi="宋体" w:eastAsia="宋体" w:cs="宋体"/>
          <w:color w:val="0000FF"/>
          <w:sz w:val="24"/>
          <w:szCs w:val="24"/>
          <w:lang w:val="en-US" w:eastAsia="zh-CN"/>
        </w:rPr>
        <w:t>赵：预约，感觉有难度。孩子从新闻播报就开始预约，有预约板，班级环境也有更新，好好学习，提高孩子的能力。</w:t>
      </w:r>
    </w:p>
    <w:p>
      <w:pPr>
        <w:spacing w:line="360" w:lineRule="auto"/>
        <w:ind w:firstLine="480" w:firstLineChars="200"/>
        <w:rPr>
          <w:rFonts w:hint="eastAsia" w:ascii="宋体" w:hAnsi="宋体" w:eastAsia="宋体" w:cs="宋体"/>
          <w:color w:val="0000FF"/>
          <w:sz w:val="24"/>
          <w:szCs w:val="24"/>
          <w:lang w:val="en-US" w:eastAsia="zh-CN"/>
        </w:rPr>
      </w:pPr>
      <w:r>
        <w:rPr>
          <w:rFonts w:hint="eastAsia" w:ascii="宋体" w:hAnsi="宋体" w:eastAsia="宋体" w:cs="宋体"/>
          <w:color w:val="0000FF"/>
          <w:sz w:val="24"/>
          <w:szCs w:val="24"/>
          <w:lang w:val="en-US" w:eastAsia="zh-CN"/>
        </w:rPr>
        <w:t>阮：老师思想上的改变，从一对一倾听。我们关注更多的是孩子有没有吃完，史老师已经开始寻求孩子心理上的愉悦。我们班也注重用餐心理上的愉悦，根据孩子的需求，近期还创设了吃饭的雅座。（现场分享）</w:t>
      </w:r>
    </w:p>
    <w:p>
      <w:pPr>
        <w:spacing w:line="360" w:lineRule="auto"/>
        <w:ind w:firstLine="480" w:firstLineChars="200"/>
        <w:jc w:val="center"/>
        <w:rPr>
          <w:rFonts w:ascii="宋体" w:hAnsi="宋体" w:eastAsia="宋体" w:cs="宋体"/>
          <w:sz w:val="24"/>
          <w:szCs w:val="24"/>
        </w:rPr>
      </w:pPr>
      <w:r>
        <w:rPr>
          <w:rFonts w:hint="default" w:ascii="宋体" w:hAnsi="宋体" w:eastAsia="宋体" w:cs="宋体"/>
          <w:sz w:val="24"/>
          <w:szCs w:val="24"/>
          <w:lang w:val="en-US" w:eastAsia="zh-CN"/>
        </w:rPr>
        <w:drawing>
          <wp:inline distT="0" distB="0" distL="114300" distR="114300">
            <wp:extent cx="2183765" cy="1638935"/>
            <wp:effectExtent l="0" t="0" r="635" b="12065"/>
            <wp:docPr id="7" name="图片 7" descr="C:/Users/HP/AppData/Local/Temp/picturecompress_2022112414132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HP/AppData/Local/Temp/picturecompress_20221124141321/output_1.jpgoutput_1"/>
                    <pic:cNvPicPr>
                      <a:picLocks noChangeAspect="1"/>
                    </pic:cNvPicPr>
                  </pic:nvPicPr>
                  <pic:blipFill>
                    <a:blip r:embed="rId17"/>
                    <a:stretch>
                      <a:fillRect/>
                    </a:stretch>
                  </pic:blipFill>
                  <pic:spPr>
                    <a:xfrm>
                      <a:off x="0" y="0"/>
                      <a:ext cx="2183765" cy="1638935"/>
                    </a:xfrm>
                    <a:prstGeom prst="rect">
                      <a:avLst/>
                    </a:prstGeom>
                  </pic:spPr>
                </pic:pic>
              </a:graphicData>
            </a:graphic>
          </wp:inline>
        </w:drawing>
      </w: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2180590" cy="1636395"/>
            <wp:effectExtent l="0" t="0" r="3810" b="1905"/>
            <wp:docPr id="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IMG_256"/>
                    <pic:cNvPicPr>
                      <a:picLocks noChangeAspect="1"/>
                    </pic:cNvPicPr>
                  </pic:nvPicPr>
                  <pic:blipFill>
                    <a:blip r:embed="rId18"/>
                    <a:stretch>
                      <a:fillRect/>
                    </a:stretch>
                  </pic:blipFill>
                  <pic:spPr>
                    <a:xfrm>
                      <a:off x="0" y="0"/>
                      <a:ext cx="2180590" cy="1636395"/>
                    </a:xfrm>
                    <a:prstGeom prst="rect">
                      <a:avLst/>
                    </a:prstGeom>
                    <a:noFill/>
                    <a:ln w="9525">
                      <a:noFill/>
                    </a:ln>
                  </pic:spPr>
                </pic:pic>
              </a:graphicData>
            </a:graphic>
          </wp:inline>
        </w:drawing>
      </w:r>
    </w:p>
    <w:p>
      <w:pPr>
        <w:spacing w:line="360" w:lineRule="auto"/>
        <w:ind w:firstLine="480" w:firstLineChars="200"/>
        <w:jc w:val="left"/>
        <w:rPr>
          <w:rFonts w:hint="eastAsia" w:ascii="宋体" w:hAnsi="宋体" w:eastAsia="宋体" w:cs="宋体"/>
          <w:color w:val="0000FF"/>
          <w:sz w:val="24"/>
          <w:szCs w:val="24"/>
          <w:lang w:val="en-US" w:eastAsia="zh-CN"/>
        </w:rPr>
      </w:pPr>
      <w:r>
        <w:rPr>
          <w:rFonts w:hint="eastAsia" w:ascii="宋体" w:hAnsi="宋体" w:eastAsia="宋体" w:cs="宋体"/>
          <w:color w:val="0000FF"/>
          <w:sz w:val="24"/>
          <w:szCs w:val="24"/>
          <w:lang w:val="en-US" w:eastAsia="zh-CN"/>
        </w:rPr>
        <w:t>阮：生活教育不仅仅局限在生活的技能，更要关注生活的品质，心理上的愉悦。</w:t>
      </w:r>
    </w:p>
    <w:p>
      <w:pPr>
        <w:spacing w:line="360" w:lineRule="auto"/>
        <w:ind w:firstLine="480" w:firstLineChars="200"/>
        <w:rPr>
          <w:rFonts w:hint="eastAsia" w:cs="宋体" w:asciiTheme="minorEastAsia" w:hAnsiTheme="minorEastAsia"/>
          <w:color w:val="0000FF"/>
          <w:sz w:val="24"/>
          <w:lang w:eastAsia="zh-CN"/>
        </w:rPr>
      </w:pPr>
      <w:r>
        <w:rPr>
          <w:rFonts w:hint="eastAsia" w:ascii="宋体" w:hAnsi="宋体" w:eastAsia="宋体" w:cs="宋体"/>
          <w:color w:val="0000FF"/>
          <w:sz w:val="24"/>
          <w:szCs w:val="24"/>
          <w:lang w:val="en-US" w:eastAsia="zh-CN"/>
        </w:rPr>
        <w:t>倪：这是一种很好的激励方式。</w:t>
      </w:r>
    </w:p>
    <w:p>
      <w:pPr>
        <w:spacing w:line="360" w:lineRule="auto"/>
        <w:ind w:firstLine="480" w:firstLineChars="200"/>
        <w:rPr>
          <w:rFonts w:cs="宋体" w:asciiTheme="minorEastAsia" w:hAnsiTheme="minorEastAsia"/>
          <w:sz w:val="24"/>
        </w:rPr>
      </w:pPr>
      <w:r>
        <w:rPr>
          <w:rFonts w:hint="eastAsia" w:cs="宋体" w:asciiTheme="minorEastAsia" w:hAnsiTheme="minorEastAsia"/>
          <w:sz w:val="24"/>
        </w:rPr>
        <w:t>总结提升：教师通过一对一倾听的方式了解到幼儿个性化的要求，及时给予肯定和支持，在用餐地点和用餐对象的新变革后，幼儿更加愿意大胆表达自己的想法，还能用图画或符号的方式记录自己的成长变化，他们学会自己的事情自己做，自己选择座位，每天可以选择不同的朋友一起坐，从而了解了班级里更多的同伴，在愉悦的心理刺激下，每天对用餐这个环节愈发的期待与喜爱。</w:t>
      </w:r>
    </w:p>
    <w:p>
      <w:pPr>
        <w:spacing w:line="360" w:lineRule="auto"/>
        <w:ind w:firstLine="480" w:firstLineChars="200"/>
        <w:rPr>
          <w:rFonts w:hint="eastAsia" w:ascii="楷体" w:hAnsi="楷体" w:eastAsia="楷体"/>
          <w:sz w:val="24"/>
          <w:lang w:eastAsia="zh-CN"/>
        </w:rPr>
      </w:pPr>
      <w:r>
        <w:rPr>
          <w:rFonts w:hint="eastAsia" w:ascii="楷体" w:hAnsi="楷体" w:eastAsia="楷体" w:cs="宋体"/>
          <w:sz w:val="24"/>
        </w:rPr>
        <w:t>主持人：结合这一案例，谁能用一句话来概括一下餐后自主活动的组织策略？</w:t>
      </w:r>
    </w:p>
    <w:p>
      <w:pPr>
        <w:spacing w:line="360" w:lineRule="auto"/>
        <w:ind w:firstLine="480" w:firstLineChars="200"/>
        <w:rPr>
          <w:rFonts w:hint="eastAsia" w:ascii="宋体" w:hAnsi="宋体" w:eastAsia="宋体" w:cs="宋体"/>
          <w:color w:val="0000FF"/>
          <w:sz w:val="24"/>
        </w:rPr>
      </w:pPr>
      <w:r>
        <w:rPr>
          <w:rFonts w:hint="eastAsia" w:ascii="宋体" w:hAnsi="宋体" w:eastAsia="宋体" w:cs="宋体"/>
          <w:color w:val="0000FF"/>
          <w:sz w:val="24"/>
        </w:rPr>
        <w:t>自主发言：</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阮：享受自主用餐的愉悦性。</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史：自发的预约。</w:t>
      </w:r>
    </w:p>
    <w:p>
      <w:pPr>
        <w:spacing w:line="360" w:lineRule="auto"/>
        <w:ind w:firstLine="480" w:firstLineChars="200"/>
        <w:rPr>
          <w:rFonts w:hint="eastAsia" w:ascii="宋体" w:hAnsi="宋体" w:eastAsia="宋体" w:cs="宋体"/>
          <w:color w:val="0000FF"/>
          <w:sz w:val="24"/>
          <w:lang w:val="en-US" w:eastAsia="zh-CN"/>
        </w:rPr>
      </w:pPr>
      <w:r>
        <w:rPr>
          <w:rFonts w:hint="eastAsia" w:ascii="宋体" w:hAnsi="宋体" w:eastAsia="宋体" w:cs="宋体"/>
          <w:color w:val="0000FF"/>
          <w:sz w:val="24"/>
          <w:lang w:val="en-US" w:eastAsia="zh-CN"/>
        </w:rPr>
        <w:t>集体总结：自发预约激励，享自主用餐愉悦。</w:t>
      </w:r>
    </w:p>
    <w:p>
      <w:pPr>
        <w:spacing w:line="360" w:lineRule="auto"/>
        <w:ind w:firstLine="482" w:firstLineChars="200"/>
        <w:rPr>
          <w:rFonts w:asciiTheme="minorEastAsia" w:hAnsiTheme="minorEastAsia"/>
          <w:b/>
          <w:sz w:val="24"/>
        </w:rPr>
      </w:pPr>
      <w:r>
        <w:rPr>
          <w:rFonts w:hint="eastAsia" w:asciiTheme="minorEastAsia" w:hAnsiTheme="minorEastAsia"/>
          <w:b/>
          <w:sz w:val="24"/>
        </w:rPr>
        <w:t>四、图谱式总结——提炼研讨重点，明确后续方向。</w:t>
      </w:r>
    </w:p>
    <w:p>
      <w:pPr>
        <w:spacing w:line="360" w:lineRule="auto"/>
        <w:ind w:firstLine="482" w:firstLineChars="200"/>
        <w:rPr>
          <w:rFonts w:hint="eastAsia" w:ascii="楷体" w:hAnsi="楷体" w:eastAsia="楷体"/>
          <w:sz w:val="24"/>
        </w:rPr>
      </w:pPr>
      <w:r>
        <w:rPr>
          <w:rFonts w:hint="eastAsia" w:ascii="楷体" w:hAnsi="楷体" w:eastAsia="楷体"/>
          <w:b/>
          <w:sz w:val="24"/>
        </w:rPr>
        <w:t>主持人：</w:t>
      </w:r>
      <w:r>
        <w:rPr>
          <w:rFonts w:hint="eastAsia" w:ascii="楷体" w:hAnsi="楷体" w:eastAsia="楷体"/>
          <w:sz w:val="24"/>
        </w:rPr>
        <w:t>今天我们围绕用餐自主性进行了案例剖析和提炼，学习到了一些好经验、形成了一些新策略。这些经验和策略，有待大家在实践中去运用、去优化。</w:t>
      </w:r>
    </w:p>
    <w:p>
      <w:pPr>
        <w:spacing w:line="360" w:lineRule="auto"/>
        <w:ind w:firstLine="480" w:firstLineChars="200"/>
        <w:jc w:val="left"/>
        <w:rPr>
          <w:rFonts w:hint="eastAsia" w:ascii="楷体" w:hAnsi="楷体" w:eastAsia="楷体"/>
          <w:sz w:val="24"/>
          <w:lang w:eastAsia="zh-CN"/>
        </w:rPr>
      </w:pPr>
      <w:r>
        <w:rPr>
          <w:rFonts w:hint="eastAsia" w:ascii="楷体" w:hAnsi="楷体" w:eastAsia="楷体"/>
          <w:sz w:val="24"/>
          <w:lang w:eastAsia="zh-CN"/>
        </w:rPr>
        <w:drawing>
          <wp:inline distT="0" distB="0" distL="114300" distR="114300">
            <wp:extent cx="2700655" cy="1488440"/>
            <wp:effectExtent l="0" t="0" r="4445" b="10160"/>
            <wp:docPr id="17" name="图片 17" descr="IMG_20221124_14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21124_145414"/>
                    <pic:cNvPicPr>
                      <a:picLocks noChangeAspect="1"/>
                    </pic:cNvPicPr>
                  </pic:nvPicPr>
                  <pic:blipFill>
                    <a:blip r:embed="rId19">
                      <a:lum bright="24000"/>
                    </a:blip>
                    <a:srcRect l="4768" t="5154" r="2158" b="28478"/>
                    <a:stretch>
                      <a:fillRect/>
                    </a:stretch>
                  </pic:blipFill>
                  <pic:spPr>
                    <a:xfrm>
                      <a:off x="0" y="0"/>
                      <a:ext cx="2700655" cy="1488440"/>
                    </a:xfrm>
                    <a:prstGeom prst="rect">
                      <a:avLst/>
                    </a:prstGeom>
                  </pic:spPr>
                </pic:pic>
              </a:graphicData>
            </a:graphic>
          </wp:inline>
        </w:drawing>
      </w:r>
      <w:r>
        <w:rPr>
          <w:rFonts w:hint="eastAsia" w:ascii="楷体" w:hAnsi="楷体" w:eastAsia="楷体"/>
          <w:sz w:val="24"/>
          <w:lang w:val="en-US" w:eastAsia="zh-CN"/>
        </w:rPr>
        <w:t xml:space="preserve">  </w:t>
      </w:r>
      <w:r>
        <w:rPr>
          <w:rFonts w:ascii="宋体" w:hAnsi="宋体" w:eastAsia="宋体" w:cs="宋体"/>
          <w:sz w:val="24"/>
          <w:szCs w:val="24"/>
        </w:rPr>
        <w:drawing>
          <wp:inline distT="0" distB="0" distL="114300" distR="114300">
            <wp:extent cx="2083435" cy="1531620"/>
            <wp:effectExtent l="0" t="0" r="12065" b="5080"/>
            <wp:docPr id="1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descr="IMG_256"/>
                    <pic:cNvPicPr>
                      <a:picLocks noChangeAspect="1"/>
                    </pic:cNvPicPr>
                  </pic:nvPicPr>
                  <pic:blipFill>
                    <a:blip r:embed="rId20"/>
                    <a:srcRect t="5593" b="4474"/>
                    <a:stretch>
                      <a:fillRect/>
                    </a:stretch>
                  </pic:blipFill>
                  <pic:spPr>
                    <a:xfrm>
                      <a:off x="0" y="0"/>
                      <a:ext cx="2083435" cy="1531620"/>
                    </a:xfrm>
                    <a:prstGeom prst="rect">
                      <a:avLst/>
                    </a:prstGeom>
                    <a:noFill/>
                    <a:ln w="9525">
                      <a:noFill/>
                    </a:ln>
                  </pic:spPr>
                </pic:pic>
              </a:graphicData>
            </a:graphic>
          </wp:inline>
        </w:drawing>
      </w:r>
    </w:p>
    <w:p>
      <w:pPr>
        <w:spacing w:line="360" w:lineRule="auto"/>
        <w:ind w:firstLine="482" w:firstLineChars="200"/>
        <w:rPr>
          <w:rFonts w:hint="eastAsia" w:cs="宋体" w:asciiTheme="minorEastAsia" w:hAnsiTheme="minorEastAsia"/>
          <w:sz w:val="24"/>
        </w:rPr>
      </w:pPr>
      <w:r>
        <w:rPr>
          <w:rFonts w:hint="eastAsia" w:cs="宋体" w:asciiTheme="minorEastAsia" w:hAnsiTheme="minorEastAsia"/>
          <w:b/>
          <w:sz w:val="24"/>
        </w:rPr>
        <w:t>下月教研设想</w:t>
      </w:r>
      <w:r>
        <w:rPr>
          <w:rFonts w:hint="eastAsia" w:cs="宋体" w:asciiTheme="minorEastAsia" w:hAnsiTheme="minorEastAsia"/>
          <w:sz w:val="24"/>
        </w:rPr>
        <w:t>：班级进餐的组织需要保教人员共同努力，请回班后将用餐环境创设、组织等方面的策略等跟另一位老师和班级保育员进行分享。下个月，我们会邀请后勤、保健一起来观摩班级餐点环节的组织，并拍摄餐点环节好的组织方面的视频，在园内进行分享，大家做好准备。</w:t>
      </w:r>
    </w:p>
    <w:p>
      <w:pPr>
        <w:spacing w:line="360" w:lineRule="auto"/>
        <w:ind w:firstLine="480" w:firstLineChars="200"/>
        <w:rPr>
          <w:rFonts w:hint="eastAsia" w:cs="宋体" w:asciiTheme="minorEastAsia" w:hAnsiTheme="minorEastAsia"/>
          <w:b/>
          <w:bCs/>
          <w:sz w:val="24"/>
          <w:lang w:val="en-US" w:eastAsia="zh-CN"/>
        </w:rPr>
      </w:pPr>
      <w:r>
        <w:rPr>
          <w:rFonts w:hint="eastAsia" w:cs="宋体" w:asciiTheme="minorEastAsia" w:hAnsiTheme="minorEastAsia" w:eastAsiaTheme="minorEastAsia"/>
          <w:sz w:val="24"/>
          <w:lang w:eastAsia="zh-CN"/>
        </w:rPr>
        <w:drawing>
          <wp:anchor distT="0" distB="0" distL="114300" distR="114300" simplePos="0" relativeHeight="251659264" behindDoc="0" locked="0" layoutInCell="1" allowOverlap="1">
            <wp:simplePos x="0" y="0"/>
            <wp:positionH relativeFrom="column">
              <wp:posOffset>400050</wp:posOffset>
            </wp:positionH>
            <wp:positionV relativeFrom="paragraph">
              <wp:posOffset>220980</wp:posOffset>
            </wp:positionV>
            <wp:extent cx="3886200" cy="3441065"/>
            <wp:effectExtent l="0" t="0" r="0" b="635"/>
            <wp:wrapNone/>
            <wp:docPr id="4" name="图片 4" descr="108200EBA9290BC197455D6E383FF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08200EBA9290BC197455D6E383FFEDE"/>
                    <pic:cNvPicPr>
                      <a:picLocks noChangeAspect="1"/>
                    </pic:cNvPicPr>
                  </pic:nvPicPr>
                  <pic:blipFill>
                    <a:blip r:embed="rId21"/>
                    <a:stretch>
                      <a:fillRect/>
                    </a:stretch>
                  </pic:blipFill>
                  <pic:spPr>
                    <a:xfrm>
                      <a:off x="0" y="0"/>
                      <a:ext cx="3886200" cy="3441065"/>
                    </a:xfrm>
                    <a:prstGeom prst="rect">
                      <a:avLst/>
                    </a:prstGeom>
                  </pic:spPr>
                </pic:pic>
              </a:graphicData>
            </a:graphic>
          </wp:anchor>
        </w:drawing>
      </w:r>
      <w:r>
        <w:rPr>
          <w:rFonts w:hint="eastAsia" w:cs="宋体" w:asciiTheme="minorEastAsia" w:hAnsiTheme="minorEastAsia"/>
          <w:b/>
          <w:bCs/>
          <w:sz w:val="24"/>
          <w:lang w:val="en-US" w:eastAsia="zh-CN"/>
        </w:rPr>
        <w:t>附结果照片：</w:t>
      </w:r>
    </w:p>
    <w:p>
      <w:pPr>
        <w:spacing w:line="360" w:lineRule="auto"/>
        <w:ind w:firstLine="480" w:firstLineChars="200"/>
        <w:rPr>
          <w:rFonts w:hint="eastAsia" w:cs="宋体" w:asciiTheme="minorEastAsia" w:hAnsiTheme="minorEastAsia"/>
          <w:sz w:val="24"/>
          <w:lang w:val="en-US" w:eastAsia="zh-CN"/>
        </w:rPr>
      </w:pPr>
    </w:p>
    <w:p>
      <w:pPr>
        <w:spacing w:line="360" w:lineRule="auto"/>
        <w:rPr>
          <w:rFonts w:cs="宋体" w:asciiTheme="minorEastAsia" w:hAnsiTheme="minorEastAsia"/>
          <w:sz w:val="24"/>
        </w:rPr>
      </w:pPr>
    </w:p>
    <w:p>
      <w:pPr>
        <w:spacing w:line="360" w:lineRule="auto"/>
        <w:rPr>
          <w:rFonts w:hint="eastAsia" w:cs="宋体" w:asciiTheme="minorEastAsia" w:hAnsiTheme="minorEastAsia" w:eastAsiaTheme="minorEastAsia"/>
          <w:sz w:val="24"/>
          <w:lang w:eastAsia="zh-CN"/>
        </w:rPr>
      </w:pP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99828F4"/>
    <w:multiLevelType w:val="multilevel"/>
    <w:tmpl w:val="699828F4"/>
    <w:lvl w:ilvl="0" w:tentative="0">
      <w:start w:val="1"/>
      <w:numFmt w:val="japaneseCounting"/>
      <w:lvlText w:val="%1、"/>
      <w:lvlJc w:val="left"/>
      <w:pPr>
        <w:ind w:left="1140" w:hanging="72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ZWMxYWQ0NmIxZjMyYTVkODJlNTA0OTU4OTc3MzhlNDMifQ=="/>
  </w:docVars>
  <w:rsids>
    <w:rsidRoot w:val="003C5E60"/>
    <w:rsid w:val="00001998"/>
    <w:rsid w:val="000122F5"/>
    <w:rsid w:val="000136AA"/>
    <w:rsid w:val="00023B59"/>
    <w:rsid w:val="00031DD7"/>
    <w:rsid w:val="00037F8A"/>
    <w:rsid w:val="00046427"/>
    <w:rsid w:val="000472A9"/>
    <w:rsid w:val="000546B4"/>
    <w:rsid w:val="00066875"/>
    <w:rsid w:val="0006707B"/>
    <w:rsid w:val="00067F17"/>
    <w:rsid w:val="00067FA6"/>
    <w:rsid w:val="00074DF7"/>
    <w:rsid w:val="000B778D"/>
    <w:rsid w:val="000C4F1F"/>
    <w:rsid w:val="000C6819"/>
    <w:rsid w:val="000D5126"/>
    <w:rsid w:val="000E1E3C"/>
    <w:rsid w:val="000E30D2"/>
    <w:rsid w:val="000E32EF"/>
    <w:rsid w:val="000F62C8"/>
    <w:rsid w:val="00101802"/>
    <w:rsid w:val="00107BEA"/>
    <w:rsid w:val="001359B6"/>
    <w:rsid w:val="00146B6D"/>
    <w:rsid w:val="0016096D"/>
    <w:rsid w:val="00162AF6"/>
    <w:rsid w:val="001755F1"/>
    <w:rsid w:val="00175FA3"/>
    <w:rsid w:val="001A663B"/>
    <w:rsid w:val="001A6A98"/>
    <w:rsid w:val="001A7F7F"/>
    <w:rsid w:val="001B3B06"/>
    <w:rsid w:val="001B7BF3"/>
    <w:rsid w:val="001C50F7"/>
    <w:rsid w:val="001D0437"/>
    <w:rsid w:val="001D051B"/>
    <w:rsid w:val="001D498B"/>
    <w:rsid w:val="001D4A58"/>
    <w:rsid w:val="001F0FB6"/>
    <w:rsid w:val="0020284C"/>
    <w:rsid w:val="00207FFA"/>
    <w:rsid w:val="0022451D"/>
    <w:rsid w:val="00233394"/>
    <w:rsid w:val="00235EF6"/>
    <w:rsid w:val="00247CE9"/>
    <w:rsid w:val="0027212D"/>
    <w:rsid w:val="0027739B"/>
    <w:rsid w:val="002A015C"/>
    <w:rsid w:val="002A675A"/>
    <w:rsid w:val="002C75F2"/>
    <w:rsid w:val="002D71F4"/>
    <w:rsid w:val="003155A2"/>
    <w:rsid w:val="00340D14"/>
    <w:rsid w:val="00345673"/>
    <w:rsid w:val="003462F2"/>
    <w:rsid w:val="00364E04"/>
    <w:rsid w:val="003656D6"/>
    <w:rsid w:val="003748B2"/>
    <w:rsid w:val="00380566"/>
    <w:rsid w:val="00381513"/>
    <w:rsid w:val="00383B8D"/>
    <w:rsid w:val="00387109"/>
    <w:rsid w:val="00392CFD"/>
    <w:rsid w:val="00394331"/>
    <w:rsid w:val="003A15CD"/>
    <w:rsid w:val="003B0C30"/>
    <w:rsid w:val="003C5E60"/>
    <w:rsid w:val="003D4BAF"/>
    <w:rsid w:val="003F1D15"/>
    <w:rsid w:val="003F5330"/>
    <w:rsid w:val="00402F7D"/>
    <w:rsid w:val="00415F2A"/>
    <w:rsid w:val="00425C8E"/>
    <w:rsid w:val="00433661"/>
    <w:rsid w:val="00434D5B"/>
    <w:rsid w:val="004444A2"/>
    <w:rsid w:val="0045612B"/>
    <w:rsid w:val="00462D5B"/>
    <w:rsid w:val="00473095"/>
    <w:rsid w:val="004749FA"/>
    <w:rsid w:val="0047684C"/>
    <w:rsid w:val="004805E2"/>
    <w:rsid w:val="00482BD6"/>
    <w:rsid w:val="0049075D"/>
    <w:rsid w:val="00490DAF"/>
    <w:rsid w:val="004937E7"/>
    <w:rsid w:val="004946EE"/>
    <w:rsid w:val="00494DB2"/>
    <w:rsid w:val="004A7B6D"/>
    <w:rsid w:val="004B2505"/>
    <w:rsid w:val="004B474A"/>
    <w:rsid w:val="004C0C22"/>
    <w:rsid w:val="004C3554"/>
    <w:rsid w:val="004C4364"/>
    <w:rsid w:val="004C7B98"/>
    <w:rsid w:val="004D61FC"/>
    <w:rsid w:val="004E63AF"/>
    <w:rsid w:val="004E6EB3"/>
    <w:rsid w:val="004F7C25"/>
    <w:rsid w:val="004F7E28"/>
    <w:rsid w:val="005034E9"/>
    <w:rsid w:val="0052002E"/>
    <w:rsid w:val="00541022"/>
    <w:rsid w:val="00542849"/>
    <w:rsid w:val="00542E9F"/>
    <w:rsid w:val="005465C8"/>
    <w:rsid w:val="00551899"/>
    <w:rsid w:val="00561E64"/>
    <w:rsid w:val="00571033"/>
    <w:rsid w:val="00576019"/>
    <w:rsid w:val="00587E7F"/>
    <w:rsid w:val="0059135B"/>
    <w:rsid w:val="00592924"/>
    <w:rsid w:val="00597BE9"/>
    <w:rsid w:val="005A050A"/>
    <w:rsid w:val="005A0A87"/>
    <w:rsid w:val="005A32A4"/>
    <w:rsid w:val="005B247A"/>
    <w:rsid w:val="005B2801"/>
    <w:rsid w:val="005D40B8"/>
    <w:rsid w:val="005E1FD2"/>
    <w:rsid w:val="006026DB"/>
    <w:rsid w:val="00621C8B"/>
    <w:rsid w:val="00627884"/>
    <w:rsid w:val="00631A3E"/>
    <w:rsid w:val="00634B29"/>
    <w:rsid w:val="00646EA2"/>
    <w:rsid w:val="006561E1"/>
    <w:rsid w:val="00681EC0"/>
    <w:rsid w:val="006858C6"/>
    <w:rsid w:val="006A6C9A"/>
    <w:rsid w:val="006B0B77"/>
    <w:rsid w:val="006B5B6C"/>
    <w:rsid w:val="006C5E1F"/>
    <w:rsid w:val="006D5905"/>
    <w:rsid w:val="006E3B4B"/>
    <w:rsid w:val="006E5C66"/>
    <w:rsid w:val="006F1DCE"/>
    <w:rsid w:val="007018D2"/>
    <w:rsid w:val="0070313E"/>
    <w:rsid w:val="0071137A"/>
    <w:rsid w:val="00714AE7"/>
    <w:rsid w:val="0072007E"/>
    <w:rsid w:val="007239CF"/>
    <w:rsid w:val="00724761"/>
    <w:rsid w:val="0072551B"/>
    <w:rsid w:val="0073557B"/>
    <w:rsid w:val="00753C35"/>
    <w:rsid w:val="0075657B"/>
    <w:rsid w:val="0075793E"/>
    <w:rsid w:val="00761F9C"/>
    <w:rsid w:val="007847BC"/>
    <w:rsid w:val="00785CD8"/>
    <w:rsid w:val="007906C9"/>
    <w:rsid w:val="00791E6E"/>
    <w:rsid w:val="00793F91"/>
    <w:rsid w:val="00796627"/>
    <w:rsid w:val="007972A6"/>
    <w:rsid w:val="007C6310"/>
    <w:rsid w:val="007F79C4"/>
    <w:rsid w:val="00800256"/>
    <w:rsid w:val="00824832"/>
    <w:rsid w:val="00827493"/>
    <w:rsid w:val="00830B33"/>
    <w:rsid w:val="008365A3"/>
    <w:rsid w:val="00844D63"/>
    <w:rsid w:val="00847387"/>
    <w:rsid w:val="00852BC6"/>
    <w:rsid w:val="00871AA9"/>
    <w:rsid w:val="00875604"/>
    <w:rsid w:val="0088451B"/>
    <w:rsid w:val="00890AA2"/>
    <w:rsid w:val="008A2D14"/>
    <w:rsid w:val="008A33EB"/>
    <w:rsid w:val="008A4AAB"/>
    <w:rsid w:val="008A7AB6"/>
    <w:rsid w:val="008B1774"/>
    <w:rsid w:val="008B7C06"/>
    <w:rsid w:val="008D037F"/>
    <w:rsid w:val="008D4867"/>
    <w:rsid w:val="008E2C1E"/>
    <w:rsid w:val="008F2770"/>
    <w:rsid w:val="008F70D1"/>
    <w:rsid w:val="00911090"/>
    <w:rsid w:val="009323F8"/>
    <w:rsid w:val="00936446"/>
    <w:rsid w:val="009415CE"/>
    <w:rsid w:val="00945BE8"/>
    <w:rsid w:val="00962D03"/>
    <w:rsid w:val="0096503E"/>
    <w:rsid w:val="009920F8"/>
    <w:rsid w:val="00997C8F"/>
    <w:rsid w:val="009B1A9A"/>
    <w:rsid w:val="009B339A"/>
    <w:rsid w:val="009B75EF"/>
    <w:rsid w:val="009E1469"/>
    <w:rsid w:val="009E472A"/>
    <w:rsid w:val="009F4B13"/>
    <w:rsid w:val="009F73F1"/>
    <w:rsid w:val="00A00C60"/>
    <w:rsid w:val="00A047F1"/>
    <w:rsid w:val="00A13B8C"/>
    <w:rsid w:val="00A266EA"/>
    <w:rsid w:val="00A338D4"/>
    <w:rsid w:val="00A34A12"/>
    <w:rsid w:val="00A42D74"/>
    <w:rsid w:val="00A44FF2"/>
    <w:rsid w:val="00A50B76"/>
    <w:rsid w:val="00A81B21"/>
    <w:rsid w:val="00AA0091"/>
    <w:rsid w:val="00AC1096"/>
    <w:rsid w:val="00AC31E8"/>
    <w:rsid w:val="00AD0173"/>
    <w:rsid w:val="00AF052B"/>
    <w:rsid w:val="00AF07C9"/>
    <w:rsid w:val="00AF2AA7"/>
    <w:rsid w:val="00AF5F8F"/>
    <w:rsid w:val="00AF66A4"/>
    <w:rsid w:val="00B02C68"/>
    <w:rsid w:val="00B06C28"/>
    <w:rsid w:val="00B13DDD"/>
    <w:rsid w:val="00B30D10"/>
    <w:rsid w:val="00B3376F"/>
    <w:rsid w:val="00B511F3"/>
    <w:rsid w:val="00B528A4"/>
    <w:rsid w:val="00B53A2E"/>
    <w:rsid w:val="00B638FA"/>
    <w:rsid w:val="00B641B6"/>
    <w:rsid w:val="00B815AD"/>
    <w:rsid w:val="00B87877"/>
    <w:rsid w:val="00B87DBB"/>
    <w:rsid w:val="00B947C2"/>
    <w:rsid w:val="00B95807"/>
    <w:rsid w:val="00BA578E"/>
    <w:rsid w:val="00BC215F"/>
    <w:rsid w:val="00BD37A8"/>
    <w:rsid w:val="00BE5A3E"/>
    <w:rsid w:val="00BF0981"/>
    <w:rsid w:val="00BF3785"/>
    <w:rsid w:val="00BF6CB0"/>
    <w:rsid w:val="00C32B47"/>
    <w:rsid w:val="00C3307E"/>
    <w:rsid w:val="00C531FE"/>
    <w:rsid w:val="00C53341"/>
    <w:rsid w:val="00C62C95"/>
    <w:rsid w:val="00C64C08"/>
    <w:rsid w:val="00C84183"/>
    <w:rsid w:val="00CE0F7A"/>
    <w:rsid w:val="00CE2A8D"/>
    <w:rsid w:val="00D056EE"/>
    <w:rsid w:val="00D1282E"/>
    <w:rsid w:val="00D142DC"/>
    <w:rsid w:val="00D46C74"/>
    <w:rsid w:val="00D52396"/>
    <w:rsid w:val="00D5703C"/>
    <w:rsid w:val="00D62410"/>
    <w:rsid w:val="00D63AE7"/>
    <w:rsid w:val="00D65881"/>
    <w:rsid w:val="00D71E48"/>
    <w:rsid w:val="00D767AA"/>
    <w:rsid w:val="00D7692F"/>
    <w:rsid w:val="00D81589"/>
    <w:rsid w:val="00D94FDD"/>
    <w:rsid w:val="00DB1B43"/>
    <w:rsid w:val="00DB2958"/>
    <w:rsid w:val="00DC16B8"/>
    <w:rsid w:val="00DC4F28"/>
    <w:rsid w:val="00DE2F9A"/>
    <w:rsid w:val="00DF653A"/>
    <w:rsid w:val="00E1325B"/>
    <w:rsid w:val="00E13829"/>
    <w:rsid w:val="00E30CBC"/>
    <w:rsid w:val="00E3197B"/>
    <w:rsid w:val="00E413AC"/>
    <w:rsid w:val="00E50CB9"/>
    <w:rsid w:val="00E62262"/>
    <w:rsid w:val="00E73724"/>
    <w:rsid w:val="00E81303"/>
    <w:rsid w:val="00E81A7C"/>
    <w:rsid w:val="00E95A62"/>
    <w:rsid w:val="00EA5395"/>
    <w:rsid w:val="00EA716A"/>
    <w:rsid w:val="00EB1901"/>
    <w:rsid w:val="00EC67CB"/>
    <w:rsid w:val="00ED1247"/>
    <w:rsid w:val="00ED615C"/>
    <w:rsid w:val="00ED7CAA"/>
    <w:rsid w:val="00EE723B"/>
    <w:rsid w:val="00F13E1C"/>
    <w:rsid w:val="00F17926"/>
    <w:rsid w:val="00F22049"/>
    <w:rsid w:val="00F246D1"/>
    <w:rsid w:val="00F30C2E"/>
    <w:rsid w:val="00F4729B"/>
    <w:rsid w:val="00F71B1F"/>
    <w:rsid w:val="00F74ACB"/>
    <w:rsid w:val="00F83EDC"/>
    <w:rsid w:val="00FF021C"/>
    <w:rsid w:val="02061698"/>
    <w:rsid w:val="053F6FB9"/>
    <w:rsid w:val="0600615C"/>
    <w:rsid w:val="082D6309"/>
    <w:rsid w:val="094D16B8"/>
    <w:rsid w:val="09EA783C"/>
    <w:rsid w:val="0D404C11"/>
    <w:rsid w:val="0DCB704F"/>
    <w:rsid w:val="0F3F5F47"/>
    <w:rsid w:val="0F8F0701"/>
    <w:rsid w:val="10881228"/>
    <w:rsid w:val="13AD1E7A"/>
    <w:rsid w:val="13F015BE"/>
    <w:rsid w:val="14DA74F1"/>
    <w:rsid w:val="156F29B6"/>
    <w:rsid w:val="177E3384"/>
    <w:rsid w:val="18735265"/>
    <w:rsid w:val="18775A06"/>
    <w:rsid w:val="191D647A"/>
    <w:rsid w:val="19476C77"/>
    <w:rsid w:val="1A3A06B8"/>
    <w:rsid w:val="1FDB08D7"/>
    <w:rsid w:val="22AB5FB2"/>
    <w:rsid w:val="2303467E"/>
    <w:rsid w:val="25396B3D"/>
    <w:rsid w:val="2A980768"/>
    <w:rsid w:val="2B082C95"/>
    <w:rsid w:val="2C0004FA"/>
    <w:rsid w:val="2C1F6A8C"/>
    <w:rsid w:val="342620CE"/>
    <w:rsid w:val="36CF2645"/>
    <w:rsid w:val="36D059B8"/>
    <w:rsid w:val="39201BA5"/>
    <w:rsid w:val="3A7B79D1"/>
    <w:rsid w:val="3B674E18"/>
    <w:rsid w:val="3BAB3E99"/>
    <w:rsid w:val="3FCF6E4D"/>
    <w:rsid w:val="41160B53"/>
    <w:rsid w:val="416A4473"/>
    <w:rsid w:val="41CE3CC5"/>
    <w:rsid w:val="42B14DFA"/>
    <w:rsid w:val="44F3065E"/>
    <w:rsid w:val="45C15EDA"/>
    <w:rsid w:val="477BC172"/>
    <w:rsid w:val="4BE76A4E"/>
    <w:rsid w:val="4CDB0356"/>
    <w:rsid w:val="4FFC4857"/>
    <w:rsid w:val="507606F9"/>
    <w:rsid w:val="52D8199E"/>
    <w:rsid w:val="53F593D8"/>
    <w:rsid w:val="557430F6"/>
    <w:rsid w:val="567809C3"/>
    <w:rsid w:val="5AE62542"/>
    <w:rsid w:val="5BCE4F0D"/>
    <w:rsid w:val="5D157A2E"/>
    <w:rsid w:val="5D6F0D72"/>
    <w:rsid w:val="5DA779D9"/>
    <w:rsid w:val="639C2268"/>
    <w:rsid w:val="63F7509C"/>
    <w:rsid w:val="64840F4C"/>
    <w:rsid w:val="66493543"/>
    <w:rsid w:val="676F196F"/>
    <w:rsid w:val="6B7E6624"/>
    <w:rsid w:val="6D9A53F6"/>
    <w:rsid w:val="6E830550"/>
    <w:rsid w:val="6FFF2DAF"/>
    <w:rsid w:val="727A5D97"/>
    <w:rsid w:val="746E2555"/>
    <w:rsid w:val="748922C2"/>
    <w:rsid w:val="75137DDD"/>
    <w:rsid w:val="7716679A"/>
    <w:rsid w:val="7CCF44D6"/>
    <w:rsid w:val="F7ED70DD"/>
    <w:rsid w:val="FF69371E"/>
    <w:rsid w:val="FFBFB60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qFormat="1"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qFormat="1"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qFormat="1" w:unhideWhenUsed="0" w:uiPriority="0" w:semiHidden="0" w:name="Table Contemporary"/>
    <w:lsdException w:qFormat="1"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qFormat="1"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qFormat="1"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qFormat="1"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qFormat="1"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6">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20"/>
    <w:qFormat/>
    <w:uiPriority w:val="0"/>
    <w:rPr>
      <w:sz w:val="18"/>
      <w:szCs w:val="18"/>
    </w:rPr>
  </w:style>
  <w:style w:type="paragraph" w:styleId="3">
    <w:name w:val="footer"/>
    <w:basedOn w:val="1"/>
    <w:link w:val="19"/>
    <w:qFormat/>
    <w:uiPriority w:val="0"/>
    <w:pPr>
      <w:tabs>
        <w:tab w:val="center" w:pos="4153"/>
        <w:tab w:val="right" w:pos="8306"/>
      </w:tabs>
      <w:snapToGrid w:val="0"/>
      <w:jc w:val="left"/>
    </w:pPr>
    <w:rPr>
      <w:sz w:val="18"/>
      <w:szCs w:val="18"/>
    </w:rPr>
  </w:style>
  <w:style w:type="paragraph" w:styleId="4">
    <w:name w:val="header"/>
    <w:basedOn w:val="1"/>
    <w:link w:val="18"/>
    <w:qFormat/>
    <w:uiPriority w:val="0"/>
    <w:pPr>
      <w:pBdr>
        <w:bottom w:val="single" w:color="auto" w:sz="6" w:space="1"/>
      </w:pBdr>
      <w:tabs>
        <w:tab w:val="center" w:pos="4153"/>
        <w:tab w:val="right" w:pos="8306"/>
      </w:tabs>
      <w:snapToGrid w:val="0"/>
      <w:jc w:val="center"/>
    </w:pPr>
    <w:rPr>
      <w:sz w:val="18"/>
      <w:szCs w:val="18"/>
    </w:rPr>
  </w:style>
  <w:style w:type="paragraph" w:styleId="5">
    <w:name w:val="Title"/>
    <w:basedOn w:val="1"/>
    <w:next w:val="1"/>
    <w:link w:val="21"/>
    <w:qFormat/>
    <w:uiPriority w:val="0"/>
    <w:pPr>
      <w:spacing w:before="240" w:after="60"/>
      <w:jc w:val="center"/>
      <w:outlineLvl w:val="0"/>
    </w:pPr>
    <w:rPr>
      <w:rFonts w:eastAsia="宋体" w:asciiTheme="majorHAnsi" w:hAnsiTheme="majorHAnsi" w:cstheme="majorBidi"/>
      <w:b/>
      <w:bCs/>
      <w:sz w:val="32"/>
      <w:szCs w:val="32"/>
    </w:rPr>
  </w:style>
  <w:style w:type="table" w:styleId="7">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8">
    <w:name w:val="Table Elegant"/>
    <w:basedOn w:val="6"/>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l2br w:val="nil"/>
          <w:tr2bl w:val="nil"/>
        </w:tcBorders>
      </w:tcPr>
    </w:tblStylePr>
  </w:style>
  <w:style w:type="table" w:styleId="9">
    <w:name w:val="Table Simple 2"/>
    <w:basedOn w:val="6"/>
    <w:qFormat/>
    <w:uiPriority w:val="0"/>
    <w:pPr>
      <w:widowControl w:val="0"/>
      <w:jc w:val="both"/>
    </w:pPr>
    <w:tblPr>
      <w:tblCellMar>
        <w:top w:w="0" w:type="dxa"/>
        <w:left w:w="108" w:type="dxa"/>
        <w:bottom w:w="0" w:type="dxa"/>
        <w:right w:w="108" w:type="dxa"/>
      </w:tblCellMar>
    </w:tblPr>
    <w:tblStylePr w:type="firstRow">
      <w:rPr>
        <w:b/>
        <w:bCs/>
      </w:rPr>
      <w:tblPr/>
      <w:tcPr>
        <w:tcBorders>
          <w:bottom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left w:val="single" w:color="000000" w:sz="6" w:space="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10">
    <w:name w:val="Table Contemporary"/>
    <w:basedOn w:val="6"/>
    <w:qFormat/>
    <w:uiPriority w:val="0"/>
    <w:pPr>
      <w:widowControl w:val="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
    <w:name w:val="Table Grid 4"/>
    <w:basedOn w:val="6"/>
    <w:qFormat/>
    <w:uiPriority w:val="0"/>
    <w:pPr>
      <w:widowControl w:val="0"/>
      <w:jc w:val="both"/>
    </w:pPr>
    <w:tblPr>
      <w:tblBorders>
        <w:left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olor w:val="auto"/>
      </w:rPr>
      <w:tblPr/>
      <w:tcPr>
        <w:tcBorders>
          <w:bottom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2">
    <w:name w:val="Medium Grid 1 Accent 1"/>
    <w:basedOn w:val="6"/>
    <w:qFormat/>
    <w:uiPriority w:val="67"/>
    <w:tblPr>
      <w:tblBorders>
        <w:top w:val="single" w:color="84B4DF" w:themeColor="accent1" w:themeTint="BF" w:sz="8" w:space="0"/>
        <w:left w:val="single" w:color="84B4DF" w:themeColor="accent1" w:themeTint="BF" w:sz="8" w:space="0"/>
        <w:bottom w:val="single" w:color="84B4DF" w:themeColor="accent1" w:themeTint="BF" w:sz="8" w:space="0"/>
        <w:right w:val="single" w:color="84B4DF" w:themeColor="accent1" w:themeTint="BF" w:sz="8" w:space="0"/>
        <w:insideH w:val="single" w:color="84B4DF" w:themeColor="accent1" w:themeTint="BF" w:sz="8" w:space="0"/>
        <w:insideV w:val="single" w:color="84B4DF" w:themeColor="accent1" w:themeTint="BF" w:sz="8" w:space="0"/>
      </w:tblBorders>
      <w:tblCellMar>
        <w:top w:w="0" w:type="dxa"/>
        <w:left w:w="108" w:type="dxa"/>
        <w:bottom w:w="0" w:type="dxa"/>
        <w:right w:w="108" w:type="dxa"/>
      </w:tblCellMar>
    </w:tblPr>
    <w:tcPr>
      <w:shd w:val="clear" w:color="auto" w:fill="D6E6F4" w:themeFill="accent1" w:themeFillTint="3F"/>
    </w:tcPr>
    <w:tblStylePr w:type="firstRow">
      <w:rPr>
        <w:b/>
        <w:bCs/>
      </w:rPr>
    </w:tblStylePr>
    <w:tblStylePr w:type="lastRow">
      <w:rPr>
        <w:b/>
        <w:bCs/>
      </w:rPr>
      <w:tblPr/>
      <w:tcPr>
        <w:tcBorders>
          <w:top w:val="single" w:color="84B4DF" w:themeColor="accent1" w:themeTint="BF" w:sz="18" w:space="0"/>
        </w:tcBorders>
      </w:tcPr>
    </w:tblStylePr>
    <w:tblStylePr w:type="firstCol">
      <w:rPr>
        <w:b/>
        <w:bCs/>
      </w:rPr>
    </w:tblStylePr>
    <w:tblStylePr w:type="lastCol">
      <w:rPr>
        <w:b/>
        <w:bCs/>
      </w:rPr>
    </w:tblStylePr>
    <w:tblStylePr w:type="band1Vert">
      <w:tblPr/>
      <w:tcPr>
        <w:shd w:val="clear" w:color="auto" w:fill="ADCDEA" w:themeFill="accent1" w:themeFillTint="7F"/>
      </w:tcPr>
    </w:tblStylePr>
    <w:tblStylePr w:type="band1Horz">
      <w:tblPr/>
      <w:tcPr>
        <w:shd w:val="clear" w:color="auto" w:fill="ADCDEA" w:themeFill="accent1" w:themeFillTint="7F"/>
      </w:tcPr>
    </w:tblStylePr>
  </w:style>
  <w:style w:type="table" w:styleId="13">
    <w:name w:val="Medium Grid 3 Accent 5"/>
    <w:basedOn w:val="6"/>
    <w:qFormat/>
    <w:uiPriority w:val="69"/>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D0DCF0" w:themeFill="accent5"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4472C4" w:themeFill="accent5"/>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4472C4" w:themeFill="accent5"/>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4472C4" w:themeFill="accent5"/>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4472C4" w:themeFill="accent5"/>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1B8E1" w:themeFill="accent5"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A1B8E1" w:themeFill="accent5" w:themeFillTint="7F"/>
      </w:tcPr>
    </w:tblStylePr>
  </w:style>
  <w:style w:type="table" w:styleId="14">
    <w:name w:val="Colorful Grid Accent 1"/>
    <w:basedOn w:val="6"/>
    <w:qFormat/>
    <w:uiPriority w:val="73"/>
    <w:rPr>
      <w:color w:val="000000" w:themeColor="text1"/>
    </w:rPr>
    <w:tblPr>
      <w:tblBorders>
        <w:insideH w:val="single" w:color="FFFFFF" w:themeColor="background1" w:sz="4" w:space="0"/>
      </w:tblBorders>
      <w:tblCellMar>
        <w:top w:w="0" w:type="dxa"/>
        <w:left w:w="108" w:type="dxa"/>
        <w:bottom w:w="0" w:type="dxa"/>
        <w:right w:w="108" w:type="dxa"/>
      </w:tblCellMar>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5B5" w:themeFill="accent1" w:themeFillShade="BF"/>
      </w:tcPr>
    </w:tblStylePr>
    <w:tblStylePr w:type="lastCol">
      <w:rPr>
        <w:color w:val="FFFFFF" w:themeColor="background1"/>
      </w:rPr>
      <w:tblPr/>
      <w:tcPr>
        <w:shd w:val="clear" w:color="auto" w:fill="2E75B5" w:themeFill="accent1" w:themeFillShade="BF"/>
      </w:tcPr>
    </w:tblStylePr>
    <w:tblStylePr w:type="band1Vert">
      <w:tblPr/>
      <w:tcPr>
        <w:shd w:val="clear" w:color="auto" w:fill="ADCDEA" w:themeFill="accent1" w:themeFillTint="7F"/>
      </w:tcPr>
    </w:tblStylePr>
    <w:tblStylePr w:type="band1Horz">
      <w:tblPr/>
      <w:tcPr>
        <w:shd w:val="clear" w:color="auto" w:fill="ADCDEA" w:themeFill="accent1" w:themeFillTint="7F"/>
      </w:tcPr>
    </w:tblStylePr>
  </w:style>
  <w:style w:type="table" w:styleId="15">
    <w:name w:val="Colorful Grid Accent 4"/>
    <w:basedOn w:val="6"/>
    <w:qFormat/>
    <w:uiPriority w:val="73"/>
    <w:rPr>
      <w:color w:val="000000" w:themeColor="text1"/>
    </w:rPr>
    <w:tblPr>
      <w:tblBorders>
        <w:insideH w:val="single" w:color="FFFFFF" w:themeColor="background1" w:sz="4" w:space="0"/>
      </w:tblBorders>
      <w:tblCellMar>
        <w:top w:w="0" w:type="dxa"/>
        <w:left w:w="108" w:type="dxa"/>
        <w:bottom w:w="0" w:type="dxa"/>
        <w:right w:w="108" w:type="dxa"/>
      </w:tblCellMar>
    </w:tblPr>
    <w:tcPr>
      <w:shd w:val="clear" w:color="auto" w:fill="FE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E8F00" w:themeFill="accent4" w:themeFillShade="BF"/>
      </w:tcPr>
    </w:tblStylePr>
    <w:tblStylePr w:type="lastCol">
      <w:rPr>
        <w:color w:val="FFFFFF" w:themeColor="background1"/>
      </w:rPr>
      <w:tblPr/>
      <w:tcPr>
        <w:shd w:val="clear" w:color="auto" w:fill="BE8F00" w:themeFill="accent4" w:themeFillShade="BF"/>
      </w:tcPr>
    </w:tblStylePr>
    <w:tblStylePr w:type="band1Vert">
      <w:tblPr/>
      <w:tcPr>
        <w:shd w:val="clear" w:color="auto" w:fill="FFDF7F" w:themeFill="accent4" w:themeFillTint="7F"/>
      </w:tcPr>
    </w:tblStylePr>
    <w:tblStylePr w:type="band1Horz">
      <w:tblPr/>
      <w:tcPr>
        <w:shd w:val="clear" w:color="auto" w:fill="FFDF7F" w:themeFill="accent4" w:themeFillTint="7F"/>
      </w:tcPr>
    </w:tblStylePr>
  </w:style>
  <w:style w:type="paragraph" w:customStyle="1" w:styleId="17">
    <w:name w:val="列出段落1"/>
    <w:basedOn w:val="1"/>
    <w:unhideWhenUsed/>
    <w:qFormat/>
    <w:uiPriority w:val="99"/>
    <w:pPr>
      <w:ind w:firstLine="420" w:firstLineChars="200"/>
    </w:pPr>
  </w:style>
  <w:style w:type="character" w:customStyle="1" w:styleId="18">
    <w:name w:val="页眉 Char"/>
    <w:basedOn w:val="16"/>
    <w:link w:val="4"/>
    <w:qFormat/>
    <w:uiPriority w:val="0"/>
    <w:rPr>
      <w:kern w:val="2"/>
      <w:sz w:val="18"/>
      <w:szCs w:val="18"/>
    </w:rPr>
  </w:style>
  <w:style w:type="character" w:customStyle="1" w:styleId="19">
    <w:name w:val="页脚 Char"/>
    <w:basedOn w:val="16"/>
    <w:link w:val="3"/>
    <w:qFormat/>
    <w:uiPriority w:val="0"/>
    <w:rPr>
      <w:kern w:val="2"/>
      <w:sz w:val="18"/>
      <w:szCs w:val="18"/>
    </w:rPr>
  </w:style>
  <w:style w:type="character" w:customStyle="1" w:styleId="20">
    <w:name w:val="批注框文本 Char"/>
    <w:basedOn w:val="16"/>
    <w:link w:val="2"/>
    <w:qFormat/>
    <w:uiPriority w:val="0"/>
    <w:rPr>
      <w:kern w:val="2"/>
      <w:sz w:val="18"/>
      <w:szCs w:val="18"/>
    </w:rPr>
  </w:style>
  <w:style w:type="character" w:customStyle="1" w:styleId="21">
    <w:name w:val="标题 Char"/>
    <w:basedOn w:val="16"/>
    <w:link w:val="5"/>
    <w:qFormat/>
    <w:uiPriority w:val="0"/>
    <w:rPr>
      <w:rFonts w:asciiTheme="majorHAnsi" w:hAnsiTheme="majorHAnsi" w:cstheme="majorBidi"/>
      <w:b/>
      <w:bCs/>
      <w:kern w:val="2"/>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4" Type="http://schemas.openxmlformats.org/officeDocument/2006/relationships/fontTable" Target="fontTable.xml"/><Relationship Id="rId23" Type="http://schemas.openxmlformats.org/officeDocument/2006/relationships/customXml" Target="../customXml/item1.xml"/><Relationship Id="rId22" Type="http://schemas.openxmlformats.org/officeDocument/2006/relationships/numbering" Target="numbering.xml"/><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C43872-C4A0-4176-B843-3AFC3933B4EC}">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9</Pages>
  <Words>4081</Words>
  <Characters>4113</Characters>
  <Lines>16</Lines>
  <Paragraphs>4</Paragraphs>
  <TotalTime>9</TotalTime>
  <ScaleCrop>false</ScaleCrop>
  <LinksUpToDate>false</LinksUpToDate>
  <CharactersWithSpaces>4136</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2022-10-27T23:55:00Z</dcterms:created>
  <dc:creator>邹益金</dc:creator>
  <cp:lastModifiedBy>劳资要发ci</cp:lastModifiedBy>
  <dcterms:modified xsi:type="dcterms:W3CDTF">2022-12-16T01:36:41Z</dcterms:modified>
  <cp:revision>103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E9FEDA3ABDEB4311B9BD139CCFB6836F</vt:lpwstr>
  </property>
</Properties>
</file>