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《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社会历史的决定性基础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》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教学反思</w:t>
      </w:r>
    </w:p>
    <w:p>
      <w:pPr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张雪婷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这是一篇充满理性光辉的文章，我的教学设计如下：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</w:t>
      </w:r>
      <w:r>
        <w:rPr>
          <w:rFonts w:hint="default"/>
          <w:sz w:val="24"/>
          <w:szCs w:val="24"/>
          <w:lang w:val="en-US" w:eastAsia="zh-CN"/>
        </w:rPr>
        <w:t>情景导入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当真理被“雾霾”遮住时，需要勇士站出来，拨开迷雾，让光芒重照大地。马克思主义作为指导我们实践的真理，也曾被误解，被利用。今天让我们一起走近恩格斯的《社会历史的决定性基础》。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二、解题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本文是1894年1月25日恩格斯写给德国大学生瓦尔特·博尔吉乌斯的回信，题目是编者加的。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三、任务活动一：梳理文章思路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思考1：恩格斯是如何解读经济关系是社会历史的决定性基础的?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思考2：这封信中,恩格斯提出了两点不应当忽视的问题,请概述这两个问题。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四、任务活动二：绘制思维导图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一节课上下来，我觉得最有意义的是思维导图的绘制和分享。其实学生在平时学习中是很少使用绘制思维导图这种学习方法的，但这又是一个非常锻炼能力的方法，我觉得后面几篇文章都可以采用这种方法。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MTU2Y2IzMGFhZmQ3OGQ0ZTI1ZGQ0YmI3ZTljMjMifQ=="/>
  </w:docVars>
  <w:rsids>
    <w:rsidRoot w:val="7A0B50B8"/>
    <w:rsid w:val="7A0B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2022-12-16T08:29:00Z</dcterms:created>
  <dc:creator>福禄肥</dc:creator>
  <cp:lastModifiedBy>福禄肥</cp:lastModifiedBy>
  <dcterms:modified xsi:type="dcterms:W3CDTF">2022-12-16T08:36:18Z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2403603E8AFD470C8A8167F1D783E66B</vt:lpwstr>
  </property>
</Properties>
</file>