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spacing w:afterAutospacing="false" w:beforeAutospacing="false" w:line="700" w:lineRule="exact"/>
        <w:ind w:right="-17"/>
        <w:rPr>
          <w:color w:val="333333"/>
          <w:sz w:val="32"/>
          <w:szCs w:val="32"/>
          <w:rFonts w:ascii="黑体" w:hAnsi="黑体" w:eastAsia="黑体" w:cs="黑体"/>
        </w:rPr>
        <w:jc w:val="center"/>
      </w:pPr>
      <w:r>
        <w:rPr>
          <w:color w:val="333333"/>
          <w:sz w:val="32"/>
          <w:szCs w:val="32"/>
          <w:rFonts w:ascii="黑体" w:hAnsi="黑体" w:eastAsia="黑体" w:cs="黑体" w:hint="eastAsia"/>
        </w:rPr>
        <w:t>关于举行武进区小学</w:t>
      </w:r>
      <w:r>
        <w:rPr>
          <w:color w:val="333333"/>
          <w:sz w:val="32"/>
          <w:szCs w:val="32"/>
          <w:lang w:val="en-US" w:eastAsia="zh-CN"/>
          <w:rFonts w:ascii="黑体" w:hAnsi="黑体" w:eastAsia="黑体" w:cs="黑体" w:hint="eastAsia"/>
        </w:rPr>
        <w:t>音乐</w:t>
      </w:r>
      <w:r>
        <w:rPr>
          <w:color w:val="333333"/>
          <w:sz w:val="32"/>
          <w:szCs w:val="32"/>
          <w:rFonts w:ascii="黑体" w:hAnsi="黑体" w:eastAsia="黑体" w:cs="黑体" w:hint="eastAsia"/>
        </w:rPr>
        <w:t>教学</w:t>
      </w:r>
    </w:p>
    <w:p>
      <w:pPr>
        <w:spacing w:afterAutospacing="false" w:beforeAutospacing="false" w:line="700" w:lineRule="exact"/>
        <w:ind w:right="-17"/>
        <w:rPr>
          <w:color w:val="333333"/>
          <w:sz w:val="32"/>
          <w:szCs w:val="32"/>
          <w:rFonts w:ascii="黑体" w:hAnsi="黑体" w:eastAsia="黑体" w:cs="黑体"/>
        </w:rPr>
        <w:jc w:val="center"/>
      </w:pPr>
      <w:r>
        <w:rPr>
          <w:color w:val="333333"/>
          <w:sz w:val="32"/>
          <w:szCs w:val="32"/>
          <w:rFonts w:ascii="黑体" w:hAnsi="黑体" w:eastAsia="黑体" w:cs="黑体" w:hint="eastAsia"/>
        </w:rPr>
        <w:t>专题研讨活动的通知</w:t>
      </w:r>
    </w:p>
    <w:p>
      <w:pPr>
        <w:spacing w:afterAutospacing="false" w:beforeAutospacing="false" w:line="360" w:lineRule="auto"/>
        <w:rPr>
          <w:sz w:val="28"/>
          <w:szCs w:val="28"/>
          <w:rFonts w:ascii="宋体" w:hAnsi="宋体" w:eastAsia="宋体" w:cs="宋体"/>
        </w:rPr>
        <w:jc w:val="left"/>
      </w:pPr>
      <w:r>
        <w:rPr>
          <w:sz w:val="28"/>
          <w:szCs w:val="28"/>
          <w:rFonts w:ascii="宋体" w:hAnsi="宋体" w:eastAsia="宋体" w:cs="宋体"/>
        </w:rPr>
        <w:t xml:space="preserve">各有关小学（部）：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Autospacing="false" w:beforeAutospacing="false" w:line="360" w:lineRule="auto"/>
        <w:ind w:firstLine="560" w:firstLineChars="200"/>
        <w:rPr>
          <w:sz w:val="28"/>
          <w:szCs w:val="28"/>
          <w:rFonts w:ascii="宋体" w:hAnsi="宋体" w:eastAsia="宋体" w:cs="宋体"/>
        </w:rPr>
        <w:jc w:val="left"/>
      </w:pPr>
      <w:r>
        <w:rPr>
          <w:sz w:val="28"/>
          <w:szCs w:val="28"/>
          <w:rFonts w:ascii="宋体" w:hAnsi="宋体" w:eastAsia="宋体" w:cs="宋体"/>
        </w:rPr>
        <w:t>为了促进和提高音乐教师课程实施水平，进一步提高小学音乐教师的教学水平和科研能力，经研究决定</w:t>
      </w:r>
      <w:r>
        <w:rPr>
          <w:sz w:val="28"/>
          <w:szCs w:val="28"/>
          <w:lang w:val="en-US" w:eastAsia="zh-CN"/>
          <w:rFonts w:ascii="宋体" w:hAnsi="宋体" w:eastAsia="宋体" w:cs="宋体" w:hint="eastAsia"/>
        </w:rPr>
        <w:t>举行武进清英外国语学校教育集团</w:t>
      </w:r>
      <w:r>
        <w:rPr>
          <w:sz w:val="28"/>
          <w:szCs w:val="28"/>
          <w:rFonts w:ascii="宋体" w:hAnsi="宋体" w:eastAsia="宋体" w:cs="宋体"/>
        </w:rPr>
        <w:t>小学音乐</w:t>
      </w:r>
      <w:r>
        <w:rPr>
          <w:sz w:val="28"/>
          <w:szCs w:val="28"/>
          <w:lang w:val="en-US" w:eastAsia="zh-CN"/>
          <w:rFonts w:ascii="宋体" w:hAnsi="宋体" w:eastAsia="宋体" w:cs="宋体" w:hint="eastAsia"/>
        </w:rPr>
        <w:t>教学研讨活动</w:t>
      </w:r>
      <w:r>
        <w:rPr>
          <w:sz w:val="28"/>
          <w:szCs w:val="28"/>
          <w:rFonts w:ascii="宋体" w:hAnsi="宋体" w:eastAsia="宋体" w:cs="宋体"/>
        </w:rPr>
        <w:t xml:space="preserve">。具体事宜如下: </w:t>
      </w:r>
    </w:p>
    <w:p>
      <w:pPr>
        <w:numPr>
          <w:ilvl w:val="0"/>
          <w:numId w:val="0"/>
        </w:numPr>
        <w:spacing w:afterAutospacing="false" w:beforeAutospacing="false" w:line="360" w:lineRule="auto"/>
        <w:rPr>
          <w:sz w:val="28"/>
          <w:szCs w:val="28"/>
          <w:lang w:val="en-US" w:eastAsia="zh-CN"/>
          <w:rFonts w:ascii="宋体" w:hAnsi="宋体" w:eastAsia="宋体" w:cs="宋体" w:hint="default"/>
        </w:rPr>
        <w:jc w:val="left"/>
      </w:pPr>
      <w:r>
        <w:rPr>
          <w:b w:val="1"/>
          <w:bCs w:val="1"/>
          <w:sz w:val="28"/>
          <w:szCs w:val="28"/>
          <w:lang w:val="en-US" w:eastAsia="zh-CN"/>
          <w:rFonts w:ascii="宋体" w:hAnsi="宋体" w:eastAsia="宋体" w:cs="宋体" w:hint="eastAsia"/>
        </w:rPr>
        <w:t>一、</w:t>
      </w:r>
      <w:r>
        <w:rPr>
          <w:b w:val="1"/>
          <w:bCs w:val="1"/>
          <w:sz w:val="28"/>
          <w:szCs w:val="28"/>
          <w:rFonts w:ascii="宋体" w:hAnsi="宋体" w:eastAsia="宋体" w:cs="宋体"/>
        </w:rPr>
        <w:t>活动主题：</w:t>
      </w:r>
      <w:r>
        <w:rPr>
          <w:sz w:val="28"/>
          <w:szCs w:val="28"/>
          <w:lang w:val="en-US" w:eastAsia="zh-CN"/>
          <w:rFonts w:ascii="宋体" w:hAnsi="宋体" w:eastAsia="宋体" w:cs="宋体" w:hint="eastAsia"/>
        </w:rPr>
        <w:t>音乐中的情感表达</w:t>
      </w:r>
    </w:p>
    <w:p>
      <w:pPr>
        <w:numPr>
          <w:ilvl w:val="0"/>
          <w:numId w:val="0"/>
        </w:numPr>
        <w:spacing w:afterAutospacing="false" w:beforeAutospacing="false" w:line="360" w:lineRule="auto"/>
        <w:ind w:leftChars="0"/>
        <w:rPr>
          <w:sz w:val="28"/>
          <w:szCs w:val="28"/>
          <w:rFonts w:ascii="宋体" w:hAnsi="宋体" w:eastAsia="宋体" w:cs="宋体"/>
        </w:rPr>
        <w:jc w:val="left"/>
      </w:pPr>
      <w:r>
        <w:rPr>
          <w:b w:val="1"/>
          <w:bCs w:val="1"/>
          <w:sz w:val="28"/>
          <w:szCs w:val="28"/>
          <w:lang w:val="en-US" w:eastAsia="zh-CN"/>
          <w:rFonts w:ascii="宋体" w:hAnsi="宋体" w:eastAsia="宋体" w:cs="宋体" w:hint="eastAsia"/>
        </w:rPr>
        <w:t>二、</w:t>
      </w:r>
      <w:r>
        <w:rPr>
          <w:b w:val="1"/>
          <w:bCs w:val="1"/>
          <w:sz w:val="28"/>
          <w:szCs w:val="28"/>
          <w:rFonts w:ascii="宋体" w:hAnsi="宋体" w:eastAsia="宋体" w:cs="宋体"/>
        </w:rPr>
        <w:t>活动时间：2022年12月1日下午</w:t>
      </w:r>
    </w:p>
    <w:p>
      <w:pPr>
        <w:numPr>
          <w:ilvl w:val="0"/>
          <w:numId w:val="0"/>
        </w:numPr>
        <w:spacing w:afterAutospacing="false" w:beforeAutospacing="false" w:line="360" w:lineRule="auto"/>
        <w:ind w:leftChars="0"/>
        <w:rPr>
          <w:sz w:val="28"/>
          <w:szCs w:val="28"/>
          <w:lang w:val="en-US" w:eastAsia="zh-CN"/>
          <w:rFonts w:ascii="宋体" w:hAnsi="宋体" w:eastAsia="宋体" w:cs="宋体" w:hint="default"/>
        </w:rPr>
        <w:jc w:val="left"/>
      </w:pPr>
      <w:r>
        <w:rPr>
          <w:b w:val="1"/>
          <w:bCs w:val="1"/>
          <w:sz w:val="28"/>
          <w:szCs w:val="28"/>
          <w:lang w:val="en-US" w:eastAsia="zh-CN"/>
          <w:rFonts w:ascii="宋体" w:hAnsi="宋体" w:eastAsia="宋体" w:cs="宋体" w:hint="eastAsia"/>
        </w:rPr>
        <w:t>三、</w:t>
      </w:r>
      <w:r>
        <w:rPr>
          <w:b w:val="1"/>
          <w:bCs w:val="1"/>
          <w:sz w:val="28"/>
          <w:szCs w:val="28"/>
          <w:rFonts w:ascii="宋体" w:hAnsi="宋体" w:eastAsia="宋体" w:cs="宋体"/>
        </w:rPr>
        <w:t>活动地点：</w:t>
      </w:r>
      <w:r>
        <w:rPr>
          <w:sz w:val="28"/>
          <w:szCs w:val="28"/>
          <w:rFonts w:ascii="宋体" w:hAnsi="宋体" w:eastAsia="宋体" w:cs="宋体"/>
        </w:rPr>
        <w:t>武进区</w:t>
      </w:r>
      <w:r>
        <w:rPr>
          <w:sz w:val="28"/>
          <w:szCs w:val="28"/>
          <w:lang w:val="en-US" w:eastAsia="zh-CN"/>
          <w:rFonts w:ascii="宋体" w:hAnsi="宋体" w:eastAsia="宋体" w:cs="宋体" w:hint="eastAsia"/>
        </w:rPr>
        <w:t>学府小学</w:t>
      </w:r>
    </w:p>
    <w:p>
      <w:pPr>
        <w:numPr>
          <w:ilvl w:val="0"/>
          <w:numId w:val="0"/>
        </w:numPr>
        <w:spacing w:afterAutospacing="false" w:beforeAutospacing="false" w:line="360" w:lineRule="auto"/>
        <w:ind w:leftChars="0"/>
        <w:rPr>
          <w:sz w:val="28"/>
          <w:szCs w:val="28"/>
          <w:lang w:val="en-US" w:eastAsia="zh-Hans"/>
          <w:rFonts w:ascii="宋体" w:hAnsi="宋体" w:eastAsia="宋体" w:cs="宋体" w:hint="eastAsia"/>
        </w:rPr>
        <w:jc w:val="left"/>
      </w:pPr>
      <w:bookmarkStart w:id="0" w:name="_GoBack"/>
      <w:bookmarkEnd w:id="0"/>
      <w:r>
        <w:rPr>
          <w:b w:val="1"/>
          <w:bCs w:val="1"/>
          <w:sz w:val="28"/>
          <w:szCs w:val="28"/>
          <w:lang w:val="en-US" w:eastAsia="zh-CN"/>
          <w:rFonts w:ascii="宋体" w:hAnsi="宋体" w:eastAsia="宋体" w:cs="宋体" w:hint="eastAsia"/>
        </w:rPr>
        <w:t>四、</w:t>
      </w:r>
      <w:r>
        <w:rPr>
          <w:b w:val="1"/>
          <w:bCs w:val="1"/>
          <w:sz w:val="28"/>
          <w:szCs w:val="28"/>
          <w:rFonts w:ascii="宋体" w:hAnsi="宋体" w:eastAsia="宋体" w:cs="宋体"/>
        </w:rPr>
        <w:t>参加对象：</w:t>
      </w:r>
      <w:r>
        <w:rPr>
          <w:sz w:val="28"/>
          <w:szCs w:val="28"/>
          <w:rFonts w:ascii="宋体" w:hAnsi="宋体" w:eastAsia="宋体" w:cs="宋体"/>
        </w:rPr>
        <w:t>教研协作中二片各小学音乐专职教师</w:t>
      </w:r>
      <w:r>
        <w:rPr>
          <w:sz w:val="28"/>
          <w:szCs w:val="28"/>
          <w:rFonts w:ascii="宋体" w:hAnsi="宋体" w:eastAsia="宋体" w:cs="宋体" w:hint="default"/>
        </w:rPr>
        <w:t>1-2</w:t>
      </w:r>
      <w:r>
        <w:rPr>
          <w:sz w:val="28"/>
          <w:szCs w:val="28"/>
          <w:lang w:val="en-US" w:eastAsia="zh-Hans"/>
          <w:rFonts w:ascii="宋体" w:hAnsi="宋体" w:eastAsia="宋体" w:cs="宋体" w:hint="eastAsia"/>
        </w:rPr>
        <w:t>名</w:t>
      </w:r>
    </w:p>
    <w:p>
      <w:pPr>
        <w:numPr>
          <w:ilvl w:val="0"/>
          <w:numId w:val="0"/>
        </w:numPr>
        <w:spacing w:afterAutospacing="false" w:beforeAutospacing="false" w:line="360" w:lineRule="auto"/>
        <w:ind w:leftChars="0"/>
        <w:rPr>
          <w:b w:val="1"/>
          <w:bCs w:val="1"/>
          <w:sz w:val="28"/>
          <w:szCs w:val="28"/>
          <w:lang w:val="en-US" w:eastAsia="zh-Hans"/>
          <w:rFonts w:ascii="宋体" w:hAnsi="宋体" w:eastAsia="宋体" w:cs="宋体" w:hint="eastAsia"/>
        </w:rPr>
        <w:jc w:val="left"/>
      </w:pPr>
      <w:r>
        <w:rPr>
          <w:b w:val="1"/>
          <w:bCs w:val="1"/>
          <w:sz w:val="28"/>
          <w:szCs w:val="28"/>
          <w:rFonts w:ascii="宋体" w:hAnsi="宋体" w:eastAsia="宋体" w:cs="宋体"/>
        </w:rPr>
        <w:t>五、活动内容：</w:t>
      </w:r>
    </w:p>
    <w:tbl>
      <w:tblPr>
        <w:tblStyle w:val="3"/>
        <w:tblOverlap w:val="never"/>
        <w:tblW w:w="8705" w:type="dxa"/>
        <w:jc w:val="center"/>
        <w:tblpPr w:leftFromText="180" w:rightFromText="180" w:vertAnchor="text" w:horzAnchor="page" w:tblpXSpec="center" w:tblpY="174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884"/>
        <w:gridCol w:w="3761"/>
        <w:gridCol w:w="2229"/>
        <w:gridCol w:w="831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rPr>
          <w:trHeight w:val="647" w:hRule="atLeast"/>
          <w:jc w:val="center"/>
        </w:trPr>
        <w:tc>
          <w:tcPr>
            <w:tcW w:w="18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color w:val="333333"/>
                <w:kern w:val="0"/>
                <w:sz w:val="28"/>
                <w:szCs w:val="28"/>
                <w:rFonts w:ascii="仿宋_GB2312" w:hAnsi="Times New Roman" w:eastAsia="仿宋_GB2312" w:cs="宋体"/>
              </w:rPr>
              <w:jc w:val="center"/>
            </w:pPr>
            <w:r>
              <w:rPr>
                <w:b w:val="1"/>
                <w:bCs w:val="1"/>
                <w:color w:val="333333"/>
                <w:kern w:val="0"/>
                <w:sz w:val="28"/>
                <w:szCs w:val="28"/>
                <w:rFonts w:ascii="仿宋_GB2312" w:hAnsi="宋体" w:eastAsia="仿宋_GB2312" w:cs="宋体" w:hint="eastAsia"/>
              </w:rPr>
              <w:t>活动时间</w:t>
            </w:r>
          </w:p>
        </w:tc>
        <w:tc>
          <w:tcPr>
            <w:tcW w:w="376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color w:val="333333"/>
                <w:kern w:val="0"/>
                <w:sz w:val="28"/>
                <w:szCs w:val="28"/>
                <w:rFonts w:ascii="仿宋_GB2312" w:hAnsi="Times New Roman" w:eastAsia="仿宋_GB2312" w:cs="宋体"/>
              </w:rPr>
              <w:jc w:val="center"/>
            </w:pPr>
            <w:r>
              <w:rPr>
                <w:b w:val="1"/>
                <w:bCs w:val="1"/>
                <w:color w:val="333333"/>
                <w:kern w:val="0"/>
                <w:sz w:val="28"/>
                <w:szCs w:val="28"/>
                <w:rFonts w:ascii="仿宋_GB2312" w:hAnsi="宋体" w:eastAsia="仿宋_GB2312" w:cs="宋体" w:hint="eastAsia"/>
              </w:rPr>
              <w:t>活动内容</w:t>
            </w:r>
          </w:p>
        </w:tc>
        <w:tc>
          <w:tcPr>
            <w:tcW w:w="222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b w:val="1"/>
                <w:bCs w:val="1"/>
                <w:color w:val="333333"/>
                <w:kern w:val="0"/>
                <w:sz w:val="28"/>
                <w:szCs w:val="28"/>
                <w:lang w:val="en-US" w:eastAsia="zh-CN"/>
                <w:rFonts w:ascii="仿宋_GB2312" w:hAnsi="宋体" w:eastAsia="仿宋_GB2312" w:cs="宋体" w:hint="default"/>
              </w:rPr>
              <w:jc w:val="center"/>
            </w:pPr>
            <w:r>
              <w:rPr>
                <w:b w:val="1"/>
                <w:bCs w:val="1"/>
                <w:color w:val="333333"/>
                <w:kern w:val="0"/>
                <w:sz w:val="28"/>
                <w:szCs w:val="28"/>
                <w:lang w:val="en-US" w:eastAsia="zh-CN"/>
                <w:rFonts w:ascii="仿宋_GB2312" w:hAnsi="宋体" w:eastAsia="仿宋_GB2312" w:cs="宋体" w:hint="eastAsia"/>
              </w:rPr>
              <w:t>负责人及单位</w:t>
            </w:r>
          </w:p>
        </w:tc>
        <w:tc>
          <w:tcPr>
            <w:tcW w:w="8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b w:val="1"/>
                <w:bCs w:val="1"/>
                <w:color w:val="333333"/>
                <w:kern w:val="0"/>
                <w:sz w:val="28"/>
                <w:szCs w:val="28"/>
                <w:rFonts w:ascii="仿宋_GB2312" w:hAnsi="宋体" w:eastAsia="仿宋_GB2312" w:cs="宋体"/>
              </w:rPr>
              <w:jc w:val="center"/>
            </w:pPr>
            <w:r>
              <w:rPr>
                <w:b w:val="1"/>
                <w:bCs w:val="1"/>
                <w:color w:val="333333"/>
                <w:kern w:val="0"/>
                <w:sz w:val="28"/>
                <w:szCs w:val="28"/>
                <w:rFonts w:ascii="仿宋_GB2312" w:hAnsi="宋体" w:eastAsia="仿宋_GB2312" w:cs="宋体" w:hint="eastAsia"/>
              </w:rPr>
              <w:t>地点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rPr>
          <w:trHeight w:val="525" w:hRule="atLeast"/>
          <w:jc w:val="center"/>
        </w:trPr>
        <w:tc>
          <w:tcPr>
            <w:tcW w:w="18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rFonts w:ascii="仿宋_GB2312" w:hAnsi="仿宋_GB2312" w:eastAsia="仿宋_GB2312"/>
              </w:rPr>
              <w:jc w:val="center"/>
            </w:pPr>
            <w:r>
              <w:rPr>
                <w:sz w:val="28"/>
                <w:szCs w:val="28"/>
                <w:rFonts w:ascii="仿宋_GB2312" w:hAnsi="仿宋_GB2312" w:eastAsia="仿宋_GB2312" w:hint="eastAsia"/>
              </w:rPr>
              <w:t>13: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0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0-1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3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4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0</w:t>
            </w:r>
          </w:p>
        </w:tc>
        <w:tc>
          <w:tcPr>
            <w:tcW w:w="376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eastAsia="zh-Hans"/>
                <w:rFonts w:ascii="Times New Roman" w:hAnsi="Times New Roman" w:eastAsia="仿宋_GB2312" w:cs="Times New Roman" w:hint="default"/>
              </w:rPr>
              <w:jc w:val="center"/>
            </w:pPr>
            <w:r>
              <w:rPr>
                <w:sz w:val="28"/>
                <w:szCs w:val="28"/>
                <w:lang w:eastAsia="zh-CN"/>
                <w:rFonts w:ascii="Times New Roman" w:hAnsi="Times New Roman" w:eastAsia="仿宋_GB2312" w:cs="Times New Roman" w:hint="default"/>
              </w:rPr>
              <w:t>《</w:t>
            </w:r>
            <w:r>
              <w:rPr>
                <w:sz w:val="28"/>
                <w:szCs w:val="28"/>
                <w:lang w:val="en-US" w:eastAsia="zh-Hans"/>
                <w:rFonts w:ascii="Times New Roman" w:hAnsi="Times New Roman" w:eastAsia="仿宋_GB2312" w:cs="Times New Roman" w:hint="eastAsia"/>
              </w:rPr>
              <w:t>游子吟</w:t>
            </w:r>
            <w:r>
              <w:rPr>
                <w:sz w:val="28"/>
                <w:szCs w:val="28"/>
                <w:lang w:eastAsia="zh-Hans"/>
                <w:rFonts w:ascii="Times New Roman" w:hAnsi="Times New Roman" w:eastAsia="仿宋_GB2312" w:cs="Times New Roman" w:hint="default"/>
              </w:rPr>
              <w:t>》（</w:t>
            </w:r>
            <w:r>
              <w:rPr>
                <w:sz w:val="28"/>
                <w:szCs w:val="28"/>
                <w:lang w:val="en-US" w:eastAsia="zh-Hans"/>
                <w:rFonts w:ascii="Times New Roman" w:hAnsi="Times New Roman" w:eastAsia="仿宋_GB2312" w:cs="Times New Roman" w:hint="eastAsia"/>
              </w:rPr>
              <w:t>三年级</w:t>
            </w:r>
            <w:r>
              <w:rPr>
                <w:sz w:val="28"/>
                <w:szCs w:val="28"/>
                <w:lang w:eastAsia="zh-Hans"/>
                <w:rFonts w:ascii="Times New Roman" w:hAnsi="Times New Roman" w:eastAsia="仿宋_GB2312" w:cs="Times New Roman" w:hint="default"/>
              </w:rPr>
              <w:t>）</w:t>
            </w:r>
          </w:p>
        </w:tc>
        <w:tc>
          <w:tcPr>
            <w:tcW w:w="222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val="en-US" w:eastAsia="zh-Hans"/>
                <w:rFonts w:ascii="Times New Roman" w:hAnsi="Times New Roman" w:eastAsia="仿宋_GB2312" w:cs="Times New Roman" w:hint="default"/>
              </w:rPr>
              <w:jc w:val="center"/>
            </w:pPr>
            <w:r>
              <w:rPr>
                <w:sz w:val="28"/>
                <w:szCs w:val="28"/>
                <w:lang w:val="en-US" w:eastAsia="zh-Hans"/>
                <w:rFonts w:ascii="Times New Roman" w:hAnsi="Times New Roman" w:eastAsia="仿宋_GB2312" w:cs="Times New Roman" w:hint="eastAsia"/>
              </w:rPr>
              <w:t>戴睿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val="en-US" w:eastAsia="zh-Hans"/>
                <w:rFonts w:ascii="Times New Roman" w:hAnsi="Times New Roman" w:eastAsia="仿宋_GB2312" w:cs="Times New Roman" w:hint="default"/>
              </w:rPr>
              <w:jc w:val="center"/>
            </w:pPr>
            <w:r>
              <w:rPr>
                <w:sz w:val="28"/>
                <w:szCs w:val="28"/>
                <w:lang w:val="en-US" w:eastAsia="zh-Hans"/>
                <w:rFonts w:ascii="Times New Roman" w:hAnsi="Times New Roman" w:eastAsia="仿宋_GB2312" w:cs="Times New Roman" w:hint="eastAsia"/>
              </w:rPr>
              <w:t>学府小学</w:t>
            </w:r>
          </w:p>
        </w:tc>
        <w:tc>
          <w:tcPr>
            <w:tcW w:w="831" w:type="dxa"/>
            <w:vMerge w:val="restart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eastAsia="zh-Hans"/>
                <w:rFonts w:ascii="仿宋_GB2312" w:hAnsi="仿宋_GB2312" w:eastAsia="仿宋_GB2312" w:hint="default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rPr>
          <w:trHeight w:val="525" w:hRule="atLeast"/>
          <w:jc w:val="center"/>
        </w:trPr>
        <w:tc>
          <w:tcPr>
            <w:tcW w:w="18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eastAsia="zh-CN"/>
                <w:rFonts w:ascii="仿宋_GB2312" w:hAnsi="仿宋_GB2312" w:eastAsia="仿宋_GB2312" w:hint="eastAsia"/>
              </w:rPr>
              <w:jc w:val="center"/>
            </w:pPr>
            <w:r>
              <w:rPr>
                <w:sz w:val="28"/>
                <w:szCs w:val="28"/>
                <w:rFonts w:ascii="仿宋_GB2312" w:hAnsi="仿宋_GB2312" w:eastAsia="仿宋_GB2312" w:hint="eastAsia"/>
              </w:rPr>
              <w:t>1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3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5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0-</w:t>
            </w:r>
            <w:r>
              <w:rPr>
                <w:sz w:val="28"/>
                <w:szCs w:val="28"/>
                <w:rFonts w:ascii="仿宋_GB2312" w:hAnsi="仿宋_GB2312" w:eastAsia="仿宋_GB2312"/>
              </w:rPr>
              <w:t>1</w:t>
            </w:r>
            <w:r>
              <w:rPr>
                <w:sz w:val="28"/>
                <w:szCs w:val="28"/>
                <w:lang w:val="en-US" w:eastAsia="zh-CN"/>
                <w:rFonts w:ascii="仿宋_GB2312" w:hAnsi="仿宋_GB2312" w:eastAsia="仿宋_GB2312" w:hint="eastAsia"/>
              </w:rPr>
              <w:t>4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3</w:t>
            </w:r>
            <w:r>
              <w:rPr>
                <w:sz w:val="28"/>
                <w:szCs w:val="28"/>
                <w:lang w:val="en-US" w:eastAsia="zh-CN"/>
                <w:rFonts w:ascii="仿宋_GB2312" w:hAnsi="仿宋_GB2312" w:eastAsia="仿宋_GB2312" w:hint="eastAsia"/>
              </w:rPr>
              <w:t>0</w:t>
            </w:r>
          </w:p>
        </w:tc>
        <w:tc>
          <w:tcPr>
            <w:tcW w:w="376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b w:val="0"/>
                <w:bCs w:val="0"/>
                <w:sz w:val="28"/>
                <w:szCs w:val="28"/>
                <w:lang w:eastAsia="zh-Hans"/>
                <w:rFonts w:ascii="Times New Roman" w:hAnsi="Times New Roman" w:eastAsia="仿宋_GB2312" w:cs="Times New Roman" w:hint="default"/>
              </w:rPr>
              <w:jc w:val="center"/>
            </w:pPr>
            <w:r>
              <w:rPr>
                <w:b w:val="0"/>
                <w:bCs w:val="0"/>
                <w:sz w:val="28"/>
                <w:szCs w:val="28"/>
                <w:lang w:eastAsia="zh-CN"/>
                <w:rFonts w:ascii="Times New Roman" w:hAnsi="Times New Roman" w:eastAsia="仿宋_GB2312" w:cs="Times New Roman" w:hint="default"/>
              </w:rPr>
              <w:t>《</w:t>
            </w:r>
            <w:r>
              <w:rPr>
                <w:b w:val="0"/>
                <w:bCs w:val="0"/>
                <w:sz w:val="28"/>
                <w:szCs w:val="28"/>
                <w:lang w:val="en-US" w:eastAsia="zh-Hans"/>
                <w:rFonts w:ascii="Times New Roman" w:hAnsi="Times New Roman" w:eastAsia="仿宋_GB2312" w:cs="Times New Roman" w:hint="eastAsia"/>
              </w:rPr>
              <w:t>开心里个来</w:t>
            </w:r>
            <w:r>
              <w:rPr>
                <w:b w:val="0"/>
                <w:bCs w:val="0"/>
                <w:sz w:val="28"/>
                <w:szCs w:val="28"/>
                <w:lang w:eastAsia="zh-Hans"/>
                <w:rFonts w:ascii="Times New Roman" w:hAnsi="Times New Roman" w:eastAsia="仿宋_GB2312" w:cs="Times New Roman" w:hint="default"/>
              </w:rPr>
              <w:t>》（</w:t>
            </w:r>
            <w:r>
              <w:rPr>
                <w:b w:val="0"/>
                <w:bCs w:val="0"/>
                <w:sz w:val="28"/>
                <w:szCs w:val="28"/>
                <w:lang w:val="en-US" w:eastAsia="zh-Hans"/>
                <w:rFonts w:ascii="Times New Roman" w:hAnsi="Times New Roman" w:eastAsia="仿宋_GB2312" w:cs="Times New Roman" w:hint="eastAsia"/>
              </w:rPr>
              <w:t>三年级</w:t>
            </w:r>
            <w:r>
              <w:rPr>
                <w:b w:val="0"/>
                <w:bCs w:val="0"/>
                <w:sz w:val="28"/>
                <w:szCs w:val="28"/>
                <w:lang w:eastAsia="zh-Hans"/>
                <w:rFonts w:ascii="Times New Roman" w:hAnsi="Times New Roman" w:eastAsia="仿宋_GB2312" w:cs="Times New Roman" w:hint="default"/>
              </w:rPr>
              <w:t>）</w:t>
            </w:r>
          </w:p>
        </w:tc>
        <w:tc>
          <w:tcPr>
            <w:tcW w:w="222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val="en-US" w:eastAsia="zh-Hans"/>
                <w:rFonts w:ascii="仿宋_GB2312" w:hAnsi="仿宋_GB2312" w:eastAsia="仿宋_GB2312" w:hint="default"/>
              </w:rPr>
              <w:jc w:val="center"/>
            </w:pPr>
            <w:r>
              <w:rPr>
                <w:sz w:val="28"/>
                <w:szCs w:val="28"/>
                <w:lang w:val="en-US" w:eastAsia="zh-Hans"/>
                <w:rFonts w:ascii="仿宋_GB2312" w:hAnsi="仿宋_GB2312" w:eastAsia="仿宋_GB2312" w:hint="eastAsia"/>
              </w:rPr>
              <w:t>王栋栋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val="en-US" w:eastAsia="zh-Hans"/>
                <w:rFonts w:ascii="宋体" w:eastAsia="仿宋_GB2312" w:hint="default"/>
              </w:rPr>
              <w:jc w:val="center"/>
            </w:pPr>
            <w:r>
              <w:rPr>
                <w:sz w:val="28"/>
                <w:szCs w:val="28"/>
                <w:lang w:val="en-US" w:eastAsia="zh-Hans"/>
                <w:rFonts w:ascii="仿宋_GB2312" w:hAnsi="仿宋_GB2312" w:eastAsia="仿宋_GB2312" w:hint="eastAsia"/>
              </w:rPr>
              <w:t>清英外国语学校</w:t>
            </w:r>
          </w:p>
        </w:tc>
        <w:tc>
          <w:tcPr>
            <w:tcW w:w="831" w:type="dxa"/>
            <w:vMerge w:val="continue"/>
            <w:vAlign w:val="top"/>
            <w:tcBorders>
              <w:left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4"/>
                <w:rFonts w:ascii="宋体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rPr>
          <w:trHeight w:val="525" w:hRule="atLeast"/>
          <w:jc w:val="center"/>
        </w:trPr>
        <w:tc>
          <w:tcPr>
            <w:tcW w:w="18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kern w:val="2"/>
                <w:sz w:val="28"/>
                <w:szCs w:val="28"/>
                <w:lang w:val="en-US" w:eastAsia="zh-CN" w:bidi="ar-SA"/>
                <w:rFonts w:ascii="仿宋_GB2312" w:hAnsi="仿宋_GB2312" w:eastAsia="仿宋_GB2312" w:cstheme="minorBidi"/>
              </w:rPr>
              <w:jc w:val="center"/>
            </w:pPr>
            <w:r>
              <w:rPr>
                <w:sz w:val="28"/>
                <w:szCs w:val="28"/>
                <w:rFonts w:ascii="仿宋_GB2312" w:hAnsi="仿宋_GB2312" w:eastAsia="仿宋_GB2312" w:hint="eastAsia"/>
              </w:rPr>
              <w:t>13: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0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0-1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3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4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0</w:t>
            </w:r>
          </w:p>
        </w:tc>
        <w:tc>
          <w:tcPr>
            <w:tcW w:w="376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eastAsia="zh-Hans"/>
                <w:rFonts w:ascii="仿宋_GB2312" w:eastAsia="仿宋_GB2312" w:hint="default"/>
              </w:rPr>
              <w:jc w:val="center"/>
            </w:pPr>
            <w:r>
              <w:rPr>
                <w:sz w:val="28"/>
                <w:szCs w:val="28"/>
                <w:lang w:eastAsia="zh-Hans"/>
                <w:rFonts w:ascii="仿宋_GB2312" w:eastAsia="仿宋_GB2312" w:hint="default"/>
              </w:rPr>
              <w:t>《</w:t>
            </w:r>
            <w:r>
              <w:rPr>
                <w:sz w:val="28"/>
                <w:szCs w:val="28"/>
                <w:lang w:val="en-US" w:eastAsia="zh-Hans"/>
                <w:rFonts w:ascii="仿宋_GB2312" w:eastAsia="仿宋_GB2312" w:hint="eastAsia"/>
              </w:rPr>
              <w:t>火车开啦</w:t>
            </w:r>
            <w:r>
              <w:rPr>
                <w:sz w:val="28"/>
                <w:szCs w:val="28"/>
                <w:lang w:eastAsia="zh-Hans"/>
                <w:rFonts w:ascii="仿宋_GB2312" w:eastAsia="仿宋_GB2312" w:hint="default"/>
              </w:rPr>
              <w:t>》（</w:t>
            </w:r>
            <w:r>
              <w:rPr>
                <w:sz w:val="28"/>
                <w:szCs w:val="28"/>
                <w:lang w:val="en-US" w:eastAsia="zh-Hans"/>
                <w:rFonts w:ascii="仿宋_GB2312" w:eastAsia="仿宋_GB2312" w:hint="eastAsia"/>
              </w:rPr>
              <w:t>二年级</w:t>
            </w:r>
            <w:r>
              <w:rPr>
                <w:sz w:val="28"/>
                <w:szCs w:val="28"/>
                <w:lang w:eastAsia="zh-Hans"/>
                <w:rFonts w:ascii="仿宋_GB2312" w:eastAsia="仿宋_GB2312" w:hint="default"/>
              </w:rPr>
              <w:t>）</w:t>
            </w:r>
          </w:p>
        </w:tc>
        <w:tc>
          <w:tcPr>
            <w:tcW w:w="222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val="en-US" w:eastAsia="zh-Hans"/>
                <w:rFonts w:ascii="仿宋_GB2312" w:eastAsia="仿宋_GB2312" w:hint="eastAsia"/>
              </w:rPr>
              <w:jc w:val="center"/>
            </w:pPr>
            <w:r>
              <w:rPr>
                <w:sz w:val="28"/>
                <w:szCs w:val="28"/>
                <w:lang w:val="en-US" w:eastAsia="zh-Hans"/>
                <w:rFonts w:ascii="仿宋_GB2312" w:eastAsia="仿宋_GB2312" w:hint="eastAsia"/>
              </w:rPr>
              <w:t>邵青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val="en-US" w:eastAsia="zh-Hans"/>
                <w:rFonts w:ascii="仿宋_GB2312" w:eastAsia="仿宋_GB2312" w:hint="default"/>
              </w:rPr>
              <w:jc w:val="center"/>
            </w:pPr>
            <w:r>
              <w:rPr>
                <w:sz w:val="28"/>
                <w:szCs w:val="28"/>
                <w:lang w:val="en-US" w:eastAsia="zh-Hans"/>
                <w:rFonts w:ascii="仿宋_GB2312" w:eastAsia="仿宋_GB2312" w:hint="eastAsia"/>
              </w:rPr>
              <w:t>清英外国语学校</w:t>
            </w:r>
          </w:p>
        </w:tc>
        <w:tc>
          <w:tcPr>
            <w:tcW w:w="831" w:type="dxa"/>
            <w:vMerge w:val="restart"/>
            <w:vAlign w:val="top"/>
            <w:tcBorders>
              <w:left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4"/>
                <w:rFonts w:ascii="宋体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rPr>
          <w:trHeight w:val="525" w:hRule="atLeast"/>
          <w:jc w:val="center"/>
        </w:trPr>
        <w:tc>
          <w:tcPr>
            <w:tcW w:w="18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kern w:val="2"/>
                <w:sz w:val="28"/>
                <w:szCs w:val="28"/>
                <w:lang w:val="en-US" w:eastAsia="zh-CN" w:bidi="ar-SA"/>
                <w:rFonts w:ascii="仿宋_GB2312" w:hAnsi="仿宋_GB2312" w:eastAsia="仿宋_GB2312" w:hint="eastAsia" w:cstheme="minorBidi"/>
              </w:rPr>
              <w:jc w:val="center"/>
            </w:pPr>
            <w:r>
              <w:rPr>
                <w:sz w:val="28"/>
                <w:szCs w:val="28"/>
                <w:rFonts w:ascii="仿宋_GB2312" w:hAnsi="仿宋_GB2312" w:eastAsia="仿宋_GB2312" w:hint="eastAsia"/>
              </w:rPr>
              <w:t>1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3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5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0-</w:t>
            </w:r>
            <w:r>
              <w:rPr>
                <w:sz w:val="28"/>
                <w:szCs w:val="28"/>
                <w:rFonts w:ascii="仿宋_GB2312" w:hAnsi="仿宋_GB2312" w:eastAsia="仿宋_GB2312"/>
              </w:rPr>
              <w:t>1</w:t>
            </w:r>
            <w:r>
              <w:rPr>
                <w:sz w:val="28"/>
                <w:szCs w:val="28"/>
                <w:lang w:val="en-US" w:eastAsia="zh-CN"/>
                <w:rFonts w:ascii="仿宋_GB2312" w:hAnsi="仿宋_GB2312" w:eastAsia="仿宋_GB2312" w:hint="eastAsia"/>
              </w:rPr>
              <w:t>4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3</w:t>
            </w:r>
            <w:r>
              <w:rPr>
                <w:sz w:val="28"/>
                <w:szCs w:val="28"/>
                <w:lang w:val="en-US" w:eastAsia="zh-CN"/>
                <w:rFonts w:ascii="仿宋_GB2312" w:hAnsi="仿宋_GB2312" w:eastAsia="仿宋_GB2312" w:hint="eastAsia"/>
              </w:rPr>
              <w:t>0</w:t>
            </w:r>
          </w:p>
        </w:tc>
        <w:tc>
          <w:tcPr>
            <w:tcW w:w="376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eastAsia="zh-Hans"/>
                <w:rFonts w:ascii="仿宋_GB2312" w:hAnsi="仿宋_GB2312" w:eastAsia="仿宋_GB2312" w:hint="default"/>
              </w:rPr>
              <w:jc w:val="center"/>
            </w:pPr>
            <w:r>
              <w:rPr>
                <w:sz w:val="28"/>
                <w:szCs w:val="28"/>
                <w:lang w:eastAsia="zh-Hans"/>
                <w:rFonts w:ascii="仿宋_GB2312" w:hAnsi="仿宋_GB2312" w:eastAsia="仿宋_GB2312" w:hint="default"/>
              </w:rPr>
              <w:t>《</w:t>
            </w:r>
            <w:r>
              <w:rPr>
                <w:sz w:val="28"/>
                <w:szCs w:val="28"/>
                <w:lang w:val="en-US" w:eastAsia="zh-Hans"/>
                <w:rFonts w:ascii="仿宋_GB2312" w:hAnsi="仿宋_GB2312" w:eastAsia="仿宋_GB2312" w:hint="eastAsia"/>
              </w:rPr>
              <w:t>共产儿童团团歌</w:t>
            </w:r>
            <w:r>
              <w:rPr>
                <w:sz w:val="28"/>
                <w:szCs w:val="28"/>
                <w:lang w:eastAsia="zh-Hans"/>
                <w:rFonts w:ascii="仿宋_GB2312" w:hAnsi="仿宋_GB2312" w:eastAsia="仿宋_GB2312" w:hint="default"/>
              </w:rPr>
              <w:t>》（</w:t>
            </w:r>
            <w:r>
              <w:rPr>
                <w:sz w:val="28"/>
                <w:szCs w:val="28"/>
                <w:lang w:val="en-US" w:eastAsia="zh-Hans"/>
                <w:rFonts w:ascii="仿宋_GB2312" w:hAnsi="仿宋_GB2312" w:eastAsia="仿宋_GB2312" w:hint="eastAsia"/>
              </w:rPr>
              <w:t>二年级</w:t>
            </w:r>
            <w:r>
              <w:rPr>
                <w:sz w:val="28"/>
                <w:szCs w:val="28"/>
                <w:lang w:eastAsia="zh-Hans"/>
                <w:rFonts w:ascii="仿宋_GB2312" w:hAnsi="仿宋_GB2312" w:eastAsia="仿宋_GB2312" w:hint="default"/>
              </w:rPr>
              <w:t>）</w:t>
            </w:r>
          </w:p>
        </w:tc>
        <w:tc>
          <w:tcPr>
            <w:tcW w:w="222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val="en-US" w:eastAsia="zh-Hans"/>
                <w:rFonts w:ascii="仿宋_GB2312" w:eastAsia="仿宋_GB2312" w:hint="default"/>
              </w:rPr>
              <w:jc w:val="center"/>
            </w:pPr>
            <w:r>
              <w:rPr>
                <w:sz w:val="28"/>
                <w:szCs w:val="28"/>
                <w:lang w:val="en-US" w:eastAsia="zh-Hans"/>
                <w:rFonts w:ascii="仿宋_GB2312" w:eastAsia="仿宋_GB2312" w:hint="eastAsia"/>
              </w:rPr>
              <w:t>徐玲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lang w:val="en-US" w:eastAsia="zh-Hans"/>
                <w:rFonts w:ascii="仿宋_GB2312" w:eastAsia="仿宋_GB2312" w:hint="default"/>
              </w:rPr>
              <w:jc w:val="center"/>
            </w:pPr>
            <w:r>
              <w:rPr>
                <w:sz w:val="28"/>
                <w:szCs w:val="28"/>
                <w:lang w:val="en-US" w:eastAsia="zh-Hans"/>
                <w:rFonts w:ascii="仿宋_GB2312" w:eastAsia="仿宋_GB2312" w:hint="eastAsia"/>
              </w:rPr>
              <w:t>戴溪小学</w:t>
            </w:r>
          </w:p>
        </w:tc>
        <w:tc>
          <w:tcPr>
            <w:tcW w:w="831" w:type="dxa"/>
            <w:vMerge w:val="continue"/>
            <w:vAlign w:val="top"/>
            <w:tcBorders>
              <w:left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4"/>
                <w:rFonts w:ascii="宋体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rPr>
          <w:trHeight w:val="525" w:hRule="atLeast"/>
          <w:jc w:val="center"/>
        </w:trPr>
        <w:tc>
          <w:tcPr>
            <w:tcW w:w="18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8"/>
                <w:szCs w:val="28"/>
                <w:rFonts w:ascii="仿宋_GB2312" w:hAnsi="仿宋_GB2312" w:eastAsia="仿宋_GB2312"/>
              </w:rPr>
              <w:jc w:val="center"/>
            </w:pPr>
            <w:r>
              <w:rPr>
                <w:sz w:val="28"/>
                <w:szCs w:val="28"/>
                <w:rFonts w:ascii="仿宋_GB2312" w:hAnsi="仿宋_GB2312" w:eastAsia="仿宋_GB2312" w:hint="eastAsia"/>
              </w:rPr>
              <w:t>1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4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4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0-1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5</w:t>
            </w:r>
            <w:r>
              <w:rPr>
                <w:sz w:val="28"/>
                <w:szCs w:val="28"/>
                <w:rFonts w:ascii="仿宋_GB2312" w:hAnsi="仿宋_GB2312" w:eastAsia="仿宋_GB2312" w:hint="eastAsia"/>
              </w:rPr>
              <w:t>:</w:t>
            </w:r>
            <w:r>
              <w:rPr>
                <w:sz w:val="28"/>
                <w:szCs w:val="28"/>
                <w:rFonts w:ascii="仿宋_GB2312" w:hAnsi="仿宋_GB2312" w:eastAsia="仿宋_GB2312" w:hint="default"/>
              </w:rPr>
              <w:t>4</w:t>
            </w:r>
            <w:r>
              <w:rPr>
                <w:sz w:val="28"/>
                <w:szCs w:val="28"/>
                <w:rFonts w:ascii="仿宋_GB2312" w:hAnsi="仿宋_GB2312" w:eastAsia="仿宋_GB2312"/>
              </w:rPr>
              <w:t>0</w:t>
            </w:r>
          </w:p>
        </w:tc>
        <w:tc>
          <w:tcPr>
            <w:tcW w:w="682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  <w:tl2br w:val="nil" w:shadow="off" w:frame="off"/>
              <w:tr2bl w:val="nil" w:shadow="off" w:frame="off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outlineLvl w:val="9"/>
              <w:spacing w:afterAutospacing="false" w:beforeAutospacing="false" w:line="570" w:lineRule="exact"/>
              <w:rPr>
                <w:sz w:val="24"/>
                <w:lang w:val="en-US" w:eastAsia="zh-Hans"/>
                <w:rFonts w:ascii="宋体" w:hint="default" w:eastAsiaTheme="minorEastAsia"/>
              </w:rPr>
              <w:jc w:val="center"/>
            </w:pPr>
            <w:r>
              <w:rPr>
                <w:sz w:val="28"/>
                <w:szCs w:val="28"/>
                <w:lang w:val="en-US" w:eastAsia="zh-Hans"/>
                <w:rFonts w:ascii="仿宋_GB2312" w:eastAsia="仿宋_GB2312" w:hint="eastAsia"/>
              </w:rPr>
              <w:t>教研员点评</w:t>
            </w:r>
          </w:p>
        </w:tc>
      </w:tr>
    </w:tbl>
    <w:p>
      <w:pPr>
        <w:numPr>
          <w:ilvl w:val="0"/>
          <w:numId w:val="0"/>
        </w:numPr>
        <w:spacing w:afterAutospacing="false" w:beforeAutospacing="false" w:line="570" w:lineRule="exact"/>
        <w:ind w:right="-15" w:rightChars="0"/>
        <w:rPr>
          <w:b w:val="1"/>
          <w:sz w:val="28"/>
          <w:szCs w:val="28"/>
          <w:rFonts w:ascii="宋体" w:hAnsi="宋体" w:eastAsia="宋体" w:cs="宋体"/>
        </w:rPr>
      </w:pPr>
      <w:r>
        <w:rPr>
          <w:b w:val="1"/>
          <w:sz w:val="28"/>
          <w:szCs w:val="28"/>
          <w:lang w:val="en-US" w:eastAsia="zh-CN"/>
          <w:rFonts w:ascii="宋体" w:hAnsi="宋体" w:eastAsia="宋体" w:cs="宋体" w:hint="eastAsia"/>
        </w:rPr>
        <w:t>六、</w:t>
      </w:r>
      <w:r>
        <w:rPr>
          <w:b w:val="1"/>
          <w:sz w:val="28"/>
          <w:szCs w:val="28"/>
          <w:rFonts w:ascii="宋体" w:hAnsi="宋体" w:eastAsia="宋体" w:cs="宋体" w:hint="eastAsia"/>
        </w:rPr>
        <w:t>其他事项：</w:t>
      </w:r>
    </w:p>
    <w:p>
      <w:pPr>
        <w:spacing w:afterAutospacing="false" w:beforeAutospacing="false" w:line="570" w:lineRule="exact"/>
        <w:ind w:firstLine="560" w:firstLineChars="200" w:right="-15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eastAsia="宋体" w:cs="宋体" w:hint="eastAsia"/>
        </w:rPr>
        <w:t>1.请相关学校通知老师积极参加活动，提前十分钟到达会场，扫码签到，活动结束后扫码签出。</w:t>
      </w:r>
    </w:p>
    <w:p>
      <w:pPr>
        <w:spacing w:afterAutospacing="false" w:beforeAutospacing="false" w:line="570" w:lineRule="exact"/>
        <w:ind w:firstLine="560" w:firstLineChars="200" w:right="-15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eastAsia="宋体" w:cs="宋体" w:hint="eastAsia"/>
        </w:rPr>
        <w:t xml:space="preserve">2.请参会教师遵守防疫规定，活动当天需出示48小时核酸检测证明。                   </w:t>
      </w:r>
    </w:p>
    <w:p>
      <w:pPr>
        <w:spacing w:afterAutospacing="false" w:beforeAutospacing="false" w:line="570" w:lineRule="exact"/>
        <w:ind w:left="420" w:leftChars="200" w:right="-17"/>
        <w:rPr>
          <w:sz w:val="28"/>
          <w:szCs w:val="28"/>
          <w:rFonts w:ascii="宋体" w:hAnsi="宋体" w:eastAsia="宋体" w:cs="宋体"/>
        </w:rPr>
        <w:jc w:val="right"/>
      </w:pPr>
      <w:r>
        <w:rPr>
          <w:sz w:val="28"/>
          <w:szCs w:val="28"/>
          <w:rFonts w:ascii="宋体" w:hAnsi="宋体" w:eastAsia="宋体" w:cs="宋体" w:hint="eastAsia"/>
        </w:rPr>
        <w:t>常州市武进区学校和教师发展中心</w:t>
      </w:r>
    </w:p>
    <w:p>
      <w:pPr>
        <w:spacing w:afterAutospacing="false" w:beforeAutospacing="false" w:line="570" w:lineRule="exact"/>
        <w:ind w:firstLine="546" w:firstLineChars="195" w:left="227" w:leftChars="108" w:right="-17"/>
        <w:rPr>
          <w:sz w:val="28"/>
          <w:szCs w:val="28"/>
          <w:rFonts w:ascii="宋体" w:hAnsi="宋体" w:eastAsia="宋体" w:cs="宋体"/>
        </w:rPr>
        <w:jc w:val="right"/>
      </w:pPr>
      <w:r>
        <w:rPr>
          <w:sz w:val="28"/>
          <w:szCs w:val="28"/>
          <w:rFonts w:ascii="宋体" w:hAnsi="宋体" w:eastAsia="宋体" w:cs="宋体" w:hint="eastAsia"/>
        </w:rPr>
        <w:t xml:space="preserve">                    2022年1</w:t>
      </w:r>
      <w:r>
        <w:rPr>
          <w:sz w:val="28"/>
          <w:szCs w:val="28"/>
          <w:rFonts w:ascii="宋体" w:hAnsi="宋体" w:eastAsia="宋体" w:cs="宋体"/>
        </w:rPr>
        <w:t>1</w:t>
      </w:r>
      <w:r>
        <w:rPr>
          <w:sz w:val="28"/>
          <w:szCs w:val="28"/>
          <w:rFonts w:ascii="宋体" w:hAnsi="宋体" w:eastAsia="宋体" w:cs="宋体" w:hint="eastAsia"/>
        </w:rPr>
        <w:t>月</w:t>
      </w:r>
      <w:r>
        <w:rPr>
          <w:sz w:val="28"/>
          <w:szCs w:val="28"/>
          <w:rFonts w:ascii="宋体" w:hAnsi="宋体" w:eastAsia="宋体" w:cs="宋体"/>
        </w:rPr>
        <w:t>23</w:t>
      </w:r>
      <w:r>
        <w:rPr>
          <w:sz w:val="28"/>
          <w:szCs w:val="28"/>
          <w:rFonts w:ascii="宋体" w:hAnsi="宋体" w:eastAsia="宋体" w:cs="宋体" w:hint="eastAsia"/>
        </w:rPr>
        <w:t>日</w:t>
      </w:r>
    </w:p>
    <w:p>
      <w:pPr>
        <w:spacing w:afterAutospacing="false" w:beforeAutospacing="false" w:line="360" w:lineRule="auto"/>
        <w:rPr>
          <w:sz w:val="24"/>
          <w:szCs w:val="32"/>
          <w:lang w:val="en-US" w:eastAsia="zh-Hans"/>
          <w:rFonts w:hint="default"/>
        </w:rPr>
        <w:jc w:val="center"/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53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E5F8775"/>
    <w:rsid w:val="03455F4E"/>
    <w:rsid w:val="15013958"/>
    <w:rsid w:val="15B11221"/>
    <w:rsid w:val="19006747"/>
    <w:rsid w:val="1B6A0F8A"/>
    <w:rsid w:val="1EBA2EF4"/>
    <w:rsid w:val="1FF96067"/>
    <w:rsid w:val="244244E1"/>
    <w:rsid w:val="25E22D30"/>
    <w:rsid w:val="268C786C"/>
    <w:rsid w:val="29F6C491"/>
    <w:rsid w:val="2C5F38C6"/>
    <w:rsid w:val="2E5F8775"/>
    <w:rsid w:val="2E7136BD"/>
    <w:rsid w:val="310E5DFD"/>
    <w:rsid w:val="3A7C1EC7"/>
    <w:rsid w:val="3FBB48C6"/>
    <w:rsid w:val="3FE23C01"/>
    <w:rsid w:val="409475F1"/>
    <w:rsid w:val="43BF2BD7"/>
    <w:rsid w:val="457C4AF8"/>
    <w:rsid w:val="47E32C0C"/>
    <w:rsid w:val="49EC224C"/>
    <w:rsid w:val="4D41465D"/>
    <w:rsid w:val="50055E16"/>
    <w:rsid w:val="508A1E77"/>
    <w:rsid w:val="53FD5056"/>
    <w:rsid w:val="57AA6E55"/>
    <w:rsid w:val="597E25D0"/>
    <w:rsid w:val="61500EBB"/>
    <w:rsid w:val="6BAF67DE"/>
    <w:rsid w:val="6BEF0C8A"/>
    <w:rsid w:val="6E7D2BC3"/>
    <w:rsid w:val="6EFEF6F1"/>
    <w:rsid w:val="74273CFD"/>
    <w:rsid w:val="75091655"/>
    <w:rsid w:val="762E1BFC"/>
    <w:rsid w:val="785F280A"/>
    <w:rsid w:val="79A260E7"/>
    <w:rsid w:val="7A410F49"/>
    <w:rsid w:val="7A911FEB"/>
    <w:rsid w:val="7FCDE9EE"/>
    <w:rsid w:val="B4AE8A5C"/>
    <w:rsid w:val="BCBF3445"/>
    <w:rsid w:val="C6FF90E1"/>
    <w:rsid w:val="CBFF0F71"/>
    <w:rsid w:val="D3FDF796"/>
    <w:rsid w:val="D3FF231F"/>
    <w:rsid w:val="DFD72EDD"/>
    <w:rsid w:val="E37A7CF9"/>
    <w:rsid w:val="FEFF7FBB"/>
    <w:rsid w:val="FFFFD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99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footer"/>
    <w:basedOn w:val="1"/>
    <w:uiPriority w:val="99"/>
    <w:qFormat/>
    <w:pPr>
      <w:snapToGrid w:val="0"/>
      <w:tabs>
        <w:tab w:val="center" w:pos="4153"/>
        <w:tab w:val="right" w:pos="8306"/>
      </w:tabs>
      <w:spacing w:afterAutospacing="false" w:beforeAutospacing="false" w:line="240" w:lineRule="auto"/>
    </w:pPr>
    <w:rPr>
      <w:sz w:val="18"/>
      <w:szCs w:val="18"/>
    </w:rPr>
  </w:style>
  <w:style w:type="table" w:styleId="4" w:default="0">
    <w:name w:val="Table Grid"/>
    <w:basedOn w:val="3"/>
    <w:uiPriority w:val="0"/>
    <w:qFormat/>
    <w:pPr>
      <w:widowControl w:val="0"/>
      <w:jc w:val="both"/>
    </w:p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新細明體" script="Hant"/>
        <a:font typeface="Times New Roman" script="Arab"/>
        <a:font typeface="Tunga" script="Knda"/>
        <a:font typeface="Latha" script="Taml"/>
        <a:font typeface="Nyala" script="Ethi"/>
        <a:font typeface="宋体" script="Hans"/>
        <a:font typeface="Raavi" script="Guru"/>
        <a:font typeface="Microsoft Yi Baiti" script="Yiii"/>
        <a:font typeface="MV Boli" script="Thaa"/>
        <a:font typeface="ＭＳ ゴシック" script="Jpan"/>
        <a:font typeface="Vrinda" script="Beng"/>
        <a:font typeface="Microsoft Uighur" script="Uigh"/>
        <a:font typeface="Angsana New" script="Thai"/>
        <a:font typeface="Shruti" script="Gujr"/>
        <a:font typeface="Estrangelo Edessa" script="Syrc"/>
        <a:font typeface="MoolBoran" script="Khmr"/>
        <a:font typeface="Euphemia" script="Cans"/>
        <a:font typeface="Kalinga" script="Orya"/>
        <a:font typeface="Mangal" script="Deva"/>
        <a:font typeface="맑은 고딕" script="Hang"/>
        <a:font typeface="Mongolian Baiti" script="Mong"/>
        <a:font typeface="Kartika" script="Mlym"/>
        <a:font typeface="Gautami" script="Telu"/>
        <a:font typeface="Plantagenet Cherokee" script="Cher"/>
        <a:font typeface="Times New Roman" script="Hebr"/>
        <a:font typeface="Iskoola Pota" script="Sinh"/>
        <a:font typeface="Sylfaen" script="Geor"/>
        <a:font typeface="DokChampa" script="Laoo"/>
        <a:font typeface="Microsoft Himalaya" script="Tibt"/>
        <a:font typeface="Times New Roman" script="Viet"/>
      </a:majorFont>
      <a:minorFont>
        <a:latin typeface="Calibri"/>
        <a:ea typeface=""/>
        <a:cs typeface=""/>
        <a:font typeface="新細明體" script="Hant"/>
        <a:font typeface="Arial" script="Arab"/>
        <a:font typeface="Tunga" script="Knda"/>
        <a:font typeface="Latha" script="Taml"/>
        <a:font typeface="Nyala" script="Ethi"/>
        <a:font typeface="宋体" script="Hans"/>
        <a:font typeface="Raavi" script="Guru"/>
        <a:font typeface="Microsoft Yi Baiti" script="Yiii"/>
        <a:font typeface="MV Boli" script="Thaa"/>
        <a:font typeface="ＭＳ 明朝" script="Jpan"/>
        <a:font typeface="Vrinda" script="Beng"/>
        <a:font typeface="Microsoft Uighur" script="Uigh"/>
        <a:font typeface="Cordia New" script="Thai"/>
        <a:font typeface="Shruti" script="Gujr"/>
        <a:font typeface="Estrangelo Edessa" script="Syrc"/>
        <a:font typeface="DaunPenh" script="Khmr"/>
        <a:font typeface="Euphemia" script="Cans"/>
        <a:font typeface="Kalinga" script="Orya"/>
        <a:font typeface="Mangal" script="Deva"/>
        <a:font typeface="맑은 고딕" script="Hang"/>
        <a:font typeface="Mongolian Baiti" script="Mong"/>
        <a:font typeface="Kartika" script="Mlym"/>
        <a:font typeface="Gautami" script="Telu"/>
        <a:font typeface="Plantagenet Cherokee" script="Cher"/>
        <a:font typeface="Arial" script="Hebr"/>
        <a:font typeface="Iskoola Pota" script="Sinh"/>
        <a:font typeface="Sylfaen" script="Geor"/>
        <a:font typeface="DokChampa" script="Laoo"/>
        <a:font typeface="Microsoft Himalaya" script="Tibt"/>
        <a:font typeface="Arial" script="Vie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WPS Office_4.4.1.7360_F1E327BC-269C-435d-A152-05C5408002CA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PSerena</dc:creator>
  <cp:keywords/>
  <dc:description/>
  <cp:lastModifiedBy>PSerena</cp:lastModifiedBy>
  <cp:revision>1</cp:revision>
  <dcterms:created xsi:type="dcterms:W3CDTF">2022-11-23T10:37:00Z</dcterms:created>
  <dcterms:modified xsi:type="dcterms:W3CDTF">2022-11-23T11:14:13Z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-17"/>
        <w:jc w:val="center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关于举行武进区小学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音乐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教学</w:t>
      </w:r>
    </w:p>
    <w:p>
      <w:pPr>
        <w:spacing w:line="700" w:lineRule="exact"/>
        <w:ind w:right="-17"/>
        <w:jc w:val="center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专题研讨活动的通知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各有关小学（部）：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为了促进和提高音乐教师课程实施水平，进一步提高小学音乐教师的教学水平和科研能力，经研究决定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举行武进清英外国语学校教育集团</w:t>
      </w:r>
      <w:r>
        <w:rPr>
          <w:rFonts w:ascii="宋体" w:hAnsi="宋体" w:eastAsia="宋体" w:cs="宋体"/>
          <w:sz w:val="28"/>
          <w:szCs w:val="28"/>
        </w:rPr>
        <w:t>小学音乐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教学研讨活动</w:t>
      </w:r>
      <w:r>
        <w:rPr>
          <w:rFonts w:ascii="宋体" w:hAnsi="宋体" w:eastAsia="宋体" w:cs="宋体"/>
          <w:sz w:val="28"/>
          <w:szCs w:val="28"/>
        </w:rPr>
        <w:t xml:space="preserve">。具体事宜如下: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z w:val="28"/>
          <w:szCs w:val="28"/>
        </w:rPr>
        <w:t>活动主题：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音乐中的情感表现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z w:val="28"/>
          <w:szCs w:val="28"/>
        </w:rPr>
        <w:t>活动时间：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ascii="宋体" w:hAnsi="宋体" w:eastAsia="宋体" w:cs="宋体"/>
          <w:b/>
          <w:bCs/>
          <w:sz w:val="28"/>
          <w:szCs w:val="28"/>
        </w:rPr>
        <w:t>活动地点：</w:t>
      </w:r>
      <w:r>
        <w:rPr>
          <w:rFonts w:ascii="宋体" w:hAnsi="宋体" w:eastAsia="宋体" w:cs="宋体"/>
          <w:sz w:val="28"/>
          <w:szCs w:val="28"/>
        </w:rPr>
        <w:t>武进区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学府小学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 w:eastAsia="宋体" w:cs="宋体"/>
          <w:b/>
          <w:bCs/>
          <w:sz w:val="28"/>
          <w:szCs w:val="28"/>
        </w:rPr>
        <w:t>参加对象：</w:t>
      </w:r>
      <w:r>
        <w:rPr>
          <w:rFonts w:ascii="宋体" w:hAnsi="宋体" w:eastAsia="宋体" w:cs="宋体"/>
          <w:sz w:val="28"/>
          <w:szCs w:val="28"/>
        </w:rPr>
        <w:t>教研协作中二片各小学音乐专职教师</w:t>
      </w:r>
      <w:r>
        <w:rPr>
          <w:rFonts w:hint="default" w:ascii="宋体" w:hAnsi="宋体" w:eastAsia="宋体" w:cs="宋体"/>
          <w:sz w:val="28"/>
          <w:szCs w:val="28"/>
        </w:rPr>
        <w:t>1-2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名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五、活动内容：</w:t>
      </w:r>
    </w:p>
    <w:tbl>
      <w:tblPr>
        <w:tblStyle w:val="3"/>
        <w:tblpPr w:leftFromText="180" w:rightFromText="180" w:vertAnchor="text" w:horzAnchor="page" w:tblpXSpec="center" w:tblpY="174"/>
        <w:tblOverlap w:val="never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3761"/>
        <w:gridCol w:w="2229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ascii="仿宋_GB2312" w:hAnsi="Times New Roman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ascii="仿宋_GB2312" w:hAnsi="Times New Roman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负责人及单位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13: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0-1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游子吟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三年级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戴睿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学府小学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0-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开心里个来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Hans"/>
              </w:rPr>
              <w:t>》（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三年级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Hans"/>
              </w:rPr>
              <w:t>王栋栋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宋体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Hans"/>
              </w:rPr>
              <w:t>清英外国语学校</w:t>
            </w:r>
          </w:p>
        </w:tc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13: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0-1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eastAsia="zh-Hans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火车开啦</w:t>
            </w:r>
            <w:r>
              <w:rPr>
                <w:rFonts w:hint="default" w:ascii="仿宋_GB2312" w:eastAsia="仿宋_GB2312"/>
                <w:sz w:val="28"/>
                <w:szCs w:val="28"/>
                <w:lang w:eastAsia="zh-Hans"/>
              </w:rPr>
              <w:t>》（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二年级</w:t>
            </w:r>
            <w:r>
              <w:rPr>
                <w:rFonts w:hint="default" w:ascii="仿宋_GB2312" w:eastAsia="仿宋_GB2312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邵青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清英外国语学校</w:t>
            </w:r>
          </w:p>
        </w:tc>
        <w:tc>
          <w:tcPr>
            <w:tcW w:w="83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0-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default" w:ascii="仿宋_GB2312" w:hAnsi="仿宋_GB2312" w:eastAsia="仿宋_GB2312"/>
                <w:sz w:val="28"/>
                <w:szCs w:val="28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Hans"/>
              </w:rPr>
              <w:t>共产儿童团团歌</w:t>
            </w:r>
            <w:r>
              <w:rPr>
                <w:rFonts w:hint="default" w:ascii="仿宋_GB2312" w:hAnsi="仿宋_GB2312" w:eastAsia="仿宋_GB2312"/>
                <w:sz w:val="28"/>
                <w:szCs w:val="28"/>
                <w:lang w:eastAsia="zh-Hans"/>
              </w:rPr>
              <w:t>》（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Hans"/>
              </w:rPr>
              <w:t>二年级</w:t>
            </w:r>
            <w:r>
              <w:rPr>
                <w:rFonts w:hint="default" w:ascii="仿宋_GB2312" w:hAnsi="仿宋_GB2312" w:eastAsia="仿宋_GB2312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徐玲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戴溪小学</w:t>
            </w:r>
          </w:p>
        </w:tc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0-1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0</w:t>
            </w:r>
          </w:p>
        </w:tc>
        <w:tc>
          <w:tcPr>
            <w:tcW w:w="6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outlineLvl w:val="9"/>
              <w:rPr>
                <w:rFonts w:hint="default" w:ascii="宋体" w:eastAsiaTheme="minorEastAsia"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教研员点评</w:t>
            </w:r>
          </w:p>
        </w:tc>
      </w:tr>
    </w:tbl>
    <w:p>
      <w:pPr>
        <w:numPr>
          <w:ilvl w:val="0"/>
          <w:numId w:val="0"/>
        </w:numPr>
        <w:spacing w:line="570" w:lineRule="exact"/>
        <w:ind w:right="-15" w:rightChars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8"/>
          <w:szCs w:val="28"/>
        </w:rPr>
        <w:t>其他事项：</w:t>
      </w:r>
    </w:p>
    <w:p>
      <w:pPr>
        <w:spacing w:line="570" w:lineRule="exact"/>
        <w:ind w:right="-15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1.请相关学校通知老师积极参加活动，提前十分钟到达会场，扫码签到，活动结束后扫码签出。</w:t>
      </w:r>
    </w:p>
    <w:p>
      <w:pPr>
        <w:spacing w:line="570" w:lineRule="exact"/>
        <w:ind w:right="-15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2.请参会教师遵守防疫规定，活动当天需出示48小时核酸检测证明。                   </w:t>
      </w:r>
    </w:p>
    <w:p>
      <w:pPr>
        <w:spacing w:line="570" w:lineRule="exact"/>
        <w:ind w:left="420" w:leftChars="200" w:right="-17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常州市武进区学校和教师发展中心</w:t>
      </w:r>
    </w:p>
    <w:p>
      <w:pPr>
        <w:spacing w:line="570" w:lineRule="exact"/>
        <w:ind w:left="227" w:leftChars="108" w:right="-17" w:firstLine="546" w:firstLineChars="195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2022年1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jc w:val="center"/>
        <w:rPr>
          <w:rFonts w:hint="default"/>
          <w:sz w:val="24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