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" w:beforeAutospacing="0" w:after="150" w:afterAutospacing="0" w:line="21" w:lineRule="atLeast"/>
        <w:ind w:left="0" w:right="0"/>
        <w:jc w:val="center"/>
        <w:rPr>
          <w:color w:val="333333"/>
        </w:rPr>
      </w:pPr>
      <w:r>
        <w:rPr>
          <w:color w:val="333333"/>
        </w:rPr>
        <w:t>关于表彰201</w:t>
      </w:r>
      <w:r>
        <w:rPr>
          <w:rFonts w:hint="eastAsia"/>
          <w:color w:val="333333"/>
          <w:lang w:val="en-US" w:eastAsia="zh-CN"/>
        </w:rPr>
        <w:t>9</w:t>
      </w:r>
      <w:r>
        <w:rPr>
          <w:color w:val="333333"/>
        </w:rPr>
        <w:t>—20</w:t>
      </w:r>
      <w:r>
        <w:rPr>
          <w:rFonts w:hint="eastAsia"/>
          <w:color w:val="333333"/>
          <w:lang w:val="en-US" w:eastAsia="zh-CN"/>
        </w:rPr>
        <w:t>20</w:t>
      </w:r>
      <w:r>
        <w:rPr>
          <w:color w:val="333333"/>
        </w:rPr>
        <w:t>学年优秀学生</w:t>
      </w:r>
    </w:p>
    <w:p>
      <w:pPr>
        <w:pStyle w:val="2"/>
        <w:keepNext w:val="0"/>
        <w:keepLines w:val="0"/>
        <w:widowControl/>
        <w:suppressLineNumbers w:val="0"/>
        <w:spacing w:before="30" w:beforeAutospacing="0" w:after="150" w:afterAutospacing="0" w:line="21" w:lineRule="atLeast"/>
        <w:ind w:left="0" w:right="0"/>
        <w:jc w:val="center"/>
      </w:pPr>
      <w:r>
        <w:rPr>
          <w:rFonts w:hint="eastAsia"/>
          <w:color w:val="333333"/>
          <w:lang w:eastAsia="zh-CN"/>
        </w:rPr>
        <w:t>“莱尼”</w:t>
      </w:r>
      <w:r>
        <w:rPr>
          <w:color w:val="333333"/>
        </w:rPr>
        <w:t>奖学金获得者的决定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各部门、各级部、各班级：</w:t>
      </w:r>
    </w:p>
    <w:p>
      <w:pPr>
        <w:keepNext w:val="0"/>
        <w:keepLines w:val="0"/>
        <w:widowControl w:val="0"/>
        <w:suppressLineNumbers w:val="0"/>
        <w:spacing w:before="30" w:beforeAutospacing="0" w:after="302" w:afterAutospacing="0" w:line="500" w:lineRule="exact"/>
        <w:ind w:left="0" w:leftChars="0" w:right="0" w:firstLine="6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在过去的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>一学年中，全校同学在学校的正确领导和教师的精心培育下，按照“德、智、体、美”全面发展的要求，进一步明确学习目的，勤学苦练，不断提高自身综合素质，涌现出一批品学兼优的学生。为表彰先进，树立榜样，根据学校《评优推先》的有关规定，贯彻公平、公正、公开的原则，经级部、班级两级评选推荐和公示，经学校审核，决定对“莱尼”奖学金获得者罗齐惠等40名同学予以表彰。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 xml:space="preserve">    希望荣获本学年“莱尼”优秀学生奖学金的全体学生谦虚谨慎、戒骄戒躁，取得更加优异的成绩。广大同学要以获奖同学为榜样，刻苦学习，奋发向上，努力使自己成为一名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>新时期品学兼优的高中生。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djustRightInd w:val="0"/>
        <w:snapToGrid w:val="0"/>
        <w:spacing w:before="30" w:beforeAutospacing="0" w:after="302" w:afterAutospacing="0" w:line="500" w:lineRule="exact"/>
        <w:ind w:left="0" w:leftChars="0" w:right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30" w:beforeAutospacing="0" w:after="302" w:afterAutospacing="0" w:line="500" w:lineRule="exact"/>
        <w:ind w:left="0" w:leftChars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>附件：1.201</w:t>
      </w:r>
      <w:r>
        <w:rPr>
          <w:rFonts w:hint="eastAsia" w:asciiTheme="minorEastAsia" w:hAnsiTheme="minorEastAsia" w:cstheme="minorEastAsia"/>
          <w:color w:val="333333"/>
          <w:kern w:val="2"/>
          <w:sz w:val="28"/>
          <w:szCs w:val="28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>-20</w:t>
      </w:r>
      <w:r>
        <w:rPr>
          <w:rFonts w:hint="eastAsia" w:asciiTheme="minorEastAsia" w:hAnsiTheme="minorEastAsia" w:cstheme="minorEastAsia"/>
          <w:color w:val="333333"/>
          <w:kern w:val="2"/>
          <w:sz w:val="28"/>
          <w:szCs w:val="28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8"/>
          <w:szCs w:val="28"/>
          <w:lang w:val="en-US" w:eastAsia="zh-CN" w:bidi="ar"/>
        </w:rPr>
        <w:t>学年优秀学生“莱尼”奖学金获得者名单</w:t>
      </w:r>
    </w:p>
    <w:p/>
    <w:p/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="2044" w:tblpY="1274"/>
        <w:tblOverlap w:val="never"/>
        <w:tblW w:w="8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988"/>
        <w:gridCol w:w="988"/>
        <w:gridCol w:w="988"/>
        <w:gridCol w:w="988"/>
        <w:gridCol w:w="988"/>
        <w:gridCol w:w="988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</w:t>
            </w:r>
            <w:r>
              <w:rPr>
                <w:rStyle w:val="1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</w:t>
            </w:r>
            <w:r>
              <w:rPr>
                <w:rStyle w:val="1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</w:t>
            </w:r>
            <w:r>
              <w:rPr>
                <w:rStyle w:val="14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罗齐惠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陈卢楷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王高明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顾元浩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顾雨晗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李海城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薛德帅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叶雪晶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潘韵哲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仲梓严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冯夏珂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仲梓言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宦畅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闻棪锋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夏雨晴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景思远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周俊伟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谢奕欣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薛姿俐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周邱一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周辰熹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徐帆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梁佩茹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吴洪萱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钟彤彤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张晓璐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冯毛甜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芮铭姿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缪亦蕊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30" w:beforeAutospacing="0" w:after="302" w:afterAutospacing="0" w:line="500" w:lineRule="exact"/>
        <w:ind w:left="0" w:leftChars="0" w:right="0" w:firstLine="562" w:firstLineChars="20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1：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8"/>
          <w:szCs w:val="28"/>
          <w:lang w:val="en-US" w:eastAsia="zh-CN" w:bidi="ar"/>
        </w:rPr>
        <w:t>2019-2020学年优秀学生“莱尼”奖学金获得者名单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2693995"/>
    <w:rsid w:val="276A7495"/>
    <w:rsid w:val="3A272DCA"/>
    <w:rsid w:val="3DA91BDE"/>
    <w:rsid w:val="3EB51971"/>
    <w:rsid w:val="413C4DAF"/>
    <w:rsid w:val="6D535020"/>
    <w:rsid w:val="70F044DD"/>
    <w:rsid w:val="76FA266D"/>
    <w:rsid w:val="7C521A41"/>
    <w:rsid w:val="7EC3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000000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2018-09-01T12:23:00Z</dcterms:created>
  <dc:creator>果然</dc:creator>
  <cp:lastModifiedBy>果然</cp:lastModifiedBy>
  <dcterms:modified xsi:type="dcterms:W3CDTF">2020-09-01T01:28:01Z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