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2022学年第一学期</w:t>
      </w:r>
      <w:r>
        <w:rPr>
          <w:rFonts w:hint="eastAsia"/>
          <w:b/>
          <w:bCs/>
          <w:sz w:val="28"/>
          <w:szCs w:val="36"/>
          <w:lang w:eastAsia="zh-CN"/>
        </w:rPr>
        <w:t>阅读计划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（   三年级  1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 xml:space="preserve">  班）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65"/>
        <w:gridCol w:w="7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2" w:hRule="atLeast"/>
        </w:trPr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阅读背景</w:t>
            </w:r>
          </w:p>
        </w:tc>
        <w:tc>
          <w:tcPr>
            <w:tcW w:w="819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1、学生情况：三年级是孩子分化的年级，课程难度加大，学生成绩逐渐开始分化。而儿童阅读学的研究也表明，孩子如果在三年级还没有养成阅读兴趣和阅读习惯，他在以后的学校中很难再有阅读习惯。所以，最有效的恐怕还是用有“杀伤力”的儿童读物去吸引他们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2、教材分析：本年段，在语文教材中接触到了童话和寓言故事，三年级上册“快乐读书吧”推荐了《安徒生童话》、《格林童话》，除此以外，教师还推荐阅读了《神笔马良》、《中国古代神话》、《宝葫芦的秘密》等中华经典的童话故事，对学生丰富想象力，树立文化自信有重要的作用。下学期，教材第二单元是“寓言故事”单元，“快乐读书吧”中推荐了《伊索寓言》、《中国古代寓言》、《克雷洛夫寓言》，这些短小精悍的寓言故事，在浅显的故事中蕴含着深刻的道理，对三年级的学生形成正确的价值观、人生观有着重要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阅读内容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必读书目（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本）</w:t>
            </w:r>
          </w:p>
        </w:tc>
        <w:tc>
          <w:tcPr>
            <w:tcW w:w="71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《格林童话》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0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推荐理由</w:t>
            </w:r>
          </w:p>
        </w:tc>
        <w:tc>
          <w:tcPr>
            <w:tcW w:w="71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该书收录了约200个童话，它们大部分源自民问的口头传说，反映了当时人民的思想感情，其中的《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"https://baike.sogou.com/lemma/ShowInnerLink.htm?lemmaId=57265" \t "https://baike.sogou.com/_blank"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灰姑娘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》《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"https://baike.sogou.com/lemma/ShowInnerLink.htm?lemmaId=64247610" \t "https://baike.sogou.com/_blank"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白雪公主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》《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"https://baike.sogou.com/lemma/ShowInnerLink.htm?lemmaId=64481734" \t "https://baike.sogou.com/_blank"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小红帽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》《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"https://baike.sogou.com/lemma/ShowInnerLink.htm?lemmaId=64261060" \t "https://baike.sogou.com/_blank"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青蛙王子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》等童话故事，是世界童话的经典之作。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5"/>
                <w:sz w:val="24"/>
                <w:szCs w:val="24"/>
                <w:bdr w:val="none" w:color="auto" w:sz="0" w:space="0"/>
                <w:shd w:val="clear" w:fill="F5F5F5"/>
              </w:rPr>
              <w:t>推荐理由：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5"/>
                <w:sz w:val="24"/>
                <w:szCs w:val="24"/>
                <w:bdr w:val="none" w:color="auto" w:sz="0" w:space="0"/>
                <w:shd w:val="clear" w:fill="F5F5F5"/>
              </w:rPr>
              <w:t>《格林童话》是德国语言学家雅可布.格林和威廉.格林兄弟收集，整理，加工完成的德国民间文学。它是世界童话的经典之作，内容广泛，体裁多样，蕴含着深刻的道德主题。《格林童话》用童话的纯真，原型的灵性为儿童创造了一个伦理的伊甸园，具有精神启蒙和文化回归的意义，非常适合孩子阅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选读书目（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2-3本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稻草人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10"/>
                <w:sz w:val="24"/>
                <w:szCs w:val="24"/>
                <w:shd w:val="clear" w:fill="FE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10"/>
                <w:sz w:val="24"/>
                <w:szCs w:val="24"/>
                <w:shd w:val="clear" w:fill="FEFFFF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10"/>
                <w:sz w:val="24"/>
                <w:szCs w:val="24"/>
                <w:shd w:val="clear" w:fill="FEFFFF"/>
                <w:lang w:val="en-US" w:eastAsia="zh-CN"/>
              </w:rPr>
              <w:t>时代广场的蟋蟀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10"/>
                <w:sz w:val="24"/>
                <w:szCs w:val="24"/>
                <w:shd w:val="clear" w:fill="FEFFFF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60" w:firstLineChars="1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10"/>
                <w:sz w:val="24"/>
                <w:szCs w:val="24"/>
                <w:shd w:val="clear" w:fill="FE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0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推荐理由</w:t>
            </w:r>
          </w:p>
        </w:tc>
        <w:tc>
          <w:tcPr>
            <w:tcW w:w="7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60" w:firstLineChars="1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10"/>
                <w:sz w:val="24"/>
                <w:szCs w:val="24"/>
                <w:shd w:val="clear" w:fill="FEFFFF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10"/>
                <w:sz w:val="24"/>
                <w:szCs w:val="24"/>
                <w:shd w:val="clear" w:fill="FEFFFF"/>
              </w:rPr>
              <w:t>《稻草人》文学性、思想性、艺术性俱佳，“给中国的童话开了一条自己创作的路”（鲁迅语），在文学目前具有突出地位和重要影响力。时至今日，《稻草人》仍是广大小学生的推荐阅读篇目，值得反复品读。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10"/>
                <w:sz w:val="24"/>
                <w:szCs w:val="24"/>
                <w:shd w:val="clear" w:fill="FEFFFF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10"/>
                <w:sz w:val="24"/>
                <w:szCs w:val="24"/>
                <w:shd w:val="clear" w:fill="FEFFFF"/>
                <w:lang w:val="en-US" w:eastAsia="zh-CN"/>
              </w:rPr>
              <w:t>时代广场的蟋蟀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10"/>
                <w:sz w:val="24"/>
                <w:szCs w:val="24"/>
                <w:shd w:val="clear" w:fill="FEFFFF"/>
                <w:lang w:eastAsia="zh-CN"/>
              </w:rPr>
              <w:t>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0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fill="FFFFFF"/>
              </w:rPr>
              <w:t>该书是一部充满友爱与温情的经典之作。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0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fill="FFFFFF"/>
              </w:rPr>
              <w:t>因为困难时期的携手与共，因为逆境时的相互帮助，因为朋友间的理解与尊重，许多人记住了那只音乐家蟋蟀柴斯特，记住了发生在一只蟋蟀、一只老鼠、一只猫和一个男孩之间感人至深的励志故事。这个童话故事感动了全世界，温暖了一代又一代孩子的童年，让人每每听到时代广场、听到蟋蟀两个字，就会想起这个故事，心中就充满了感动与希望。其实，应该点缀孩子童年的，就应该是这样的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阅读形式</w:t>
            </w:r>
          </w:p>
        </w:tc>
        <w:tc>
          <w:tcPr>
            <w:tcW w:w="819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1、每天利用早读时间，阅读《中华古诗文诵读》，积累背诵经典篇目；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2、利用中午和课后服务时间，阅读《延伸阅读》，丰富对课文内容的了解，拓展知识，积累语言。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3、教师在课堂教学中，进行精读与略读的方法传授，并指导学生在实践中运用。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4、每日课前三分钟开展“我是雨荷小主播”读后感播报，学生轮流打卡。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5、每学期，学生制定“个人阅读计划”，开展长短线结合的读书活动，集赞“阅读币”。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阅读评价</w:t>
            </w:r>
          </w:p>
        </w:tc>
        <w:tc>
          <w:tcPr>
            <w:tcW w:w="819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1、学生每参加一次读书活动、读完一本书，获得一颗是“雨荷书田”的能量豆；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2、学期中和学期末，分别评选“最美小主播”和“阅读小明星”；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3、在“个人阅读计划”中完成个人评价和家长评价。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eastAsia="zh-CN"/>
        </w:rPr>
      </w:pPr>
    </w:p>
    <w:sectPr>
      <w:head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t>基于小学生阅读素养的“阅读圈”建构研究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ZDU0ZGM5NjQ3OTFkYzVkNDZjY2VmMjJjYzIwZDcifQ=="/>
  </w:docVars>
  <w:rsids>
    <w:rsidRoot w:val="20D81F1B"/>
    <w:rsid w:val="1653052A"/>
    <w:rsid w:val="20D81F1B"/>
    <w:rsid w:val="22E06CA1"/>
    <w:rsid w:val="2F755B1E"/>
    <w:rsid w:val="32ED738E"/>
    <w:rsid w:val="3D451DA8"/>
    <w:rsid w:val="4A7310AD"/>
    <w:rsid w:val="4F005E52"/>
    <w:rsid w:val="54A60FA9"/>
    <w:rsid w:val="60636240"/>
    <w:rsid w:val="7D1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944</Words>
  <Characters>951</Characters>
  <Lines>0</Lines>
  <Paragraphs>0</Paragraphs>
  <TotalTime>2</TotalTime>
  <ScaleCrop>false</ScaleCrop>
  <LinksUpToDate>false</LinksUpToDate>
  <CharactersWithSpaces>961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2022-11-18T05:54:00Z</dcterms:created>
  <dc:creator>绿茶1402282444</dc:creator>
  <cp:lastModifiedBy>程小妞的亲妈</cp:lastModifiedBy>
  <dcterms:modified xsi:type="dcterms:W3CDTF">2022-12-02T06:44:01Z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CC3F380727A2400390BB412148B72EFB</vt:lpwstr>
  </property>
</Properties>
</file>