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责任督学工作记录表</w:t>
      </w:r>
    </w:p>
    <w:tbl>
      <w:tblPr>
        <w:tblStyle w:val="5"/>
        <w:tblpPr w:leftFromText="180" w:rightFromText="180" w:vertAnchor="page" w:horzAnchor="margin" w:tblpX="1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．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．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108" w:type="dxa"/>
            <w:gridSpan w:val="4"/>
          </w:tcPr>
          <w:p>
            <w:pPr>
              <w:pStyle w:val="10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我校接受武进区“模范职工之家”复查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武进区小学语文教学专题研讨活动在城小举行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城东小学举行“喜庆二十大”广播操比赛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城小数学组开展青年教师课堂展示活动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城小开展书记上党课党员学习教育活动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城东小学开展教师心理减压之团辅活动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城小开展2022年秋季消防逃生演练活动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城东小学开展六年级学生心理团辅活动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召开三年级线上家长会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城东小学联合北区开展司法讲座活动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城东小学积极开展了劳动教育实践活动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城东小学召开师德师风专项建设推进会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城小与李公朴贺北园开展幼小衔接活动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城小参加常州市小学劳动学科教研培训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城小工会换届选举会暨三届一次教代会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城东小学接受区基教科与教师发展中心联合调研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城小接受教育局教学常规管理工作督查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参加常州市中小学优秀作业设计评比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上交书信大赛作品（200封）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中小学艺术教育工作年度报告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陈晓笺老师在2022年武进区小学信息技术评优课活动中获二等奖！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我校在2021-2022学年度校本培训考核中被评为优秀！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陆峥老师在武进区小学音乐教师基本功比赛中获二等奖！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章瑞华指导的学生孟凡钊、韦博、胡锦锋在魔方类比赛中获一等奖！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章瑞华、杨小雨指导的学生陈卓、夏果、顾佳慧在纸牌类比赛中获三等奖！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章瑞华、杨小雨指导的学生陆荣汐、许思琪、郇欣茹在吸管结构类比赛中获二等奖！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章瑞华获评优秀辅导员！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贺珊珊老师在“喜庆二十大 奋进新征程”武进区职工漫画作品评选中获三等奖！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张雪晴、张静雯同学在区“护苗2022”专项行动，“书香润童心 悦读向未来”主题征文中获二等奖！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杨云娟老师获评2021-2022学年学校疾病预防控制工作先进个人！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毕金萍老师在2022年武进区小学体育与健康评优课比赛中获二等奖！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我校在武进区第十五届中小学生车辆模型竞赛中喜获丰收！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学生：马睿智获小学F1比赛一等奖；范文浩获二等奖；白铠滨获三等奖！</w:t>
            </w:r>
          </w:p>
          <w:p>
            <w:pPr>
              <w:numPr>
                <w:numId w:val="0"/>
              </w:numPr>
              <w:ind w:leftChars="0" w:firstLine="480" w:firstLineChars="20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钱峰、汤浩伟获小学四驱二等奖；冯皓轩获三等奖！</w:t>
            </w:r>
          </w:p>
          <w:p>
            <w:pPr>
              <w:numPr>
                <w:numId w:val="0"/>
              </w:numPr>
              <w:ind w:leftChars="0" w:firstLine="480" w:firstLineChars="20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李铭轩、钱睿、母东琪获小学电房（镍氢组）三等奖！</w:t>
            </w:r>
          </w:p>
          <w:p>
            <w:pPr>
              <w:numPr>
                <w:numId w:val="0"/>
              </w:numPr>
              <w:ind w:leftChars="0" w:firstLine="480" w:firstLineChars="20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蒲杨鑫、丁禹潼、张鸿斌获小学电越（镍氢组）三等奖！</w:t>
            </w:r>
          </w:p>
          <w:p>
            <w:pPr>
              <w:numPr>
                <w:numId w:val="0"/>
              </w:numPr>
              <w:ind w:leftChars="0" w:firstLine="480" w:firstLineChars="20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我校获团体二等奖！</w:t>
            </w:r>
          </w:p>
          <w:p>
            <w:pPr>
              <w:numPr>
                <w:numId w:val="0"/>
              </w:numPr>
              <w:ind w:leftChars="0" w:firstLine="480" w:firstLineChars="20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章瑞华、杨小雨获评优秀教练员！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王礼蓝老师在2022年武进区小学英语优质课评比中获二等奖！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</w:rPr>
              <w:t>我校获评常州地学40年（1982-2022）先进单位！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城东小学党支部在党员活动室开展了十一月份主题为“三尺讲台守初心，立德树人勇担当”的党课活动。通过本次党课学习，对党员教师们有效地树立正确的世界观、人生观、价值观有着重大意义，提升了党员教师的个人修养和道德情操，为下一步做好教育教学工作奠定了坚实的基础。</w:t>
            </w:r>
          </w:p>
          <w:p>
            <w:pPr>
              <w:pStyle w:val="10"/>
              <w:numPr>
                <w:ilvl w:val="0"/>
                <w:numId w:val="2"/>
              </w:numPr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学校继续做好课后延时工作和开展校本课程有序，活动效果好。</w:t>
            </w:r>
          </w:p>
          <w:p>
            <w:pPr>
              <w:pStyle w:val="10"/>
              <w:numPr>
                <w:ilvl w:val="0"/>
                <w:numId w:val="2"/>
              </w:numPr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从实施素质教育的高度认识教育技术装备的重要性，落实整改措施和方案，建立健全管理制度及长效管理机制，并严格执行，真正管好、用好这些设备，发挥其最大效益。</w:t>
            </w:r>
          </w:p>
          <w:p>
            <w:pPr>
              <w:pStyle w:val="10"/>
              <w:numPr>
                <w:ilvl w:val="0"/>
                <w:numId w:val="2"/>
              </w:numPr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学校重视有关督学经常性督导的资料整理及有关机制的建设，对提出的建议能根据学校实际进行精准的整改。</w:t>
            </w:r>
          </w:p>
          <w:p>
            <w:pPr>
              <w:pStyle w:val="10"/>
              <w:numPr>
                <w:ilvl w:val="0"/>
                <w:numId w:val="2"/>
              </w:numPr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城东小学接受区基教科与教师发展中心联合调研</w:t>
            </w:r>
            <w:bookmarkStart w:id="0" w:name="_GoBack"/>
            <w:bookmarkEnd w:id="0"/>
          </w:p>
          <w:p>
            <w:pPr>
              <w:pStyle w:val="10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关注优化学生的礼仪。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关注优化学生的文明课间和文明用餐问题。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加强疫情防控、校园安全生产宣传教育，面向广大学生普及安全知识技能，强化安全意识素质，做到从早抓起、从小抓起。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4、进一步强化体育锻炼时间，将班级自主实践安排与学校整体安排相整合，为学生在午餐后安排更为丰富的活动，增强体育锻炼，增强身体素质。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AFA47"/>
    <w:multiLevelType w:val="singleLevel"/>
    <w:tmpl w:val="0F0AFA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AE9B16"/>
    <w:multiLevelType w:val="singleLevel"/>
    <w:tmpl w:val="16AE9B1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20818F7"/>
    <w:multiLevelType w:val="singleLevel"/>
    <w:tmpl w:val="320818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89044E8"/>
    <w:rsid w:val="093E6787"/>
    <w:rsid w:val="09573215"/>
    <w:rsid w:val="0C1F7F0C"/>
    <w:rsid w:val="0DFC7990"/>
    <w:rsid w:val="0EDC48E9"/>
    <w:rsid w:val="13B00184"/>
    <w:rsid w:val="15ED0FC5"/>
    <w:rsid w:val="161F1DCB"/>
    <w:rsid w:val="19A21CFB"/>
    <w:rsid w:val="1ABA4FA0"/>
    <w:rsid w:val="1BA93FF1"/>
    <w:rsid w:val="23EF58F9"/>
    <w:rsid w:val="24DA34EA"/>
    <w:rsid w:val="258B3A6E"/>
    <w:rsid w:val="282C0639"/>
    <w:rsid w:val="296B502B"/>
    <w:rsid w:val="2A1D78D3"/>
    <w:rsid w:val="2E3E2C02"/>
    <w:rsid w:val="300F392F"/>
    <w:rsid w:val="31A70776"/>
    <w:rsid w:val="32987EE5"/>
    <w:rsid w:val="340E3056"/>
    <w:rsid w:val="392562FA"/>
    <w:rsid w:val="398F5C4E"/>
    <w:rsid w:val="399933BE"/>
    <w:rsid w:val="3F2451CA"/>
    <w:rsid w:val="421A0B54"/>
    <w:rsid w:val="44E81E3E"/>
    <w:rsid w:val="47570BF3"/>
    <w:rsid w:val="4E520F73"/>
    <w:rsid w:val="524B0D7E"/>
    <w:rsid w:val="580C59CB"/>
    <w:rsid w:val="6BC97134"/>
    <w:rsid w:val="743155E3"/>
    <w:rsid w:val="749679D6"/>
    <w:rsid w:val="79BB57BF"/>
    <w:rsid w:val="7A217989"/>
    <w:rsid w:val="7AF103E4"/>
    <w:rsid w:val="7C5C0FEE"/>
    <w:rsid w:val="7E9F6AC2"/>
    <w:rsid w:val="7EC3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2022-12-01T06:34:55Z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3A55DACE31C74ACBBDCAC678B906C344</vt:lpwstr>
  </property>
</Properties>
</file>